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7D8A3" w14:textId="4F60A3D2" w:rsidR="00D60CAA" w:rsidRDefault="00D60CAA" w:rsidP="00967164">
      <w:pPr>
        <w:autoSpaceDE w:val="0"/>
        <w:autoSpaceDN w:val="0"/>
        <w:adjustRightInd w:val="0"/>
        <w:spacing w:line="240" w:lineRule="auto"/>
        <w:jc w:val="center"/>
        <w:rPr>
          <w:b/>
          <w:sz w:val="32"/>
        </w:rPr>
      </w:pPr>
      <w:r w:rsidRPr="00A07AD8">
        <w:rPr>
          <w:b/>
          <w:noProof/>
          <w:sz w:val="32"/>
        </w:rPr>
        <w:drawing>
          <wp:anchor distT="0" distB="0" distL="114300" distR="114300" simplePos="0" relativeHeight="251661312" behindDoc="0" locked="0" layoutInCell="1" allowOverlap="1" wp14:anchorId="11D1809B" wp14:editId="559AA500">
            <wp:simplePos x="0" y="0"/>
            <wp:positionH relativeFrom="column">
              <wp:posOffset>-463550</wp:posOffset>
            </wp:positionH>
            <wp:positionV relativeFrom="paragraph">
              <wp:posOffset>0</wp:posOffset>
            </wp:positionV>
            <wp:extent cx="1769745" cy="571500"/>
            <wp:effectExtent l="0" t="0" r="1905" b="0"/>
            <wp:wrapSquare wrapText="bothSides"/>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rotWithShape="1">
                    <a:blip r:embed="rId12" cstate="print">
                      <a:extLst>
                        <a:ext uri="{28A0092B-C50C-407E-A947-70E740481C1C}">
                          <a14:useLocalDpi xmlns:a14="http://schemas.microsoft.com/office/drawing/2010/main" val="0"/>
                        </a:ext>
                      </a:extLst>
                    </a:blip>
                    <a:srcRect l="13121" t="22526" r="13121" b="25713"/>
                    <a:stretch/>
                  </pic:blipFill>
                  <pic:spPr bwMode="auto">
                    <a:xfrm>
                      <a:off x="0" y="0"/>
                      <a:ext cx="1769745"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07AD8">
        <w:rPr>
          <w:noProof/>
          <w:sz w:val="32"/>
        </w:rPr>
        <w:drawing>
          <wp:anchor distT="0" distB="0" distL="114300" distR="114300" simplePos="0" relativeHeight="251660288" behindDoc="0" locked="0" layoutInCell="1" allowOverlap="1" wp14:anchorId="1F860F51" wp14:editId="71FEC363">
            <wp:simplePos x="0" y="0"/>
            <wp:positionH relativeFrom="margin">
              <wp:posOffset>1776730</wp:posOffset>
            </wp:positionH>
            <wp:positionV relativeFrom="paragraph">
              <wp:posOffset>0</wp:posOffset>
            </wp:positionV>
            <wp:extent cx="2762250" cy="495300"/>
            <wp:effectExtent l="0" t="0" r="0" b="0"/>
            <wp:wrapThrough wrapText="bothSides">
              <wp:wrapPolygon edited="0">
                <wp:start x="0" y="0"/>
                <wp:lineTo x="0" y="20769"/>
                <wp:lineTo x="21451" y="20769"/>
                <wp:lineTo x="21451" y="0"/>
                <wp:lineTo x="0" y="0"/>
              </wp:wrapPolygon>
            </wp:wrapThrough>
            <wp:docPr id="3" name="Picture 3" descr="http://saltire/my-workplace/communications-and-engagement/Branding-and-marketing/PublishingImages/Pages/brand-guidelines/SG_master_logo_colour_CMYK.jpg"/>
            <wp:cNvGraphicFramePr/>
            <a:graphic xmlns:a="http://schemas.openxmlformats.org/drawingml/2006/main">
              <a:graphicData uri="http://schemas.openxmlformats.org/drawingml/2006/picture">
                <pic:pic xmlns:pic="http://schemas.openxmlformats.org/drawingml/2006/picture">
                  <pic:nvPicPr>
                    <pic:cNvPr id="3" name="Picture 3" descr="http://saltire/my-workplace/communications-and-engagement/Branding-and-marketing/PublishingImages/Pages/brand-guidelines/SG_master_logo_colour_CMYK.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7AD8">
        <w:rPr>
          <w:noProof/>
          <w:sz w:val="32"/>
        </w:rPr>
        <w:drawing>
          <wp:anchor distT="0" distB="0" distL="114300" distR="114300" simplePos="0" relativeHeight="251659264" behindDoc="0" locked="0" layoutInCell="1" allowOverlap="1" wp14:anchorId="5920B131" wp14:editId="79CB2A2F">
            <wp:simplePos x="0" y="0"/>
            <wp:positionH relativeFrom="margin">
              <wp:posOffset>4658773</wp:posOffset>
            </wp:positionH>
            <wp:positionV relativeFrom="paragraph">
              <wp:posOffset>544</wp:posOffset>
            </wp:positionV>
            <wp:extent cx="1514475" cy="1476375"/>
            <wp:effectExtent l="0" t="0" r="9525" b="9525"/>
            <wp:wrapThrough wrapText="bothSides">
              <wp:wrapPolygon edited="0">
                <wp:start x="0" y="0"/>
                <wp:lineTo x="0" y="21461"/>
                <wp:lineTo x="21464" y="21461"/>
                <wp:lineTo x="21464" y="0"/>
                <wp:lineTo x="0" y="0"/>
              </wp:wrapPolygon>
            </wp:wrapThrough>
            <wp:docPr id="4" name="Picture 4" descr="See the source image"/>
            <wp:cNvGraphicFramePr/>
            <a:graphic xmlns:a="http://schemas.openxmlformats.org/drawingml/2006/main">
              <a:graphicData uri="http://schemas.openxmlformats.org/drawingml/2006/picture">
                <pic:pic xmlns:pic="http://schemas.openxmlformats.org/drawingml/2006/picture">
                  <pic:nvPicPr>
                    <pic:cNvPr id="4" name="Picture 4" descr="See the source image"/>
                    <pic:cNvPicPr/>
                  </pic:nvPicPr>
                  <pic:blipFill rotWithShape="1">
                    <a:blip r:embed="rId14">
                      <a:extLst>
                        <a:ext uri="{28A0092B-C50C-407E-A947-70E740481C1C}">
                          <a14:useLocalDpi xmlns:a14="http://schemas.microsoft.com/office/drawing/2010/main" val="0"/>
                        </a:ext>
                      </a:extLst>
                    </a:blip>
                    <a:srcRect t="6061"/>
                    <a:stretch/>
                  </pic:blipFill>
                  <pic:spPr bwMode="auto">
                    <a:xfrm>
                      <a:off x="0" y="0"/>
                      <a:ext cx="1514475" cy="1476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3EEC4B" w14:textId="77777777" w:rsidR="00D60CAA" w:rsidRDefault="00D60CAA" w:rsidP="00967164">
      <w:pPr>
        <w:autoSpaceDE w:val="0"/>
        <w:autoSpaceDN w:val="0"/>
        <w:adjustRightInd w:val="0"/>
        <w:spacing w:line="240" w:lineRule="auto"/>
        <w:jc w:val="center"/>
        <w:rPr>
          <w:b/>
          <w:sz w:val="32"/>
        </w:rPr>
      </w:pPr>
    </w:p>
    <w:p w14:paraId="3644E8FD" w14:textId="77777777" w:rsidR="00D60CAA" w:rsidRDefault="00D60CAA" w:rsidP="00967164">
      <w:pPr>
        <w:autoSpaceDE w:val="0"/>
        <w:autoSpaceDN w:val="0"/>
        <w:adjustRightInd w:val="0"/>
        <w:spacing w:line="240" w:lineRule="auto"/>
        <w:jc w:val="center"/>
        <w:rPr>
          <w:b/>
          <w:sz w:val="32"/>
        </w:rPr>
      </w:pPr>
    </w:p>
    <w:p w14:paraId="18EE966D" w14:textId="77777777" w:rsidR="00D60CAA" w:rsidRDefault="00D60CAA" w:rsidP="00967164">
      <w:pPr>
        <w:autoSpaceDE w:val="0"/>
        <w:autoSpaceDN w:val="0"/>
        <w:adjustRightInd w:val="0"/>
        <w:spacing w:line="240" w:lineRule="auto"/>
        <w:jc w:val="center"/>
        <w:rPr>
          <w:b/>
          <w:sz w:val="32"/>
        </w:rPr>
      </w:pPr>
    </w:p>
    <w:p w14:paraId="65F27659" w14:textId="77777777" w:rsidR="00D60CAA" w:rsidRDefault="00D60CAA" w:rsidP="00967164">
      <w:pPr>
        <w:autoSpaceDE w:val="0"/>
        <w:autoSpaceDN w:val="0"/>
        <w:adjustRightInd w:val="0"/>
        <w:spacing w:line="240" w:lineRule="auto"/>
        <w:jc w:val="center"/>
        <w:rPr>
          <w:b/>
          <w:sz w:val="32"/>
        </w:rPr>
      </w:pPr>
    </w:p>
    <w:p w14:paraId="70D6D5C1" w14:textId="77777777" w:rsidR="00D60CAA" w:rsidRDefault="00D60CAA" w:rsidP="00967164">
      <w:pPr>
        <w:autoSpaceDE w:val="0"/>
        <w:autoSpaceDN w:val="0"/>
        <w:adjustRightInd w:val="0"/>
        <w:spacing w:line="240" w:lineRule="auto"/>
        <w:jc w:val="center"/>
        <w:rPr>
          <w:b/>
          <w:sz w:val="32"/>
        </w:rPr>
      </w:pPr>
    </w:p>
    <w:p w14:paraId="4C98643B" w14:textId="77777777" w:rsidR="00D60CAA" w:rsidRDefault="00D60CAA" w:rsidP="00967164">
      <w:pPr>
        <w:autoSpaceDE w:val="0"/>
        <w:autoSpaceDN w:val="0"/>
        <w:adjustRightInd w:val="0"/>
        <w:spacing w:line="240" w:lineRule="auto"/>
        <w:jc w:val="center"/>
        <w:rPr>
          <w:b/>
          <w:sz w:val="32"/>
        </w:rPr>
      </w:pPr>
    </w:p>
    <w:p w14:paraId="6C265B2F" w14:textId="77777777" w:rsidR="00D60CAA" w:rsidRDefault="00D60CAA" w:rsidP="00967164">
      <w:pPr>
        <w:autoSpaceDE w:val="0"/>
        <w:autoSpaceDN w:val="0"/>
        <w:adjustRightInd w:val="0"/>
        <w:spacing w:line="240" w:lineRule="auto"/>
        <w:jc w:val="center"/>
        <w:rPr>
          <w:b/>
          <w:sz w:val="32"/>
        </w:rPr>
      </w:pPr>
    </w:p>
    <w:p w14:paraId="0AC3EDC0" w14:textId="77777777" w:rsidR="00D60CAA" w:rsidRDefault="00D60CAA" w:rsidP="00967164">
      <w:pPr>
        <w:autoSpaceDE w:val="0"/>
        <w:autoSpaceDN w:val="0"/>
        <w:adjustRightInd w:val="0"/>
        <w:spacing w:line="240" w:lineRule="auto"/>
        <w:jc w:val="center"/>
        <w:rPr>
          <w:b/>
          <w:sz w:val="32"/>
        </w:rPr>
      </w:pPr>
    </w:p>
    <w:p w14:paraId="0FCA9726" w14:textId="77777777" w:rsidR="00D60CAA" w:rsidRDefault="00D60CAA" w:rsidP="00967164">
      <w:pPr>
        <w:autoSpaceDE w:val="0"/>
        <w:autoSpaceDN w:val="0"/>
        <w:adjustRightInd w:val="0"/>
        <w:spacing w:line="240" w:lineRule="auto"/>
        <w:jc w:val="center"/>
        <w:rPr>
          <w:b/>
          <w:sz w:val="32"/>
        </w:rPr>
      </w:pPr>
    </w:p>
    <w:p w14:paraId="2240F03C" w14:textId="19849EBE" w:rsidR="00967164" w:rsidRPr="00A07AD8" w:rsidRDefault="00967164" w:rsidP="00967164">
      <w:pPr>
        <w:autoSpaceDE w:val="0"/>
        <w:autoSpaceDN w:val="0"/>
        <w:adjustRightInd w:val="0"/>
        <w:spacing w:line="240" w:lineRule="auto"/>
        <w:jc w:val="center"/>
        <w:rPr>
          <w:b/>
          <w:sz w:val="32"/>
        </w:rPr>
      </w:pPr>
      <w:r w:rsidRPr="00A07AD8">
        <w:rPr>
          <w:b/>
          <w:sz w:val="32"/>
        </w:rPr>
        <w:t xml:space="preserve">FRAMEWORK </w:t>
      </w:r>
    </w:p>
    <w:p w14:paraId="304CF056" w14:textId="77777777" w:rsidR="00967164" w:rsidRPr="00A07AD8" w:rsidRDefault="00967164" w:rsidP="00967164">
      <w:pPr>
        <w:autoSpaceDE w:val="0"/>
        <w:autoSpaceDN w:val="0"/>
        <w:adjustRightInd w:val="0"/>
        <w:spacing w:line="240" w:lineRule="auto"/>
        <w:jc w:val="center"/>
        <w:rPr>
          <w:b/>
          <w:sz w:val="32"/>
        </w:rPr>
      </w:pPr>
    </w:p>
    <w:p w14:paraId="12ACD21C" w14:textId="77777777" w:rsidR="00967164" w:rsidRDefault="00967164" w:rsidP="00967164">
      <w:pPr>
        <w:autoSpaceDE w:val="0"/>
        <w:autoSpaceDN w:val="0"/>
        <w:adjustRightInd w:val="0"/>
        <w:spacing w:line="240" w:lineRule="auto"/>
        <w:jc w:val="center"/>
        <w:rPr>
          <w:b/>
          <w:sz w:val="32"/>
        </w:rPr>
      </w:pPr>
      <w:r w:rsidRPr="00A07AD8">
        <w:rPr>
          <w:b/>
          <w:sz w:val="32"/>
        </w:rPr>
        <w:t>THE NATIONAL SMART TICKETING ADVISORY BOARD</w:t>
      </w:r>
    </w:p>
    <w:p w14:paraId="7995CAB2" w14:textId="77777777" w:rsidR="00ED3B25" w:rsidRDefault="00ED3B25" w:rsidP="00967164">
      <w:pPr>
        <w:autoSpaceDE w:val="0"/>
        <w:autoSpaceDN w:val="0"/>
        <w:adjustRightInd w:val="0"/>
        <w:spacing w:line="240" w:lineRule="auto"/>
        <w:jc w:val="center"/>
        <w:rPr>
          <w:b/>
          <w:sz w:val="32"/>
        </w:rPr>
      </w:pPr>
    </w:p>
    <w:p w14:paraId="1FC3220D" w14:textId="79BDBC47" w:rsidR="00ED3B25" w:rsidRPr="00A07AD8" w:rsidRDefault="00903075" w:rsidP="00967164">
      <w:pPr>
        <w:autoSpaceDE w:val="0"/>
        <w:autoSpaceDN w:val="0"/>
        <w:adjustRightInd w:val="0"/>
        <w:spacing w:line="240" w:lineRule="auto"/>
        <w:jc w:val="center"/>
        <w:rPr>
          <w:b/>
          <w:sz w:val="32"/>
        </w:rPr>
      </w:pPr>
      <w:r>
        <w:rPr>
          <w:b/>
          <w:sz w:val="32"/>
        </w:rPr>
        <w:t>2024</w:t>
      </w:r>
    </w:p>
    <w:p w14:paraId="0B053EDD" w14:textId="77777777" w:rsidR="00967164" w:rsidRPr="00A07AD8" w:rsidRDefault="00967164" w:rsidP="00967164">
      <w:pPr>
        <w:autoSpaceDE w:val="0"/>
        <w:autoSpaceDN w:val="0"/>
        <w:adjustRightInd w:val="0"/>
        <w:spacing w:line="240" w:lineRule="auto"/>
        <w:jc w:val="center"/>
        <w:rPr>
          <w:b/>
          <w:sz w:val="32"/>
        </w:rPr>
      </w:pPr>
    </w:p>
    <w:p w14:paraId="0DC47C05" w14:textId="77777777" w:rsidR="00967164" w:rsidRPr="00A07AD8" w:rsidRDefault="00967164" w:rsidP="00D60CAA">
      <w:pPr>
        <w:autoSpaceDE w:val="0"/>
        <w:autoSpaceDN w:val="0"/>
        <w:adjustRightInd w:val="0"/>
        <w:spacing w:line="240" w:lineRule="auto"/>
        <w:rPr>
          <w:b/>
          <w:sz w:val="32"/>
        </w:rPr>
      </w:pPr>
    </w:p>
    <w:p w14:paraId="6A154227" w14:textId="629EB29F" w:rsidR="00D60CAA" w:rsidRDefault="00D60CAA" w:rsidP="00967164">
      <w:pPr>
        <w:autoSpaceDE w:val="0"/>
        <w:autoSpaceDN w:val="0"/>
        <w:adjustRightInd w:val="0"/>
        <w:spacing w:line="240" w:lineRule="auto"/>
        <w:jc w:val="center"/>
        <w:rPr>
          <w:b/>
          <w:sz w:val="32"/>
        </w:rPr>
        <w:sectPr w:rsidR="00D60CAA">
          <w:footerReference w:type="even" r:id="rId15"/>
          <w:footerReference w:type="default" r:id="rId16"/>
          <w:pgSz w:w="11906" w:h="16838"/>
          <w:pgMar w:top="1440" w:right="1440" w:bottom="1440" w:left="1440" w:header="708" w:footer="708" w:gutter="0"/>
          <w:cols w:space="708"/>
          <w:docGrid w:linePitch="360"/>
        </w:sectPr>
      </w:pPr>
    </w:p>
    <w:p w14:paraId="0C4C4F52" w14:textId="77777777" w:rsidR="00AA42EE" w:rsidRPr="00D60CAA" w:rsidRDefault="00AA42EE" w:rsidP="00452F71">
      <w:pPr>
        <w:jc w:val="left"/>
        <w:rPr>
          <w:b/>
          <w:bCs/>
          <w:sz w:val="26"/>
          <w:szCs w:val="26"/>
        </w:rPr>
      </w:pPr>
      <w:r w:rsidRPr="00D60CAA">
        <w:rPr>
          <w:b/>
          <w:bCs/>
          <w:sz w:val="26"/>
          <w:szCs w:val="26"/>
        </w:rPr>
        <w:lastRenderedPageBreak/>
        <w:t>Contents</w:t>
      </w:r>
    </w:p>
    <w:p w14:paraId="0DB4FE68" w14:textId="5DB0D224" w:rsidR="00525075" w:rsidRDefault="006455C4" w:rsidP="00525075">
      <w:pPr>
        <w:pStyle w:val="TOC2"/>
        <w:rPr>
          <w:rFonts w:asciiTheme="minorHAnsi" w:eastAsiaTheme="minorEastAsia" w:hAnsiTheme="minorHAnsi" w:cstheme="minorBidi"/>
          <w:noProof/>
          <w:kern w:val="2"/>
          <w:sz w:val="22"/>
          <w:szCs w:val="22"/>
          <w14:ligatures w14:val="standardContextual"/>
        </w:rPr>
      </w:pPr>
      <w:r w:rsidRPr="00147DA6">
        <w:rPr>
          <w:color w:val="000000" w:themeColor="text1"/>
          <w:sz w:val="24"/>
          <w:szCs w:val="24"/>
        </w:rPr>
        <w:fldChar w:fldCharType="begin"/>
      </w:r>
      <w:r w:rsidRPr="00147DA6">
        <w:rPr>
          <w:color w:val="000000" w:themeColor="text1"/>
          <w:sz w:val="24"/>
          <w:szCs w:val="24"/>
        </w:rPr>
        <w:instrText xml:space="preserve"> TOC \o "1-3" \h \z \u </w:instrText>
      </w:r>
      <w:r w:rsidRPr="00147DA6">
        <w:rPr>
          <w:color w:val="000000" w:themeColor="text1"/>
          <w:sz w:val="24"/>
          <w:szCs w:val="24"/>
        </w:rPr>
        <w:fldChar w:fldCharType="separate"/>
      </w:r>
      <w:hyperlink w:anchor="_Toc164414649" w:history="1">
        <w:r w:rsidR="00525075" w:rsidRPr="00ED0D3E">
          <w:rPr>
            <w:rStyle w:val="Hyperlink"/>
            <w:noProof/>
          </w:rPr>
          <w:t>Introduction</w:t>
        </w:r>
        <w:r w:rsidR="00525075">
          <w:rPr>
            <w:noProof/>
            <w:webHidden/>
          </w:rPr>
          <w:tab/>
        </w:r>
        <w:r w:rsidR="00525075">
          <w:rPr>
            <w:noProof/>
            <w:webHidden/>
          </w:rPr>
          <w:fldChar w:fldCharType="begin"/>
        </w:r>
        <w:r w:rsidR="00525075">
          <w:rPr>
            <w:noProof/>
            <w:webHidden/>
          </w:rPr>
          <w:instrText xml:space="preserve"> PAGEREF _Toc164414649 \h </w:instrText>
        </w:r>
        <w:r w:rsidR="00525075">
          <w:rPr>
            <w:noProof/>
            <w:webHidden/>
          </w:rPr>
        </w:r>
        <w:r w:rsidR="00525075">
          <w:rPr>
            <w:noProof/>
            <w:webHidden/>
          </w:rPr>
          <w:fldChar w:fldCharType="separate"/>
        </w:r>
        <w:r w:rsidR="00525075">
          <w:rPr>
            <w:noProof/>
            <w:webHidden/>
          </w:rPr>
          <w:t>3</w:t>
        </w:r>
        <w:r w:rsidR="00525075">
          <w:rPr>
            <w:noProof/>
            <w:webHidden/>
          </w:rPr>
          <w:fldChar w:fldCharType="end"/>
        </w:r>
      </w:hyperlink>
    </w:p>
    <w:p w14:paraId="7390971F" w14:textId="65811A5A" w:rsidR="00525075" w:rsidRDefault="00000000" w:rsidP="00525075">
      <w:pPr>
        <w:pStyle w:val="TOC2"/>
        <w:rPr>
          <w:rFonts w:asciiTheme="minorHAnsi" w:eastAsiaTheme="minorEastAsia" w:hAnsiTheme="minorHAnsi" w:cstheme="minorBidi"/>
          <w:noProof/>
          <w:kern w:val="2"/>
          <w:sz w:val="22"/>
          <w:szCs w:val="22"/>
          <w14:ligatures w14:val="standardContextual"/>
        </w:rPr>
      </w:pPr>
      <w:hyperlink w:anchor="_Toc164414650" w:history="1">
        <w:r w:rsidR="00525075" w:rsidRPr="00ED0D3E">
          <w:rPr>
            <w:rStyle w:val="Hyperlink"/>
            <w:noProof/>
          </w:rPr>
          <w:t>Purpose</w:t>
        </w:r>
        <w:r w:rsidR="00525075">
          <w:rPr>
            <w:noProof/>
            <w:webHidden/>
          </w:rPr>
          <w:tab/>
        </w:r>
        <w:r w:rsidR="00525075">
          <w:rPr>
            <w:noProof/>
            <w:webHidden/>
          </w:rPr>
          <w:fldChar w:fldCharType="begin"/>
        </w:r>
        <w:r w:rsidR="00525075">
          <w:rPr>
            <w:noProof/>
            <w:webHidden/>
          </w:rPr>
          <w:instrText xml:space="preserve"> PAGEREF _Toc164414650 \h </w:instrText>
        </w:r>
        <w:r w:rsidR="00525075">
          <w:rPr>
            <w:noProof/>
            <w:webHidden/>
          </w:rPr>
        </w:r>
        <w:r w:rsidR="00525075">
          <w:rPr>
            <w:noProof/>
            <w:webHidden/>
          </w:rPr>
          <w:fldChar w:fldCharType="separate"/>
        </w:r>
        <w:r w:rsidR="00525075">
          <w:rPr>
            <w:noProof/>
            <w:webHidden/>
          </w:rPr>
          <w:t>3</w:t>
        </w:r>
        <w:r w:rsidR="00525075">
          <w:rPr>
            <w:noProof/>
            <w:webHidden/>
          </w:rPr>
          <w:fldChar w:fldCharType="end"/>
        </w:r>
      </w:hyperlink>
    </w:p>
    <w:p w14:paraId="0D027B13" w14:textId="04290024" w:rsidR="00525075" w:rsidRDefault="00000000">
      <w:pPr>
        <w:pStyle w:val="TOC3"/>
        <w:rPr>
          <w:rFonts w:asciiTheme="minorHAnsi" w:eastAsiaTheme="minorEastAsia" w:hAnsiTheme="minorHAnsi" w:cstheme="minorBidi"/>
          <w:noProof/>
          <w:kern w:val="2"/>
          <w:sz w:val="22"/>
          <w:szCs w:val="22"/>
          <w14:ligatures w14:val="standardContextual"/>
        </w:rPr>
      </w:pPr>
      <w:hyperlink w:anchor="_Toc164414651" w:history="1">
        <w:r w:rsidR="00525075" w:rsidRPr="00ED0D3E">
          <w:rPr>
            <w:rStyle w:val="Hyperlink"/>
            <w:noProof/>
          </w:rPr>
          <w:t>Gender Representation on Public Boards (Scotland) Act 2018</w:t>
        </w:r>
        <w:r w:rsidR="00525075">
          <w:rPr>
            <w:noProof/>
            <w:webHidden/>
          </w:rPr>
          <w:tab/>
        </w:r>
        <w:r w:rsidR="00525075">
          <w:rPr>
            <w:noProof/>
            <w:webHidden/>
          </w:rPr>
          <w:fldChar w:fldCharType="begin"/>
        </w:r>
        <w:r w:rsidR="00525075">
          <w:rPr>
            <w:noProof/>
            <w:webHidden/>
          </w:rPr>
          <w:instrText xml:space="preserve"> PAGEREF _Toc164414651 \h </w:instrText>
        </w:r>
        <w:r w:rsidR="00525075">
          <w:rPr>
            <w:noProof/>
            <w:webHidden/>
          </w:rPr>
        </w:r>
        <w:r w:rsidR="00525075">
          <w:rPr>
            <w:noProof/>
            <w:webHidden/>
          </w:rPr>
          <w:fldChar w:fldCharType="separate"/>
        </w:r>
        <w:r w:rsidR="00525075">
          <w:rPr>
            <w:noProof/>
            <w:webHidden/>
          </w:rPr>
          <w:t>4</w:t>
        </w:r>
        <w:r w:rsidR="00525075">
          <w:rPr>
            <w:noProof/>
            <w:webHidden/>
          </w:rPr>
          <w:fldChar w:fldCharType="end"/>
        </w:r>
      </w:hyperlink>
    </w:p>
    <w:p w14:paraId="3338304A" w14:textId="023242C4" w:rsidR="00525075" w:rsidRDefault="00000000" w:rsidP="00525075">
      <w:pPr>
        <w:pStyle w:val="TOC2"/>
        <w:rPr>
          <w:rFonts w:asciiTheme="minorHAnsi" w:eastAsiaTheme="minorEastAsia" w:hAnsiTheme="minorHAnsi" w:cstheme="minorBidi"/>
          <w:noProof/>
          <w:kern w:val="2"/>
          <w:sz w:val="22"/>
          <w:szCs w:val="22"/>
          <w14:ligatures w14:val="standardContextual"/>
        </w:rPr>
      </w:pPr>
      <w:hyperlink w:anchor="_Toc164414652" w:history="1">
        <w:r w:rsidR="00525075" w:rsidRPr="00ED0D3E">
          <w:rPr>
            <w:rStyle w:val="Hyperlink"/>
            <w:noProof/>
          </w:rPr>
          <w:t>Governance and Accountability</w:t>
        </w:r>
        <w:r w:rsidR="00525075">
          <w:rPr>
            <w:noProof/>
            <w:webHidden/>
          </w:rPr>
          <w:tab/>
        </w:r>
        <w:r w:rsidR="00525075">
          <w:rPr>
            <w:noProof/>
            <w:webHidden/>
          </w:rPr>
          <w:fldChar w:fldCharType="begin"/>
        </w:r>
        <w:r w:rsidR="00525075">
          <w:rPr>
            <w:noProof/>
            <w:webHidden/>
          </w:rPr>
          <w:instrText xml:space="preserve"> PAGEREF _Toc164414652 \h </w:instrText>
        </w:r>
        <w:r w:rsidR="00525075">
          <w:rPr>
            <w:noProof/>
            <w:webHidden/>
          </w:rPr>
        </w:r>
        <w:r w:rsidR="00525075">
          <w:rPr>
            <w:noProof/>
            <w:webHidden/>
          </w:rPr>
          <w:fldChar w:fldCharType="separate"/>
        </w:r>
        <w:r w:rsidR="00525075">
          <w:rPr>
            <w:noProof/>
            <w:webHidden/>
          </w:rPr>
          <w:t>5</w:t>
        </w:r>
        <w:r w:rsidR="00525075">
          <w:rPr>
            <w:noProof/>
            <w:webHidden/>
          </w:rPr>
          <w:fldChar w:fldCharType="end"/>
        </w:r>
      </w:hyperlink>
    </w:p>
    <w:p w14:paraId="0DA15D0E" w14:textId="35FA2368" w:rsidR="00525075" w:rsidRDefault="00000000">
      <w:pPr>
        <w:pStyle w:val="TOC3"/>
        <w:rPr>
          <w:rFonts w:asciiTheme="minorHAnsi" w:eastAsiaTheme="minorEastAsia" w:hAnsiTheme="minorHAnsi" w:cstheme="minorBidi"/>
          <w:noProof/>
          <w:kern w:val="2"/>
          <w:sz w:val="22"/>
          <w:szCs w:val="22"/>
          <w14:ligatures w14:val="standardContextual"/>
        </w:rPr>
      </w:pPr>
      <w:hyperlink w:anchor="_Toc164414653" w:history="1">
        <w:r w:rsidR="00525075" w:rsidRPr="00ED0D3E">
          <w:rPr>
            <w:rStyle w:val="Hyperlink"/>
            <w:noProof/>
          </w:rPr>
          <w:t>NSTAB</w:t>
        </w:r>
        <w:r w:rsidR="00525075">
          <w:rPr>
            <w:noProof/>
            <w:webHidden/>
          </w:rPr>
          <w:tab/>
        </w:r>
        <w:r w:rsidR="00525075">
          <w:rPr>
            <w:noProof/>
            <w:webHidden/>
          </w:rPr>
          <w:fldChar w:fldCharType="begin"/>
        </w:r>
        <w:r w:rsidR="00525075">
          <w:rPr>
            <w:noProof/>
            <w:webHidden/>
          </w:rPr>
          <w:instrText xml:space="preserve"> PAGEREF _Toc164414653 \h </w:instrText>
        </w:r>
        <w:r w:rsidR="00525075">
          <w:rPr>
            <w:noProof/>
            <w:webHidden/>
          </w:rPr>
        </w:r>
        <w:r w:rsidR="00525075">
          <w:rPr>
            <w:noProof/>
            <w:webHidden/>
          </w:rPr>
          <w:fldChar w:fldCharType="separate"/>
        </w:r>
        <w:r w:rsidR="00525075">
          <w:rPr>
            <w:noProof/>
            <w:webHidden/>
          </w:rPr>
          <w:t>5</w:t>
        </w:r>
        <w:r w:rsidR="00525075">
          <w:rPr>
            <w:noProof/>
            <w:webHidden/>
          </w:rPr>
          <w:fldChar w:fldCharType="end"/>
        </w:r>
      </w:hyperlink>
    </w:p>
    <w:p w14:paraId="027B9138" w14:textId="1B77B96E" w:rsidR="00525075" w:rsidRDefault="00000000">
      <w:pPr>
        <w:pStyle w:val="TOC3"/>
        <w:rPr>
          <w:rFonts w:asciiTheme="minorHAnsi" w:eastAsiaTheme="minorEastAsia" w:hAnsiTheme="minorHAnsi" w:cstheme="minorBidi"/>
          <w:noProof/>
          <w:kern w:val="2"/>
          <w:sz w:val="22"/>
          <w:szCs w:val="22"/>
          <w14:ligatures w14:val="standardContextual"/>
        </w:rPr>
      </w:pPr>
      <w:hyperlink w:anchor="_Toc164414654" w:history="1">
        <w:r w:rsidR="00525075" w:rsidRPr="00ED0D3E">
          <w:rPr>
            <w:rStyle w:val="Hyperlink"/>
            <w:noProof/>
          </w:rPr>
          <w:t>NSTAB Secretariat</w:t>
        </w:r>
        <w:r w:rsidR="00525075">
          <w:rPr>
            <w:noProof/>
            <w:webHidden/>
          </w:rPr>
          <w:tab/>
        </w:r>
        <w:r w:rsidR="00525075">
          <w:rPr>
            <w:noProof/>
            <w:webHidden/>
          </w:rPr>
          <w:fldChar w:fldCharType="begin"/>
        </w:r>
        <w:r w:rsidR="00525075">
          <w:rPr>
            <w:noProof/>
            <w:webHidden/>
          </w:rPr>
          <w:instrText xml:space="preserve"> PAGEREF _Toc164414654 \h </w:instrText>
        </w:r>
        <w:r w:rsidR="00525075">
          <w:rPr>
            <w:noProof/>
            <w:webHidden/>
          </w:rPr>
        </w:r>
        <w:r w:rsidR="00525075">
          <w:rPr>
            <w:noProof/>
            <w:webHidden/>
          </w:rPr>
          <w:fldChar w:fldCharType="separate"/>
        </w:r>
        <w:r w:rsidR="00525075">
          <w:rPr>
            <w:noProof/>
            <w:webHidden/>
          </w:rPr>
          <w:t>6</w:t>
        </w:r>
        <w:r w:rsidR="00525075">
          <w:rPr>
            <w:noProof/>
            <w:webHidden/>
          </w:rPr>
          <w:fldChar w:fldCharType="end"/>
        </w:r>
      </w:hyperlink>
    </w:p>
    <w:p w14:paraId="597ECE7C" w14:textId="0F71DD60" w:rsidR="00525075" w:rsidRDefault="00000000">
      <w:pPr>
        <w:pStyle w:val="TOC3"/>
        <w:rPr>
          <w:rFonts w:asciiTheme="minorHAnsi" w:eastAsiaTheme="minorEastAsia" w:hAnsiTheme="minorHAnsi" w:cstheme="minorBidi"/>
          <w:noProof/>
          <w:kern w:val="2"/>
          <w:sz w:val="22"/>
          <w:szCs w:val="22"/>
          <w14:ligatures w14:val="standardContextual"/>
        </w:rPr>
      </w:pPr>
      <w:hyperlink w:anchor="_Toc164414655" w:history="1">
        <w:r w:rsidR="00525075" w:rsidRPr="00ED0D3E">
          <w:rPr>
            <w:rStyle w:val="Hyperlink"/>
            <w:noProof/>
          </w:rPr>
          <w:t>The Scottish Ministers</w:t>
        </w:r>
        <w:r w:rsidR="00525075">
          <w:rPr>
            <w:noProof/>
            <w:webHidden/>
          </w:rPr>
          <w:tab/>
        </w:r>
        <w:r w:rsidR="00525075">
          <w:rPr>
            <w:noProof/>
            <w:webHidden/>
          </w:rPr>
          <w:fldChar w:fldCharType="begin"/>
        </w:r>
        <w:r w:rsidR="00525075">
          <w:rPr>
            <w:noProof/>
            <w:webHidden/>
          </w:rPr>
          <w:instrText xml:space="preserve"> PAGEREF _Toc164414655 \h </w:instrText>
        </w:r>
        <w:r w:rsidR="00525075">
          <w:rPr>
            <w:noProof/>
            <w:webHidden/>
          </w:rPr>
        </w:r>
        <w:r w:rsidR="00525075">
          <w:rPr>
            <w:noProof/>
            <w:webHidden/>
          </w:rPr>
          <w:fldChar w:fldCharType="separate"/>
        </w:r>
        <w:r w:rsidR="00525075">
          <w:rPr>
            <w:noProof/>
            <w:webHidden/>
          </w:rPr>
          <w:t>8</w:t>
        </w:r>
        <w:r w:rsidR="00525075">
          <w:rPr>
            <w:noProof/>
            <w:webHidden/>
          </w:rPr>
          <w:fldChar w:fldCharType="end"/>
        </w:r>
      </w:hyperlink>
    </w:p>
    <w:p w14:paraId="70C44D47" w14:textId="55BD3E3B" w:rsidR="00525075" w:rsidRDefault="00000000">
      <w:pPr>
        <w:pStyle w:val="TOC3"/>
        <w:rPr>
          <w:rFonts w:asciiTheme="minorHAnsi" w:eastAsiaTheme="minorEastAsia" w:hAnsiTheme="minorHAnsi" w:cstheme="minorBidi"/>
          <w:noProof/>
          <w:kern w:val="2"/>
          <w:sz w:val="22"/>
          <w:szCs w:val="22"/>
          <w14:ligatures w14:val="standardContextual"/>
        </w:rPr>
      </w:pPr>
      <w:hyperlink w:anchor="_Toc164414656" w:history="1">
        <w:r w:rsidR="00525075" w:rsidRPr="00ED0D3E">
          <w:rPr>
            <w:rStyle w:val="Hyperlink"/>
            <w:noProof/>
          </w:rPr>
          <w:t>SG Portfolio Accountable Officer</w:t>
        </w:r>
        <w:r w:rsidR="00525075">
          <w:rPr>
            <w:noProof/>
            <w:webHidden/>
          </w:rPr>
          <w:tab/>
        </w:r>
        <w:r w:rsidR="00525075">
          <w:rPr>
            <w:noProof/>
            <w:webHidden/>
          </w:rPr>
          <w:fldChar w:fldCharType="begin"/>
        </w:r>
        <w:r w:rsidR="00525075">
          <w:rPr>
            <w:noProof/>
            <w:webHidden/>
          </w:rPr>
          <w:instrText xml:space="preserve"> PAGEREF _Toc164414656 \h </w:instrText>
        </w:r>
        <w:r w:rsidR="00525075">
          <w:rPr>
            <w:noProof/>
            <w:webHidden/>
          </w:rPr>
        </w:r>
        <w:r w:rsidR="00525075">
          <w:rPr>
            <w:noProof/>
            <w:webHidden/>
          </w:rPr>
          <w:fldChar w:fldCharType="separate"/>
        </w:r>
        <w:r w:rsidR="00525075">
          <w:rPr>
            <w:noProof/>
            <w:webHidden/>
          </w:rPr>
          <w:t>8</w:t>
        </w:r>
        <w:r w:rsidR="00525075">
          <w:rPr>
            <w:noProof/>
            <w:webHidden/>
          </w:rPr>
          <w:fldChar w:fldCharType="end"/>
        </w:r>
      </w:hyperlink>
    </w:p>
    <w:p w14:paraId="35D592A8" w14:textId="6D31A43D" w:rsidR="00525075" w:rsidRDefault="00000000" w:rsidP="00525075">
      <w:pPr>
        <w:pStyle w:val="TOC2"/>
        <w:rPr>
          <w:rFonts w:asciiTheme="minorHAnsi" w:eastAsiaTheme="minorEastAsia" w:hAnsiTheme="minorHAnsi" w:cstheme="minorBidi"/>
          <w:noProof/>
          <w:kern w:val="2"/>
          <w:sz w:val="22"/>
          <w:szCs w:val="22"/>
          <w14:ligatures w14:val="standardContextual"/>
        </w:rPr>
      </w:pPr>
      <w:hyperlink w:anchor="_Toc164414657" w:history="1">
        <w:r w:rsidR="00525075" w:rsidRPr="00ED0D3E">
          <w:rPr>
            <w:rStyle w:val="Hyperlink"/>
            <w:noProof/>
          </w:rPr>
          <w:t>Relationship between Scottish Government and NSTAB (Sponsor Team)</w:t>
        </w:r>
        <w:r w:rsidR="00525075">
          <w:rPr>
            <w:noProof/>
            <w:webHidden/>
          </w:rPr>
          <w:tab/>
        </w:r>
        <w:r w:rsidR="00525075">
          <w:rPr>
            <w:noProof/>
            <w:webHidden/>
          </w:rPr>
          <w:fldChar w:fldCharType="begin"/>
        </w:r>
        <w:r w:rsidR="00525075">
          <w:rPr>
            <w:noProof/>
            <w:webHidden/>
          </w:rPr>
          <w:instrText xml:space="preserve"> PAGEREF _Toc164414657 \h </w:instrText>
        </w:r>
        <w:r w:rsidR="00525075">
          <w:rPr>
            <w:noProof/>
            <w:webHidden/>
          </w:rPr>
        </w:r>
        <w:r w:rsidR="00525075">
          <w:rPr>
            <w:noProof/>
            <w:webHidden/>
          </w:rPr>
          <w:fldChar w:fldCharType="separate"/>
        </w:r>
        <w:r w:rsidR="00525075">
          <w:rPr>
            <w:noProof/>
            <w:webHidden/>
          </w:rPr>
          <w:t>9</w:t>
        </w:r>
        <w:r w:rsidR="00525075">
          <w:rPr>
            <w:noProof/>
            <w:webHidden/>
          </w:rPr>
          <w:fldChar w:fldCharType="end"/>
        </w:r>
      </w:hyperlink>
    </w:p>
    <w:p w14:paraId="5D68063B" w14:textId="2BA17E70" w:rsidR="00525075" w:rsidRDefault="00000000" w:rsidP="00525075">
      <w:pPr>
        <w:pStyle w:val="TOC2"/>
        <w:rPr>
          <w:rFonts w:asciiTheme="minorHAnsi" w:eastAsiaTheme="minorEastAsia" w:hAnsiTheme="minorHAnsi" w:cstheme="minorBidi"/>
          <w:noProof/>
          <w:kern w:val="2"/>
          <w:sz w:val="22"/>
          <w:szCs w:val="22"/>
          <w14:ligatures w14:val="standardContextual"/>
        </w:rPr>
      </w:pPr>
      <w:hyperlink w:anchor="_Toc164414658" w:history="1">
        <w:r w:rsidR="00525075" w:rsidRPr="00ED0D3E">
          <w:rPr>
            <w:rStyle w:val="Hyperlink"/>
            <w:noProof/>
          </w:rPr>
          <w:t>Planning and Reporting</w:t>
        </w:r>
        <w:r w:rsidR="00525075">
          <w:rPr>
            <w:noProof/>
            <w:webHidden/>
          </w:rPr>
          <w:tab/>
        </w:r>
        <w:r w:rsidR="00525075">
          <w:rPr>
            <w:noProof/>
            <w:webHidden/>
          </w:rPr>
          <w:fldChar w:fldCharType="begin"/>
        </w:r>
        <w:r w:rsidR="00525075">
          <w:rPr>
            <w:noProof/>
            <w:webHidden/>
          </w:rPr>
          <w:instrText xml:space="preserve"> PAGEREF _Toc164414658 \h </w:instrText>
        </w:r>
        <w:r w:rsidR="00525075">
          <w:rPr>
            <w:noProof/>
            <w:webHidden/>
          </w:rPr>
        </w:r>
        <w:r w:rsidR="00525075">
          <w:rPr>
            <w:noProof/>
            <w:webHidden/>
          </w:rPr>
          <w:fldChar w:fldCharType="separate"/>
        </w:r>
        <w:r w:rsidR="00525075">
          <w:rPr>
            <w:noProof/>
            <w:webHidden/>
          </w:rPr>
          <w:t>10</w:t>
        </w:r>
        <w:r w:rsidR="00525075">
          <w:rPr>
            <w:noProof/>
            <w:webHidden/>
          </w:rPr>
          <w:fldChar w:fldCharType="end"/>
        </w:r>
      </w:hyperlink>
    </w:p>
    <w:p w14:paraId="7AC3DF0B" w14:textId="4FE2A732" w:rsidR="00525075" w:rsidRDefault="00000000">
      <w:pPr>
        <w:pStyle w:val="TOC3"/>
        <w:rPr>
          <w:rFonts w:asciiTheme="minorHAnsi" w:eastAsiaTheme="minorEastAsia" w:hAnsiTheme="minorHAnsi" w:cstheme="minorBidi"/>
          <w:noProof/>
          <w:kern w:val="2"/>
          <w:sz w:val="22"/>
          <w:szCs w:val="22"/>
          <w14:ligatures w14:val="standardContextual"/>
        </w:rPr>
      </w:pPr>
      <w:hyperlink w:anchor="_Toc164414659" w:history="1">
        <w:r w:rsidR="00525075" w:rsidRPr="00ED0D3E">
          <w:rPr>
            <w:rStyle w:val="Hyperlink"/>
            <w:noProof/>
          </w:rPr>
          <w:t>Work Programme</w:t>
        </w:r>
        <w:r w:rsidR="00525075">
          <w:rPr>
            <w:noProof/>
            <w:webHidden/>
          </w:rPr>
          <w:tab/>
        </w:r>
        <w:r w:rsidR="00525075">
          <w:rPr>
            <w:noProof/>
            <w:webHidden/>
          </w:rPr>
          <w:fldChar w:fldCharType="begin"/>
        </w:r>
        <w:r w:rsidR="00525075">
          <w:rPr>
            <w:noProof/>
            <w:webHidden/>
          </w:rPr>
          <w:instrText xml:space="preserve"> PAGEREF _Toc164414659 \h </w:instrText>
        </w:r>
        <w:r w:rsidR="00525075">
          <w:rPr>
            <w:noProof/>
            <w:webHidden/>
          </w:rPr>
        </w:r>
        <w:r w:rsidR="00525075">
          <w:rPr>
            <w:noProof/>
            <w:webHidden/>
          </w:rPr>
          <w:fldChar w:fldCharType="separate"/>
        </w:r>
        <w:r w:rsidR="00525075">
          <w:rPr>
            <w:noProof/>
            <w:webHidden/>
          </w:rPr>
          <w:t>10</w:t>
        </w:r>
        <w:r w:rsidR="00525075">
          <w:rPr>
            <w:noProof/>
            <w:webHidden/>
          </w:rPr>
          <w:fldChar w:fldCharType="end"/>
        </w:r>
      </w:hyperlink>
    </w:p>
    <w:p w14:paraId="4750B27D" w14:textId="47D5A233" w:rsidR="00525075" w:rsidRDefault="00000000">
      <w:pPr>
        <w:pStyle w:val="TOC3"/>
        <w:rPr>
          <w:rFonts w:asciiTheme="minorHAnsi" w:eastAsiaTheme="minorEastAsia" w:hAnsiTheme="minorHAnsi" w:cstheme="minorBidi"/>
          <w:noProof/>
          <w:kern w:val="2"/>
          <w:sz w:val="22"/>
          <w:szCs w:val="22"/>
          <w14:ligatures w14:val="standardContextual"/>
        </w:rPr>
      </w:pPr>
      <w:hyperlink w:anchor="_Toc164414660" w:history="1">
        <w:r w:rsidR="00525075" w:rsidRPr="00ED0D3E">
          <w:rPr>
            <w:rStyle w:val="Hyperlink"/>
            <w:noProof/>
          </w:rPr>
          <w:t>Annual Report</w:t>
        </w:r>
        <w:r w:rsidR="00525075">
          <w:rPr>
            <w:noProof/>
            <w:webHidden/>
          </w:rPr>
          <w:tab/>
        </w:r>
        <w:r w:rsidR="00525075">
          <w:rPr>
            <w:noProof/>
            <w:webHidden/>
          </w:rPr>
          <w:fldChar w:fldCharType="begin"/>
        </w:r>
        <w:r w:rsidR="00525075">
          <w:rPr>
            <w:noProof/>
            <w:webHidden/>
          </w:rPr>
          <w:instrText xml:space="preserve"> PAGEREF _Toc164414660 \h </w:instrText>
        </w:r>
        <w:r w:rsidR="00525075">
          <w:rPr>
            <w:noProof/>
            <w:webHidden/>
          </w:rPr>
        </w:r>
        <w:r w:rsidR="00525075">
          <w:rPr>
            <w:noProof/>
            <w:webHidden/>
          </w:rPr>
          <w:fldChar w:fldCharType="separate"/>
        </w:r>
        <w:r w:rsidR="00525075">
          <w:rPr>
            <w:noProof/>
            <w:webHidden/>
          </w:rPr>
          <w:t>11</w:t>
        </w:r>
        <w:r w:rsidR="00525075">
          <w:rPr>
            <w:noProof/>
            <w:webHidden/>
          </w:rPr>
          <w:fldChar w:fldCharType="end"/>
        </w:r>
      </w:hyperlink>
    </w:p>
    <w:p w14:paraId="7DDC4B3C" w14:textId="0C31B661" w:rsidR="00525075" w:rsidRDefault="00000000">
      <w:pPr>
        <w:pStyle w:val="TOC3"/>
        <w:rPr>
          <w:rFonts w:asciiTheme="minorHAnsi" w:eastAsiaTheme="minorEastAsia" w:hAnsiTheme="minorHAnsi" w:cstheme="minorBidi"/>
          <w:noProof/>
          <w:kern w:val="2"/>
          <w:sz w:val="22"/>
          <w:szCs w:val="22"/>
          <w14:ligatures w14:val="standardContextual"/>
        </w:rPr>
      </w:pPr>
      <w:hyperlink w:anchor="_Toc164414661" w:history="1">
        <w:r w:rsidR="00525075" w:rsidRPr="00ED0D3E">
          <w:rPr>
            <w:rStyle w:val="Hyperlink"/>
            <w:noProof/>
          </w:rPr>
          <w:t>Submissions of advice to Scottish Ministers</w:t>
        </w:r>
        <w:r w:rsidR="00525075">
          <w:rPr>
            <w:noProof/>
            <w:webHidden/>
          </w:rPr>
          <w:tab/>
        </w:r>
        <w:r w:rsidR="00525075">
          <w:rPr>
            <w:noProof/>
            <w:webHidden/>
          </w:rPr>
          <w:fldChar w:fldCharType="begin"/>
        </w:r>
        <w:r w:rsidR="00525075">
          <w:rPr>
            <w:noProof/>
            <w:webHidden/>
          </w:rPr>
          <w:instrText xml:space="preserve"> PAGEREF _Toc164414661 \h </w:instrText>
        </w:r>
        <w:r w:rsidR="00525075">
          <w:rPr>
            <w:noProof/>
            <w:webHidden/>
          </w:rPr>
        </w:r>
        <w:r w:rsidR="00525075">
          <w:rPr>
            <w:noProof/>
            <w:webHidden/>
          </w:rPr>
          <w:fldChar w:fldCharType="separate"/>
        </w:r>
        <w:r w:rsidR="00525075">
          <w:rPr>
            <w:noProof/>
            <w:webHidden/>
          </w:rPr>
          <w:t>12</w:t>
        </w:r>
        <w:r w:rsidR="00525075">
          <w:rPr>
            <w:noProof/>
            <w:webHidden/>
          </w:rPr>
          <w:fldChar w:fldCharType="end"/>
        </w:r>
      </w:hyperlink>
    </w:p>
    <w:p w14:paraId="073F373C" w14:textId="1F4686D6" w:rsidR="00525075" w:rsidRDefault="00000000">
      <w:pPr>
        <w:pStyle w:val="TOC3"/>
        <w:rPr>
          <w:rFonts w:asciiTheme="minorHAnsi" w:eastAsiaTheme="minorEastAsia" w:hAnsiTheme="minorHAnsi" w:cstheme="minorBidi"/>
          <w:noProof/>
          <w:kern w:val="2"/>
          <w:sz w:val="22"/>
          <w:szCs w:val="22"/>
          <w14:ligatures w14:val="standardContextual"/>
        </w:rPr>
      </w:pPr>
      <w:hyperlink w:anchor="_Toc164414662" w:history="1">
        <w:r w:rsidR="00525075" w:rsidRPr="00ED0D3E">
          <w:rPr>
            <w:rStyle w:val="Hyperlink"/>
            <w:noProof/>
          </w:rPr>
          <w:t>Publication</w:t>
        </w:r>
        <w:r w:rsidR="00525075">
          <w:rPr>
            <w:noProof/>
            <w:webHidden/>
          </w:rPr>
          <w:tab/>
        </w:r>
        <w:r w:rsidR="00525075">
          <w:rPr>
            <w:noProof/>
            <w:webHidden/>
          </w:rPr>
          <w:fldChar w:fldCharType="begin"/>
        </w:r>
        <w:r w:rsidR="00525075">
          <w:rPr>
            <w:noProof/>
            <w:webHidden/>
          </w:rPr>
          <w:instrText xml:space="preserve"> PAGEREF _Toc164414662 \h </w:instrText>
        </w:r>
        <w:r w:rsidR="00525075">
          <w:rPr>
            <w:noProof/>
            <w:webHidden/>
          </w:rPr>
        </w:r>
        <w:r w:rsidR="00525075">
          <w:rPr>
            <w:noProof/>
            <w:webHidden/>
          </w:rPr>
          <w:fldChar w:fldCharType="separate"/>
        </w:r>
        <w:r w:rsidR="00525075">
          <w:rPr>
            <w:noProof/>
            <w:webHidden/>
          </w:rPr>
          <w:t>13</w:t>
        </w:r>
        <w:r w:rsidR="00525075">
          <w:rPr>
            <w:noProof/>
            <w:webHidden/>
          </w:rPr>
          <w:fldChar w:fldCharType="end"/>
        </w:r>
      </w:hyperlink>
    </w:p>
    <w:p w14:paraId="1F36A4C8" w14:textId="25290948" w:rsidR="00525075" w:rsidRDefault="00000000">
      <w:pPr>
        <w:pStyle w:val="TOC3"/>
        <w:rPr>
          <w:rFonts w:asciiTheme="minorHAnsi" w:eastAsiaTheme="minorEastAsia" w:hAnsiTheme="minorHAnsi" w:cstheme="minorBidi"/>
          <w:noProof/>
          <w:kern w:val="2"/>
          <w:sz w:val="22"/>
          <w:szCs w:val="22"/>
          <w14:ligatures w14:val="standardContextual"/>
        </w:rPr>
      </w:pPr>
      <w:hyperlink w:anchor="_Toc164414663" w:history="1">
        <w:r w:rsidR="00525075" w:rsidRPr="00ED0D3E">
          <w:rPr>
            <w:rStyle w:val="Hyperlink"/>
            <w:noProof/>
          </w:rPr>
          <w:t>Meetings &amp; Voting</w:t>
        </w:r>
        <w:r w:rsidR="00525075">
          <w:rPr>
            <w:noProof/>
            <w:webHidden/>
          </w:rPr>
          <w:tab/>
        </w:r>
        <w:r w:rsidR="00525075">
          <w:rPr>
            <w:noProof/>
            <w:webHidden/>
          </w:rPr>
          <w:fldChar w:fldCharType="begin"/>
        </w:r>
        <w:r w:rsidR="00525075">
          <w:rPr>
            <w:noProof/>
            <w:webHidden/>
          </w:rPr>
          <w:instrText xml:space="preserve"> PAGEREF _Toc164414663 \h </w:instrText>
        </w:r>
        <w:r w:rsidR="00525075">
          <w:rPr>
            <w:noProof/>
            <w:webHidden/>
          </w:rPr>
        </w:r>
        <w:r w:rsidR="00525075">
          <w:rPr>
            <w:noProof/>
            <w:webHidden/>
          </w:rPr>
          <w:fldChar w:fldCharType="separate"/>
        </w:r>
        <w:r w:rsidR="00525075">
          <w:rPr>
            <w:noProof/>
            <w:webHidden/>
          </w:rPr>
          <w:t>13</w:t>
        </w:r>
        <w:r w:rsidR="00525075">
          <w:rPr>
            <w:noProof/>
            <w:webHidden/>
          </w:rPr>
          <w:fldChar w:fldCharType="end"/>
        </w:r>
      </w:hyperlink>
    </w:p>
    <w:p w14:paraId="0E5C580A" w14:textId="7E51B5A8" w:rsidR="00525075" w:rsidRDefault="00000000">
      <w:pPr>
        <w:pStyle w:val="TOC3"/>
        <w:rPr>
          <w:rFonts w:asciiTheme="minorHAnsi" w:eastAsiaTheme="minorEastAsia" w:hAnsiTheme="minorHAnsi" w:cstheme="minorBidi"/>
          <w:noProof/>
          <w:kern w:val="2"/>
          <w:sz w:val="22"/>
          <w:szCs w:val="22"/>
          <w14:ligatures w14:val="standardContextual"/>
        </w:rPr>
      </w:pPr>
      <w:hyperlink w:anchor="_Toc164414664" w:history="1">
        <w:r w:rsidR="00525075" w:rsidRPr="00ED0D3E">
          <w:rPr>
            <w:rStyle w:val="Hyperlink"/>
            <w:noProof/>
          </w:rPr>
          <w:t>Communications</w:t>
        </w:r>
        <w:r w:rsidR="00525075">
          <w:rPr>
            <w:noProof/>
            <w:webHidden/>
          </w:rPr>
          <w:tab/>
        </w:r>
        <w:r w:rsidR="00525075">
          <w:rPr>
            <w:noProof/>
            <w:webHidden/>
          </w:rPr>
          <w:fldChar w:fldCharType="begin"/>
        </w:r>
        <w:r w:rsidR="00525075">
          <w:rPr>
            <w:noProof/>
            <w:webHidden/>
          </w:rPr>
          <w:instrText xml:space="preserve"> PAGEREF _Toc164414664 \h </w:instrText>
        </w:r>
        <w:r w:rsidR="00525075">
          <w:rPr>
            <w:noProof/>
            <w:webHidden/>
          </w:rPr>
        </w:r>
        <w:r w:rsidR="00525075">
          <w:rPr>
            <w:noProof/>
            <w:webHidden/>
          </w:rPr>
          <w:fldChar w:fldCharType="separate"/>
        </w:r>
        <w:r w:rsidR="00525075">
          <w:rPr>
            <w:noProof/>
            <w:webHidden/>
          </w:rPr>
          <w:t>14</w:t>
        </w:r>
        <w:r w:rsidR="00525075">
          <w:rPr>
            <w:noProof/>
            <w:webHidden/>
          </w:rPr>
          <w:fldChar w:fldCharType="end"/>
        </w:r>
      </w:hyperlink>
    </w:p>
    <w:p w14:paraId="07AA20C6" w14:textId="0AD404B3" w:rsidR="00525075" w:rsidRDefault="00000000">
      <w:pPr>
        <w:pStyle w:val="TOC3"/>
        <w:rPr>
          <w:rFonts w:asciiTheme="minorHAnsi" w:eastAsiaTheme="minorEastAsia" w:hAnsiTheme="minorHAnsi" w:cstheme="minorBidi"/>
          <w:noProof/>
          <w:kern w:val="2"/>
          <w:sz w:val="22"/>
          <w:szCs w:val="22"/>
          <w14:ligatures w14:val="standardContextual"/>
        </w:rPr>
      </w:pPr>
      <w:hyperlink w:anchor="_Toc164414665" w:history="1">
        <w:r w:rsidR="00525075" w:rsidRPr="00ED0D3E">
          <w:rPr>
            <w:rStyle w:val="Hyperlink"/>
            <w:noProof/>
          </w:rPr>
          <w:t>Communication examples</w:t>
        </w:r>
        <w:r w:rsidR="00525075">
          <w:rPr>
            <w:noProof/>
            <w:webHidden/>
          </w:rPr>
          <w:tab/>
        </w:r>
        <w:r w:rsidR="00525075">
          <w:rPr>
            <w:noProof/>
            <w:webHidden/>
          </w:rPr>
          <w:fldChar w:fldCharType="begin"/>
        </w:r>
        <w:r w:rsidR="00525075">
          <w:rPr>
            <w:noProof/>
            <w:webHidden/>
          </w:rPr>
          <w:instrText xml:space="preserve"> PAGEREF _Toc164414665 \h </w:instrText>
        </w:r>
        <w:r w:rsidR="00525075">
          <w:rPr>
            <w:noProof/>
            <w:webHidden/>
          </w:rPr>
        </w:r>
        <w:r w:rsidR="00525075">
          <w:rPr>
            <w:noProof/>
            <w:webHidden/>
          </w:rPr>
          <w:fldChar w:fldCharType="separate"/>
        </w:r>
        <w:r w:rsidR="00525075">
          <w:rPr>
            <w:noProof/>
            <w:webHidden/>
          </w:rPr>
          <w:t>15</w:t>
        </w:r>
        <w:r w:rsidR="00525075">
          <w:rPr>
            <w:noProof/>
            <w:webHidden/>
          </w:rPr>
          <w:fldChar w:fldCharType="end"/>
        </w:r>
      </w:hyperlink>
    </w:p>
    <w:p w14:paraId="24B7F4B1" w14:textId="71FC9E5A" w:rsidR="00525075" w:rsidRDefault="00000000" w:rsidP="00525075">
      <w:pPr>
        <w:pStyle w:val="TOC2"/>
        <w:rPr>
          <w:rFonts w:asciiTheme="minorHAnsi" w:eastAsiaTheme="minorEastAsia" w:hAnsiTheme="minorHAnsi" w:cstheme="minorBidi"/>
          <w:noProof/>
          <w:kern w:val="2"/>
          <w:sz w:val="22"/>
          <w:szCs w:val="22"/>
          <w14:ligatures w14:val="standardContextual"/>
        </w:rPr>
      </w:pPr>
      <w:hyperlink w:anchor="_Toc164414666" w:history="1">
        <w:r w:rsidR="00525075" w:rsidRPr="00ED0D3E">
          <w:rPr>
            <w:rStyle w:val="Hyperlink"/>
            <w:noProof/>
          </w:rPr>
          <w:t>Budget Management</w:t>
        </w:r>
        <w:r w:rsidR="00525075">
          <w:rPr>
            <w:noProof/>
            <w:webHidden/>
          </w:rPr>
          <w:tab/>
        </w:r>
        <w:r w:rsidR="00525075">
          <w:rPr>
            <w:noProof/>
            <w:webHidden/>
          </w:rPr>
          <w:fldChar w:fldCharType="begin"/>
        </w:r>
        <w:r w:rsidR="00525075">
          <w:rPr>
            <w:noProof/>
            <w:webHidden/>
          </w:rPr>
          <w:instrText xml:space="preserve"> PAGEREF _Toc164414666 \h </w:instrText>
        </w:r>
        <w:r w:rsidR="00525075">
          <w:rPr>
            <w:noProof/>
            <w:webHidden/>
          </w:rPr>
        </w:r>
        <w:r w:rsidR="00525075">
          <w:rPr>
            <w:noProof/>
            <w:webHidden/>
          </w:rPr>
          <w:fldChar w:fldCharType="separate"/>
        </w:r>
        <w:r w:rsidR="00525075">
          <w:rPr>
            <w:noProof/>
            <w:webHidden/>
          </w:rPr>
          <w:t>16</w:t>
        </w:r>
        <w:r w:rsidR="00525075">
          <w:rPr>
            <w:noProof/>
            <w:webHidden/>
          </w:rPr>
          <w:fldChar w:fldCharType="end"/>
        </w:r>
      </w:hyperlink>
    </w:p>
    <w:p w14:paraId="4032FCF2" w14:textId="7D856AA4" w:rsidR="00525075" w:rsidRDefault="00000000" w:rsidP="00525075">
      <w:pPr>
        <w:pStyle w:val="TOC2"/>
        <w:rPr>
          <w:rFonts w:asciiTheme="minorHAnsi" w:eastAsiaTheme="minorEastAsia" w:hAnsiTheme="minorHAnsi" w:cstheme="minorBidi"/>
          <w:noProof/>
          <w:kern w:val="2"/>
          <w:sz w:val="22"/>
          <w:szCs w:val="22"/>
          <w14:ligatures w14:val="standardContextual"/>
        </w:rPr>
      </w:pPr>
      <w:hyperlink w:anchor="_Toc164414667" w:history="1">
        <w:r w:rsidR="00525075" w:rsidRPr="00ED0D3E">
          <w:rPr>
            <w:rStyle w:val="Hyperlink"/>
            <w:noProof/>
          </w:rPr>
          <w:t>Audit</w:t>
        </w:r>
        <w:r w:rsidR="00525075">
          <w:rPr>
            <w:noProof/>
            <w:webHidden/>
          </w:rPr>
          <w:tab/>
        </w:r>
        <w:r w:rsidR="00525075">
          <w:rPr>
            <w:noProof/>
            <w:webHidden/>
          </w:rPr>
          <w:fldChar w:fldCharType="begin"/>
        </w:r>
        <w:r w:rsidR="00525075">
          <w:rPr>
            <w:noProof/>
            <w:webHidden/>
          </w:rPr>
          <w:instrText xml:space="preserve"> PAGEREF _Toc164414667 \h </w:instrText>
        </w:r>
        <w:r w:rsidR="00525075">
          <w:rPr>
            <w:noProof/>
            <w:webHidden/>
          </w:rPr>
        </w:r>
        <w:r w:rsidR="00525075">
          <w:rPr>
            <w:noProof/>
            <w:webHidden/>
          </w:rPr>
          <w:fldChar w:fldCharType="separate"/>
        </w:r>
        <w:r w:rsidR="00525075">
          <w:rPr>
            <w:noProof/>
            <w:webHidden/>
          </w:rPr>
          <w:t>16</w:t>
        </w:r>
        <w:r w:rsidR="00525075">
          <w:rPr>
            <w:noProof/>
            <w:webHidden/>
          </w:rPr>
          <w:fldChar w:fldCharType="end"/>
        </w:r>
      </w:hyperlink>
    </w:p>
    <w:p w14:paraId="7F1EB729" w14:textId="0B409CDE" w:rsidR="00525075" w:rsidRDefault="00000000" w:rsidP="00525075">
      <w:pPr>
        <w:pStyle w:val="TOC2"/>
        <w:rPr>
          <w:rFonts w:asciiTheme="minorHAnsi" w:eastAsiaTheme="minorEastAsia" w:hAnsiTheme="minorHAnsi" w:cstheme="minorBidi"/>
          <w:noProof/>
          <w:kern w:val="2"/>
          <w:sz w:val="22"/>
          <w:szCs w:val="22"/>
          <w14:ligatures w14:val="standardContextual"/>
        </w:rPr>
      </w:pPr>
      <w:hyperlink w:anchor="_Toc164414668" w:history="1">
        <w:r w:rsidR="00525075" w:rsidRPr="00ED0D3E">
          <w:rPr>
            <w:rStyle w:val="Hyperlink"/>
            <w:noProof/>
          </w:rPr>
          <w:t>Governance and Risk</w:t>
        </w:r>
        <w:r w:rsidR="00525075">
          <w:rPr>
            <w:noProof/>
            <w:webHidden/>
          </w:rPr>
          <w:tab/>
        </w:r>
        <w:r w:rsidR="00525075">
          <w:rPr>
            <w:noProof/>
            <w:webHidden/>
          </w:rPr>
          <w:fldChar w:fldCharType="begin"/>
        </w:r>
        <w:r w:rsidR="00525075">
          <w:rPr>
            <w:noProof/>
            <w:webHidden/>
          </w:rPr>
          <w:instrText xml:space="preserve"> PAGEREF _Toc164414668 \h </w:instrText>
        </w:r>
        <w:r w:rsidR="00525075">
          <w:rPr>
            <w:noProof/>
            <w:webHidden/>
          </w:rPr>
        </w:r>
        <w:r w:rsidR="00525075">
          <w:rPr>
            <w:noProof/>
            <w:webHidden/>
          </w:rPr>
          <w:fldChar w:fldCharType="separate"/>
        </w:r>
        <w:r w:rsidR="00525075">
          <w:rPr>
            <w:noProof/>
            <w:webHidden/>
          </w:rPr>
          <w:t>16</w:t>
        </w:r>
        <w:r w:rsidR="00525075">
          <w:rPr>
            <w:noProof/>
            <w:webHidden/>
          </w:rPr>
          <w:fldChar w:fldCharType="end"/>
        </w:r>
      </w:hyperlink>
    </w:p>
    <w:p w14:paraId="5865ABA2" w14:textId="40FCA722" w:rsidR="00525075" w:rsidRDefault="00000000">
      <w:pPr>
        <w:pStyle w:val="TOC3"/>
        <w:rPr>
          <w:rFonts w:asciiTheme="minorHAnsi" w:eastAsiaTheme="minorEastAsia" w:hAnsiTheme="minorHAnsi" w:cstheme="minorBidi"/>
          <w:noProof/>
          <w:kern w:val="2"/>
          <w:sz w:val="22"/>
          <w:szCs w:val="22"/>
          <w14:ligatures w14:val="standardContextual"/>
        </w:rPr>
      </w:pPr>
      <w:hyperlink w:anchor="_Toc164414669" w:history="1">
        <w:r w:rsidR="00525075" w:rsidRPr="00ED0D3E">
          <w:rPr>
            <w:rStyle w:val="Hyperlink"/>
            <w:noProof/>
          </w:rPr>
          <w:t>Risk management</w:t>
        </w:r>
        <w:r w:rsidR="00525075">
          <w:rPr>
            <w:noProof/>
            <w:webHidden/>
          </w:rPr>
          <w:tab/>
        </w:r>
        <w:r w:rsidR="00525075">
          <w:rPr>
            <w:noProof/>
            <w:webHidden/>
          </w:rPr>
          <w:fldChar w:fldCharType="begin"/>
        </w:r>
        <w:r w:rsidR="00525075">
          <w:rPr>
            <w:noProof/>
            <w:webHidden/>
          </w:rPr>
          <w:instrText xml:space="preserve"> PAGEREF _Toc164414669 \h </w:instrText>
        </w:r>
        <w:r w:rsidR="00525075">
          <w:rPr>
            <w:noProof/>
            <w:webHidden/>
          </w:rPr>
        </w:r>
        <w:r w:rsidR="00525075">
          <w:rPr>
            <w:noProof/>
            <w:webHidden/>
          </w:rPr>
          <w:fldChar w:fldCharType="separate"/>
        </w:r>
        <w:r w:rsidR="00525075">
          <w:rPr>
            <w:noProof/>
            <w:webHidden/>
          </w:rPr>
          <w:t>17</w:t>
        </w:r>
        <w:r w:rsidR="00525075">
          <w:rPr>
            <w:noProof/>
            <w:webHidden/>
          </w:rPr>
          <w:fldChar w:fldCharType="end"/>
        </w:r>
      </w:hyperlink>
    </w:p>
    <w:p w14:paraId="4F765CE9" w14:textId="3509AA01" w:rsidR="00525075" w:rsidRDefault="00000000">
      <w:pPr>
        <w:pStyle w:val="TOC3"/>
        <w:rPr>
          <w:rFonts w:asciiTheme="minorHAnsi" w:eastAsiaTheme="minorEastAsia" w:hAnsiTheme="minorHAnsi" w:cstheme="minorBidi"/>
          <w:noProof/>
          <w:kern w:val="2"/>
          <w:sz w:val="22"/>
          <w:szCs w:val="22"/>
          <w14:ligatures w14:val="standardContextual"/>
        </w:rPr>
      </w:pPr>
      <w:hyperlink w:anchor="_Toc164414670" w:history="1">
        <w:r w:rsidR="00525075" w:rsidRPr="00ED0D3E">
          <w:rPr>
            <w:rStyle w:val="Hyperlink"/>
            <w:noProof/>
          </w:rPr>
          <w:t>Internal control</w:t>
        </w:r>
        <w:r w:rsidR="00525075">
          <w:rPr>
            <w:noProof/>
            <w:webHidden/>
          </w:rPr>
          <w:tab/>
        </w:r>
        <w:r w:rsidR="00525075">
          <w:rPr>
            <w:noProof/>
            <w:webHidden/>
          </w:rPr>
          <w:fldChar w:fldCharType="begin"/>
        </w:r>
        <w:r w:rsidR="00525075">
          <w:rPr>
            <w:noProof/>
            <w:webHidden/>
          </w:rPr>
          <w:instrText xml:space="preserve"> PAGEREF _Toc164414670 \h </w:instrText>
        </w:r>
        <w:r w:rsidR="00525075">
          <w:rPr>
            <w:noProof/>
            <w:webHidden/>
          </w:rPr>
        </w:r>
        <w:r w:rsidR="00525075">
          <w:rPr>
            <w:noProof/>
            <w:webHidden/>
          </w:rPr>
          <w:fldChar w:fldCharType="separate"/>
        </w:r>
        <w:r w:rsidR="00525075">
          <w:rPr>
            <w:noProof/>
            <w:webHidden/>
          </w:rPr>
          <w:t>17</w:t>
        </w:r>
        <w:r w:rsidR="00525075">
          <w:rPr>
            <w:noProof/>
            <w:webHidden/>
          </w:rPr>
          <w:fldChar w:fldCharType="end"/>
        </w:r>
      </w:hyperlink>
    </w:p>
    <w:p w14:paraId="0AD7488A" w14:textId="5A19E5EE" w:rsidR="00525075" w:rsidRDefault="00000000">
      <w:pPr>
        <w:pStyle w:val="TOC3"/>
        <w:rPr>
          <w:rFonts w:asciiTheme="minorHAnsi" w:eastAsiaTheme="minorEastAsia" w:hAnsiTheme="minorHAnsi" w:cstheme="minorBidi"/>
          <w:noProof/>
          <w:kern w:val="2"/>
          <w:sz w:val="22"/>
          <w:szCs w:val="22"/>
          <w14:ligatures w14:val="standardContextual"/>
        </w:rPr>
      </w:pPr>
      <w:hyperlink w:anchor="_Toc164414671" w:history="1">
        <w:r w:rsidR="00525075" w:rsidRPr="00ED0D3E">
          <w:rPr>
            <w:rStyle w:val="Hyperlink"/>
            <w:noProof/>
          </w:rPr>
          <w:t>Budget and finance</w:t>
        </w:r>
        <w:r w:rsidR="00525075">
          <w:rPr>
            <w:noProof/>
            <w:webHidden/>
          </w:rPr>
          <w:tab/>
        </w:r>
        <w:r w:rsidR="00525075">
          <w:rPr>
            <w:noProof/>
            <w:webHidden/>
          </w:rPr>
          <w:fldChar w:fldCharType="begin"/>
        </w:r>
        <w:r w:rsidR="00525075">
          <w:rPr>
            <w:noProof/>
            <w:webHidden/>
          </w:rPr>
          <w:instrText xml:space="preserve"> PAGEREF _Toc164414671 \h </w:instrText>
        </w:r>
        <w:r w:rsidR="00525075">
          <w:rPr>
            <w:noProof/>
            <w:webHidden/>
          </w:rPr>
        </w:r>
        <w:r w:rsidR="00525075">
          <w:rPr>
            <w:noProof/>
            <w:webHidden/>
          </w:rPr>
          <w:fldChar w:fldCharType="separate"/>
        </w:r>
        <w:r w:rsidR="00525075">
          <w:rPr>
            <w:noProof/>
            <w:webHidden/>
          </w:rPr>
          <w:t>17</w:t>
        </w:r>
        <w:r w:rsidR="00525075">
          <w:rPr>
            <w:noProof/>
            <w:webHidden/>
          </w:rPr>
          <w:fldChar w:fldCharType="end"/>
        </w:r>
      </w:hyperlink>
    </w:p>
    <w:p w14:paraId="00068D36" w14:textId="540E9574" w:rsidR="00525075" w:rsidRDefault="00000000">
      <w:pPr>
        <w:pStyle w:val="TOC3"/>
        <w:rPr>
          <w:rFonts w:asciiTheme="minorHAnsi" w:eastAsiaTheme="minorEastAsia" w:hAnsiTheme="minorHAnsi" w:cstheme="minorBidi"/>
          <w:noProof/>
          <w:kern w:val="2"/>
          <w:sz w:val="22"/>
          <w:szCs w:val="22"/>
          <w14:ligatures w14:val="standardContextual"/>
        </w:rPr>
      </w:pPr>
      <w:hyperlink w:anchor="_Toc164414672" w:history="1">
        <w:r w:rsidR="00525075" w:rsidRPr="00ED0D3E">
          <w:rPr>
            <w:rStyle w:val="Hyperlink"/>
            <w:noProof/>
          </w:rPr>
          <w:t>Legal and other advice</w:t>
        </w:r>
        <w:r w:rsidR="00525075">
          <w:rPr>
            <w:noProof/>
            <w:webHidden/>
          </w:rPr>
          <w:tab/>
        </w:r>
        <w:r w:rsidR="00525075">
          <w:rPr>
            <w:noProof/>
            <w:webHidden/>
          </w:rPr>
          <w:fldChar w:fldCharType="begin"/>
        </w:r>
        <w:r w:rsidR="00525075">
          <w:rPr>
            <w:noProof/>
            <w:webHidden/>
          </w:rPr>
          <w:instrText xml:space="preserve"> PAGEREF _Toc164414672 \h </w:instrText>
        </w:r>
        <w:r w:rsidR="00525075">
          <w:rPr>
            <w:noProof/>
            <w:webHidden/>
          </w:rPr>
        </w:r>
        <w:r w:rsidR="00525075">
          <w:rPr>
            <w:noProof/>
            <w:webHidden/>
          </w:rPr>
          <w:fldChar w:fldCharType="separate"/>
        </w:r>
        <w:r w:rsidR="00525075">
          <w:rPr>
            <w:noProof/>
            <w:webHidden/>
          </w:rPr>
          <w:t>17</w:t>
        </w:r>
        <w:r w:rsidR="00525075">
          <w:rPr>
            <w:noProof/>
            <w:webHidden/>
          </w:rPr>
          <w:fldChar w:fldCharType="end"/>
        </w:r>
      </w:hyperlink>
    </w:p>
    <w:p w14:paraId="1663F124" w14:textId="1CFDB688" w:rsidR="00525075" w:rsidRDefault="00000000">
      <w:pPr>
        <w:pStyle w:val="TOC3"/>
        <w:rPr>
          <w:rFonts w:asciiTheme="minorHAnsi" w:eastAsiaTheme="minorEastAsia" w:hAnsiTheme="minorHAnsi" w:cstheme="minorBidi"/>
          <w:noProof/>
          <w:kern w:val="2"/>
          <w:sz w:val="22"/>
          <w:szCs w:val="22"/>
          <w14:ligatures w14:val="standardContextual"/>
        </w:rPr>
      </w:pPr>
      <w:hyperlink w:anchor="_Toc164414673" w:history="1">
        <w:r w:rsidR="00525075" w:rsidRPr="00ED0D3E">
          <w:rPr>
            <w:rStyle w:val="Hyperlink"/>
            <w:noProof/>
          </w:rPr>
          <w:t>Remuneration</w:t>
        </w:r>
        <w:r w:rsidR="00525075">
          <w:rPr>
            <w:noProof/>
            <w:webHidden/>
          </w:rPr>
          <w:tab/>
        </w:r>
        <w:r w:rsidR="00525075">
          <w:rPr>
            <w:noProof/>
            <w:webHidden/>
          </w:rPr>
          <w:fldChar w:fldCharType="begin"/>
        </w:r>
        <w:r w:rsidR="00525075">
          <w:rPr>
            <w:noProof/>
            <w:webHidden/>
          </w:rPr>
          <w:instrText xml:space="preserve"> PAGEREF _Toc164414673 \h </w:instrText>
        </w:r>
        <w:r w:rsidR="00525075">
          <w:rPr>
            <w:noProof/>
            <w:webHidden/>
          </w:rPr>
        </w:r>
        <w:r w:rsidR="00525075">
          <w:rPr>
            <w:noProof/>
            <w:webHidden/>
          </w:rPr>
          <w:fldChar w:fldCharType="separate"/>
        </w:r>
        <w:r w:rsidR="00525075">
          <w:rPr>
            <w:noProof/>
            <w:webHidden/>
          </w:rPr>
          <w:t>18</w:t>
        </w:r>
        <w:r w:rsidR="00525075">
          <w:rPr>
            <w:noProof/>
            <w:webHidden/>
          </w:rPr>
          <w:fldChar w:fldCharType="end"/>
        </w:r>
      </w:hyperlink>
    </w:p>
    <w:p w14:paraId="199224A9" w14:textId="13269F1D" w:rsidR="00AA42EE" w:rsidRPr="003E5517" w:rsidRDefault="006455C4" w:rsidP="00452F71">
      <w:pPr>
        <w:jc w:val="left"/>
        <w:rPr>
          <w:sz w:val="24"/>
          <w:szCs w:val="24"/>
        </w:rPr>
      </w:pPr>
      <w:r w:rsidRPr="00147DA6">
        <w:rPr>
          <w:sz w:val="24"/>
          <w:szCs w:val="24"/>
        </w:rPr>
        <w:fldChar w:fldCharType="end"/>
      </w:r>
    </w:p>
    <w:p w14:paraId="16951EEB" w14:textId="77777777" w:rsidR="0081107E" w:rsidRPr="003E5517" w:rsidRDefault="0081107E" w:rsidP="00452F71">
      <w:pPr>
        <w:jc w:val="left"/>
        <w:rPr>
          <w:sz w:val="24"/>
          <w:szCs w:val="24"/>
        </w:rPr>
      </w:pPr>
    </w:p>
    <w:p w14:paraId="71CFE7B2" w14:textId="77777777" w:rsidR="0081107E" w:rsidRPr="003E5517" w:rsidRDefault="0081107E" w:rsidP="00452F71">
      <w:pPr>
        <w:jc w:val="left"/>
        <w:rPr>
          <w:sz w:val="24"/>
          <w:szCs w:val="24"/>
        </w:rPr>
      </w:pPr>
    </w:p>
    <w:tbl>
      <w:tblPr>
        <w:tblStyle w:val="TableGrid"/>
        <w:tblW w:w="9016" w:type="dxa"/>
        <w:tblInd w:w="0" w:type="dxa"/>
        <w:tblCellMar>
          <w:top w:w="46" w:type="dxa"/>
          <w:left w:w="108" w:type="dxa"/>
          <w:right w:w="93" w:type="dxa"/>
        </w:tblCellMar>
        <w:tblLook w:val="04A0" w:firstRow="1" w:lastRow="0" w:firstColumn="1" w:lastColumn="0" w:noHBand="0" w:noVBand="1"/>
      </w:tblPr>
      <w:tblGrid>
        <w:gridCol w:w="1723"/>
        <w:gridCol w:w="1292"/>
        <w:gridCol w:w="3113"/>
        <w:gridCol w:w="2888"/>
      </w:tblGrid>
      <w:tr w:rsidR="00F10653" w:rsidRPr="003E5517" w14:paraId="29BFB091" w14:textId="77777777" w:rsidTr="005430FA">
        <w:trPr>
          <w:trHeight w:val="262"/>
        </w:trPr>
        <w:tc>
          <w:tcPr>
            <w:tcW w:w="1723" w:type="dxa"/>
            <w:tcBorders>
              <w:top w:val="single" w:sz="4" w:space="0" w:color="000000"/>
              <w:left w:val="single" w:sz="4" w:space="0" w:color="000000"/>
              <w:bottom w:val="single" w:sz="4" w:space="0" w:color="000000"/>
              <w:right w:val="single" w:sz="4" w:space="0" w:color="000000"/>
            </w:tcBorders>
          </w:tcPr>
          <w:p w14:paraId="4FF89F0F" w14:textId="77777777" w:rsidR="00F10653" w:rsidRPr="003E5517" w:rsidRDefault="00F10653" w:rsidP="00452F71">
            <w:pPr>
              <w:spacing w:after="0" w:line="259" w:lineRule="auto"/>
              <w:jc w:val="left"/>
              <w:rPr>
                <w:sz w:val="24"/>
                <w:szCs w:val="24"/>
              </w:rPr>
            </w:pPr>
            <w:r w:rsidRPr="003E5517">
              <w:rPr>
                <w:rFonts w:eastAsia="Arial"/>
                <w:sz w:val="24"/>
                <w:szCs w:val="24"/>
              </w:rPr>
              <w:t>Approved</w:t>
            </w:r>
          </w:p>
        </w:tc>
        <w:tc>
          <w:tcPr>
            <w:tcW w:w="1292" w:type="dxa"/>
            <w:tcBorders>
              <w:top w:val="single" w:sz="4" w:space="0" w:color="000000"/>
              <w:left w:val="single" w:sz="4" w:space="0" w:color="000000"/>
              <w:bottom w:val="single" w:sz="4" w:space="0" w:color="000000"/>
              <w:right w:val="single" w:sz="4" w:space="0" w:color="000000"/>
            </w:tcBorders>
          </w:tcPr>
          <w:p w14:paraId="0FFAE4FC" w14:textId="77777777" w:rsidR="00F10653" w:rsidRPr="003E5517" w:rsidRDefault="00F10653" w:rsidP="00452F71">
            <w:pPr>
              <w:spacing w:after="0"/>
              <w:jc w:val="left"/>
              <w:rPr>
                <w:rFonts w:eastAsia="Arial"/>
                <w:sz w:val="24"/>
                <w:szCs w:val="24"/>
              </w:rPr>
            </w:pPr>
            <w:r w:rsidRPr="003E5517">
              <w:rPr>
                <w:rFonts w:eastAsia="Arial"/>
                <w:sz w:val="24"/>
                <w:szCs w:val="24"/>
              </w:rPr>
              <w:t>Version</w:t>
            </w:r>
          </w:p>
        </w:tc>
        <w:tc>
          <w:tcPr>
            <w:tcW w:w="3113" w:type="dxa"/>
            <w:tcBorders>
              <w:top w:val="single" w:sz="4" w:space="0" w:color="000000"/>
              <w:left w:val="single" w:sz="4" w:space="0" w:color="000000"/>
              <w:bottom w:val="single" w:sz="4" w:space="0" w:color="000000"/>
              <w:right w:val="single" w:sz="4" w:space="0" w:color="000000"/>
            </w:tcBorders>
          </w:tcPr>
          <w:p w14:paraId="272F458E" w14:textId="77777777" w:rsidR="00F10653" w:rsidRPr="003E5517" w:rsidRDefault="00F10653" w:rsidP="00452F71">
            <w:pPr>
              <w:spacing w:after="0" w:line="259" w:lineRule="auto"/>
              <w:jc w:val="left"/>
              <w:rPr>
                <w:sz w:val="24"/>
                <w:szCs w:val="24"/>
              </w:rPr>
            </w:pPr>
            <w:r w:rsidRPr="003E5517">
              <w:rPr>
                <w:rFonts w:eastAsia="Arial"/>
                <w:sz w:val="24"/>
                <w:szCs w:val="24"/>
              </w:rPr>
              <w:t xml:space="preserve">Next Review </w:t>
            </w:r>
          </w:p>
        </w:tc>
        <w:tc>
          <w:tcPr>
            <w:tcW w:w="2888" w:type="dxa"/>
            <w:tcBorders>
              <w:top w:val="single" w:sz="4" w:space="0" w:color="000000"/>
              <w:left w:val="single" w:sz="4" w:space="0" w:color="000000"/>
              <w:bottom w:val="single" w:sz="4" w:space="0" w:color="000000"/>
              <w:right w:val="single" w:sz="4" w:space="0" w:color="000000"/>
            </w:tcBorders>
          </w:tcPr>
          <w:p w14:paraId="5B8C204A" w14:textId="77777777" w:rsidR="00F10653" w:rsidRPr="003E5517" w:rsidRDefault="00F10653" w:rsidP="00452F71">
            <w:pPr>
              <w:spacing w:after="0"/>
              <w:jc w:val="left"/>
              <w:rPr>
                <w:rFonts w:eastAsia="Arial"/>
                <w:sz w:val="24"/>
                <w:szCs w:val="24"/>
              </w:rPr>
            </w:pPr>
            <w:r w:rsidRPr="003E5517">
              <w:rPr>
                <w:rFonts w:eastAsia="Arial"/>
                <w:sz w:val="24"/>
                <w:szCs w:val="24"/>
              </w:rPr>
              <w:t>Signed by</w:t>
            </w:r>
          </w:p>
        </w:tc>
      </w:tr>
      <w:tr w:rsidR="00F10653" w:rsidRPr="003E5517" w14:paraId="3A7FDF83" w14:textId="77777777" w:rsidTr="005430FA">
        <w:trPr>
          <w:trHeight w:val="516"/>
        </w:trPr>
        <w:tc>
          <w:tcPr>
            <w:tcW w:w="1723" w:type="dxa"/>
            <w:tcBorders>
              <w:top w:val="single" w:sz="4" w:space="0" w:color="000000"/>
              <w:left w:val="single" w:sz="4" w:space="0" w:color="000000"/>
              <w:bottom w:val="single" w:sz="4" w:space="0" w:color="000000"/>
              <w:right w:val="single" w:sz="4" w:space="0" w:color="000000"/>
            </w:tcBorders>
          </w:tcPr>
          <w:p w14:paraId="39E583EB" w14:textId="0434BA80" w:rsidR="00F10653" w:rsidRPr="003E5517" w:rsidRDefault="00F10653" w:rsidP="00452F71">
            <w:pPr>
              <w:spacing w:after="0" w:line="259" w:lineRule="auto"/>
              <w:jc w:val="left"/>
              <w:rPr>
                <w:sz w:val="24"/>
                <w:szCs w:val="24"/>
              </w:rPr>
            </w:pPr>
          </w:p>
        </w:tc>
        <w:tc>
          <w:tcPr>
            <w:tcW w:w="1292" w:type="dxa"/>
            <w:tcBorders>
              <w:top w:val="single" w:sz="4" w:space="0" w:color="000000"/>
              <w:left w:val="single" w:sz="4" w:space="0" w:color="000000"/>
              <w:bottom w:val="single" w:sz="4" w:space="0" w:color="000000"/>
              <w:right w:val="single" w:sz="4" w:space="0" w:color="000000"/>
            </w:tcBorders>
          </w:tcPr>
          <w:p w14:paraId="35028EA9" w14:textId="2E33619E" w:rsidR="00F10653" w:rsidRPr="003E5517" w:rsidRDefault="00F10653" w:rsidP="00452F71">
            <w:pPr>
              <w:spacing w:after="0"/>
              <w:jc w:val="left"/>
              <w:rPr>
                <w:sz w:val="24"/>
                <w:szCs w:val="24"/>
              </w:rPr>
            </w:pPr>
          </w:p>
        </w:tc>
        <w:tc>
          <w:tcPr>
            <w:tcW w:w="3113" w:type="dxa"/>
            <w:tcBorders>
              <w:top w:val="single" w:sz="4" w:space="0" w:color="000000"/>
              <w:left w:val="single" w:sz="4" w:space="0" w:color="000000"/>
              <w:bottom w:val="single" w:sz="4" w:space="0" w:color="000000"/>
              <w:right w:val="single" w:sz="4" w:space="0" w:color="000000"/>
            </w:tcBorders>
          </w:tcPr>
          <w:p w14:paraId="3E27BD64" w14:textId="6C6307E9" w:rsidR="00F10653" w:rsidRPr="003E5517" w:rsidRDefault="00F10653" w:rsidP="00452F71">
            <w:pPr>
              <w:spacing w:after="0" w:line="259" w:lineRule="auto"/>
              <w:jc w:val="left"/>
              <w:rPr>
                <w:sz w:val="24"/>
                <w:szCs w:val="24"/>
              </w:rPr>
            </w:pPr>
          </w:p>
        </w:tc>
        <w:tc>
          <w:tcPr>
            <w:tcW w:w="2888" w:type="dxa"/>
            <w:tcBorders>
              <w:top w:val="single" w:sz="4" w:space="0" w:color="000000"/>
              <w:left w:val="single" w:sz="4" w:space="0" w:color="000000"/>
              <w:bottom w:val="single" w:sz="4" w:space="0" w:color="000000"/>
              <w:right w:val="single" w:sz="4" w:space="0" w:color="000000"/>
            </w:tcBorders>
          </w:tcPr>
          <w:p w14:paraId="1599708F" w14:textId="4792F8E3" w:rsidR="00F10653" w:rsidRPr="003E5517" w:rsidRDefault="00F10653" w:rsidP="00452F71">
            <w:pPr>
              <w:spacing w:after="0"/>
              <w:jc w:val="left"/>
              <w:rPr>
                <w:sz w:val="24"/>
                <w:szCs w:val="24"/>
              </w:rPr>
            </w:pPr>
          </w:p>
        </w:tc>
      </w:tr>
    </w:tbl>
    <w:p w14:paraId="56AE7BF5" w14:textId="77777777" w:rsidR="00AA42EE" w:rsidRPr="003E5517" w:rsidRDefault="00AA42EE" w:rsidP="00452F71">
      <w:pPr>
        <w:jc w:val="left"/>
        <w:rPr>
          <w:sz w:val="24"/>
          <w:szCs w:val="24"/>
        </w:rPr>
      </w:pPr>
      <w:r w:rsidRPr="003E5517">
        <w:rPr>
          <w:sz w:val="24"/>
          <w:szCs w:val="24"/>
        </w:rPr>
        <w:br w:type="page"/>
      </w:r>
    </w:p>
    <w:p w14:paraId="7ED637E6" w14:textId="77777777" w:rsidR="00DE4352" w:rsidRPr="003E5517" w:rsidRDefault="00DE4352" w:rsidP="00EC4B52">
      <w:pPr>
        <w:pStyle w:val="Heading2"/>
      </w:pPr>
      <w:bookmarkStart w:id="0" w:name="_Toc164414649"/>
      <w:r w:rsidRPr="003E5517">
        <w:lastRenderedPageBreak/>
        <w:t>Introduction</w:t>
      </w:r>
      <w:bookmarkEnd w:id="0"/>
    </w:p>
    <w:p w14:paraId="7B2B60D9" w14:textId="53816C3F" w:rsidR="00332DDB" w:rsidRPr="003E5517" w:rsidRDefault="00DE4352" w:rsidP="00452F71">
      <w:pPr>
        <w:pStyle w:val="Body1"/>
        <w:jc w:val="left"/>
        <w:rPr>
          <w:sz w:val="24"/>
          <w:szCs w:val="24"/>
        </w:rPr>
      </w:pPr>
      <w:r w:rsidRPr="003E5517">
        <w:rPr>
          <w:sz w:val="24"/>
          <w:szCs w:val="24"/>
        </w:rPr>
        <w:t>This framework</w:t>
      </w:r>
      <w:r w:rsidR="00191734" w:rsidRPr="003E5517">
        <w:rPr>
          <w:sz w:val="24"/>
          <w:szCs w:val="24"/>
        </w:rPr>
        <w:t xml:space="preserve"> document</w:t>
      </w:r>
      <w:r w:rsidRPr="003E5517">
        <w:rPr>
          <w:sz w:val="24"/>
          <w:szCs w:val="24"/>
        </w:rPr>
        <w:t xml:space="preserve"> </w:t>
      </w:r>
      <w:r w:rsidR="00191734" w:rsidRPr="003E5517">
        <w:rPr>
          <w:sz w:val="24"/>
          <w:szCs w:val="24"/>
        </w:rPr>
        <w:t>is agreed between</w:t>
      </w:r>
      <w:r w:rsidR="0098521B">
        <w:rPr>
          <w:sz w:val="24"/>
          <w:szCs w:val="24"/>
        </w:rPr>
        <w:t xml:space="preserve"> the National Smart Ticketing Advisory Bo</w:t>
      </w:r>
      <w:r w:rsidR="00F42EF4">
        <w:rPr>
          <w:sz w:val="24"/>
          <w:szCs w:val="24"/>
        </w:rPr>
        <w:t>a</w:t>
      </w:r>
      <w:r w:rsidR="0098521B">
        <w:rPr>
          <w:sz w:val="24"/>
          <w:szCs w:val="24"/>
        </w:rPr>
        <w:t>rd (NSTAB)</w:t>
      </w:r>
      <w:r w:rsidR="00191734" w:rsidRPr="003E5517">
        <w:rPr>
          <w:sz w:val="24"/>
          <w:szCs w:val="24"/>
        </w:rPr>
        <w:t xml:space="preserve"> and the </w:t>
      </w:r>
      <w:r w:rsidR="006947F8" w:rsidRPr="003E5517">
        <w:rPr>
          <w:sz w:val="24"/>
          <w:szCs w:val="24"/>
        </w:rPr>
        <w:t>Scottish Ministers</w:t>
      </w:r>
      <w:r w:rsidRPr="003E5517">
        <w:rPr>
          <w:sz w:val="24"/>
          <w:szCs w:val="24"/>
        </w:rPr>
        <w:t xml:space="preserve">. It </w:t>
      </w:r>
      <w:r w:rsidR="00E31105" w:rsidRPr="003E5517">
        <w:rPr>
          <w:sz w:val="24"/>
          <w:szCs w:val="24"/>
        </w:rPr>
        <w:t>summarises</w:t>
      </w:r>
      <w:r w:rsidR="00400C25" w:rsidRPr="003E5517">
        <w:rPr>
          <w:sz w:val="24"/>
          <w:szCs w:val="24"/>
        </w:rPr>
        <w:t xml:space="preserve"> </w:t>
      </w:r>
      <w:r w:rsidR="00C03A9E" w:rsidRPr="003E5517">
        <w:rPr>
          <w:sz w:val="24"/>
          <w:szCs w:val="24"/>
        </w:rPr>
        <w:t xml:space="preserve">how </w:t>
      </w:r>
      <w:r w:rsidR="0098521B">
        <w:rPr>
          <w:sz w:val="24"/>
          <w:szCs w:val="24"/>
        </w:rPr>
        <w:t>NSTAB</w:t>
      </w:r>
      <w:r w:rsidR="00C03A9E" w:rsidRPr="003E5517">
        <w:rPr>
          <w:sz w:val="24"/>
          <w:szCs w:val="24"/>
        </w:rPr>
        <w:t xml:space="preserve"> </w:t>
      </w:r>
      <w:r w:rsidR="00E0028C" w:rsidRPr="003E5517">
        <w:rPr>
          <w:sz w:val="24"/>
          <w:szCs w:val="24"/>
        </w:rPr>
        <w:t xml:space="preserve">and Scottish Government </w:t>
      </w:r>
      <w:r w:rsidR="00E96C9B" w:rsidRPr="003E5517">
        <w:rPr>
          <w:sz w:val="24"/>
          <w:szCs w:val="24"/>
        </w:rPr>
        <w:t xml:space="preserve">(SG) </w:t>
      </w:r>
      <w:r w:rsidR="00E0028C" w:rsidRPr="003E5517">
        <w:rPr>
          <w:sz w:val="24"/>
          <w:szCs w:val="24"/>
        </w:rPr>
        <w:t xml:space="preserve">will work together, and </w:t>
      </w:r>
      <w:r w:rsidR="00400C25" w:rsidRPr="003E5517">
        <w:rPr>
          <w:sz w:val="24"/>
          <w:szCs w:val="24"/>
        </w:rPr>
        <w:t xml:space="preserve">the </w:t>
      </w:r>
      <w:r w:rsidRPr="003E5517">
        <w:rPr>
          <w:sz w:val="24"/>
          <w:szCs w:val="24"/>
        </w:rPr>
        <w:t xml:space="preserve">key roles and responsibilities </w:t>
      </w:r>
      <w:r w:rsidR="000F2033" w:rsidRPr="003E5517">
        <w:rPr>
          <w:sz w:val="24"/>
          <w:szCs w:val="24"/>
        </w:rPr>
        <w:t>of</w:t>
      </w:r>
      <w:r w:rsidR="00332DDB" w:rsidRPr="003E5517">
        <w:rPr>
          <w:sz w:val="24"/>
          <w:szCs w:val="24"/>
        </w:rPr>
        <w:t>:</w:t>
      </w:r>
    </w:p>
    <w:p w14:paraId="4A2F4D0F" w14:textId="1BBB56D9" w:rsidR="00664F64" w:rsidRPr="003E5517" w:rsidRDefault="00B3099A" w:rsidP="00452F71">
      <w:pPr>
        <w:pStyle w:val="Bulleted"/>
        <w:jc w:val="left"/>
        <w:rPr>
          <w:sz w:val="24"/>
          <w:szCs w:val="24"/>
        </w:rPr>
      </w:pPr>
      <w:r>
        <w:rPr>
          <w:sz w:val="24"/>
          <w:szCs w:val="24"/>
        </w:rPr>
        <w:t>NSTAB</w:t>
      </w:r>
      <w:r w:rsidR="008A3F61" w:rsidRPr="003E5517">
        <w:rPr>
          <w:sz w:val="24"/>
          <w:szCs w:val="24"/>
        </w:rPr>
        <w:t>;</w:t>
      </w:r>
    </w:p>
    <w:p w14:paraId="13AC0567" w14:textId="776312D8" w:rsidR="004F26B8" w:rsidRPr="003E5517" w:rsidRDefault="00353ACE" w:rsidP="00452F71">
      <w:pPr>
        <w:pStyle w:val="Bulleted"/>
        <w:jc w:val="left"/>
        <w:rPr>
          <w:sz w:val="24"/>
          <w:szCs w:val="24"/>
        </w:rPr>
      </w:pPr>
      <w:r>
        <w:rPr>
          <w:sz w:val="24"/>
          <w:szCs w:val="24"/>
        </w:rPr>
        <w:t>NSTAB Secretariat</w:t>
      </w:r>
      <w:r w:rsidR="00C11DF4" w:rsidRPr="003E5517">
        <w:rPr>
          <w:sz w:val="24"/>
          <w:szCs w:val="24"/>
        </w:rPr>
        <w:t xml:space="preserve"> </w:t>
      </w:r>
    </w:p>
    <w:p w14:paraId="515665C8" w14:textId="77777777" w:rsidR="00332DDB" w:rsidRPr="003E5517" w:rsidRDefault="00E50D52" w:rsidP="00452F71">
      <w:pPr>
        <w:pStyle w:val="Bulleted"/>
        <w:jc w:val="left"/>
        <w:rPr>
          <w:sz w:val="24"/>
          <w:szCs w:val="24"/>
        </w:rPr>
      </w:pPr>
      <w:r w:rsidRPr="003E5517">
        <w:rPr>
          <w:sz w:val="24"/>
          <w:szCs w:val="24"/>
        </w:rPr>
        <w:t xml:space="preserve">the Scottish Ministers; </w:t>
      </w:r>
      <w:r w:rsidR="00CA653D" w:rsidRPr="003E5517">
        <w:rPr>
          <w:sz w:val="24"/>
          <w:szCs w:val="24"/>
        </w:rPr>
        <w:t xml:space="preserve">and </w:t>
      </w:r>
    </w:p>
    <w:p w14:paraId="7A8B842B" w14:textId="3187FDBF" w:rsidR="00332DDB" w:rsidRPr="003E5517" w:rsidRDefault="00CA653D" w:rsidP="00452F71">
      <w:pPr>
        <w:pStyle w:val="Bulleted"/>
        <w:jc w:val="left"/>
        <w:rPr>
          <w:sz w:val="24"/>
          <w:szCs w:val="24"/>
        </w:rPr>
      </w:pPr>
      <w:r w:rsidRPr="003E5517">
        <w:rPr>
          <w:sz w:val="24"/>
          <w:szCs w:val="24"/>
        </w:rPr>
        <w:t xml:space="preserve">the Portfolio Accountable Officer within </w:t>
      </w:r>
      <w:r w:rsidR="0065202E" w:rsidRPr="003E5517">
        <w:rPr>
          <w:sz w:val="24"/>
          <w:szCs w:val="24"/>
        </w:rPr>
        <w:t xml:space="preserve">the </w:t>
      </w:r>
      <w:r w:rsidR="00E96C9B" w:rsidRPr="003E5517">
        <w:rPr>
          <w:sz w:val="24"/>
          <w:szCs w:val="24"/>
        </w:rPr>
        <w:t>SG</w:t>
      </w:r>
      <w:r w:rsidR="00AE488B" w:rsidRPr="003E5517">
        <w:rPr>
          <w:sz w:val="24"/>
          <w:szCs w:val="24"/>
        </w:rPr>
        <w:t xml:space="preserve"> whose remit includes </w:t>
      </w:r>
      <w:r w:rsidR="0098521B">
        <w:rPr>
          <w:sz w:val="24"/>
          <w:szCs w:val="24"/>
        </w:rPr>
        <w:t>NSTAB</w:t>
      </w:r>
    </w:p>
    <w:p w14:paraId="555A4FA5" w14:textId="40FF7134" w:rsidR="006947F8" w:rsidRPr="00FE6E14" w:rsidRDefault="00DE4352" w:rsidP="00FE6E14">
      <w:pPr>
        <w:pStyle w:val="Body1"/>
        <w:rPr>
          <w:sz w:val="24"/>
          <w:szCs w:val="24"/>
        </w:rPr>
      </w:pPr>
      <w:r w:rsidRPr="00FE6E14">
        <w:rPr>
          <w:sz w:val="24"/>
          <w:szCs w:val="24"/>
        </w:rPr>
        <w:t xml:space="preserve">While this document does not confer any legal powers or responsibilities, it forms a key part of the accountability and governance framework and as a live document it should be reviewed </w:t>
      </w:r>
      <w:r w:rsidR="00487396" w:rsidRPr="00FE6E14">
        <w:rPr>
          <w:sz w:val="24"/>
          <w:szCs w:val="24"/>
        </w:rPr>
        <w:t xml:space="preserve">by </w:t>
      </w:r>
      <w:r w:rsidR="00E96C9B" w:rsidRPr="00FE6E14">
        <w:rPr>
          <w:sz w:val="24"/>
          <w:szCs w:val="24"/>
        </w:rPr>
        <w:t>SG</w:t>
      </w:r>
      <w:r w:rsidR="00487396" w:rsidRPr="00FE6E14">
        <w:rPr>
          <w:sz w:val="24"/>
          <w:szCs w:val="24"/>
        </w:rPr>
        <w:t xml:space="preserve"> and </w:t>
      </w:r>
      <w:r w:rsidR="0098521B" w:rsidRPr="00FE6E14">
        <w:rPr>
          <w:sz w:val="24"/>
          <w:szCs w:val="24"/>
        </w:rPr>
        <w:t>NSTAB</w:t>
      </w:r>
      <w:r w:rsidR="00A67488" w:rsidRPr="00FE6E14">
        <w:rPr>
          <w:sz w:val="24"/>
          <w:szCs w:val="24"/>
        </w:rPr>
        <w:t xml:space="preserve"> regularly</w:t>
      </w:r>
      <w:r w:rsidR="00487396" w:rsidRPr="00FE6E14">
        <w:rPr>
          <w:sz w:val="24"/>
          <w:szCs w:val="24"/>
        </w:rPr>
        <w:t xml:space="preserve"> </w:t>
      </w:r>
      <w:r w:rsidRPr="00FE6E14">
        <w:rPr>
          <w:sz w:val="24"/>
          <w:szCs w:val="24"/>
        </w:rPr>
        <w:t xml:space="preserve">and </w:t>
      </w:r>
      <w:r w:rsidRPr="00FE6E14">
        <w:rPr>
          <w:b/>
          <w:bCs/>
          <w:sz w:val="24"/>
          <w:szCs w:val="24"/>
          <w:u w:val="single"/>
        </w:rPr>
        <w:t>at least every 2-3 years</w:t>
      </w:r>
      <w:r w:rsidR="00A67488" w:rsidRPr="00FE6E14">
        <w:rPr>
          <w:sz w:val="24"/>
          <w:szCs w:val="24"/>
        </w:rPr>
        <w:t>. A</w:t>
      </w:r>
      <w:r w:rsidR="00487396" w:rsidRPr="00FE6E14">
        <w:rPr>
          <w:sz w:val="24"/>
          <w:szCs w:val="24"/>
        </w:rPr>
        <w:t>ny changes</w:t>
      </w:r>
      <w:r w:rsidR="00A67488" w:rsidRPr="00FE6E14">
        <w:rPr>
          <w:sz w:val="24"/>
          <w:szCs w:val="24"/>
        </w:rPr>
        <w:t xml:space="preserve"> </w:t>
      </w:r>
      <w:r w:rsidR="00686647" w:rsidRPr="00FE6E14">
        <w:rPr>
          <w:sz w:val="24"/>
          <w:szCs w:val="24"/>
        </w:rPr>
        <w:t>will</w:t>
      </w:r>
      <w:r w:rsidR="00A67488" w:rsidRPr="00FE6E14">
        <w:rPr>
          <w:sz w:val="24"/>
          <w:szCs w:val="24"/>
        </w:rPr>
        <w:t xml:space="preserve"> be</w:t>
      </w:r>
      <w:r w:rsidR="00487396" w:rsidRPr="00FE6E14">
        <w:rPr>
          <w:sz w:val="24"/>
          <w:szCs w:val="24"/>
        </w:rPr>
        <w:t xml:space="preserve"> agreed between </w:t>
      </w:r>
      <w:r w:rsidR="007434C6">
        <w:rPr>
          <w:sz w:val="24"/>
          <w:szCs w:val="24"/>
        </w:rPr>
        <w:t xml:space="preserve">NSTAB </w:t>
      </w:r>
      <w:r w:rsidR="006947F8" w:rsidRPr="00FE6E14">
        <w:rPr>
          <w:sz w:val="24"/>
          <w:szCs w:val="24"/>
        </w:rPr>
        <w:t>and the Scottish Ministers</w:t>
      </w:r>
      <w:r w:rsidRPr="00FE6E14">
        <w:rPr>
          <w:sz w:val="24"/>
          <w:szCs w:val="24"/>
        </w:rPr>
        <w:t xml:space="preserve">. </w:t>
      </w:r>
    </w:p>
    <w:p w14:paraId="04AE47AF" w14:textId="24C9AAD7" w:rsidR="00DE4352" w:rsidRPr="003E5517" w:rsidRDefault="00DE4352" w:rsidP="00452F71">
      <w:pPr>
        <w:pStyle w:val="Body1"/>
        <w:jc w:val="left"/>
        <w:rPr>
          <w:sz w:val="24"/>
          <w:szCs w:val="24"/>
        </w:rPr>
      </w:pPr>
      <w:r w:rsidRPr="003E5517">
        <w:rPr>
          <w:sz w:val="24"/>
          <w:szCs w:val="24"/>
        </w:rPr>
        <w:t xml:space="preserve">Any question regarding the interpretation of the document </w:t>
      </w:r>
      <w:r w:rsidR="004D5009" w:rsidRPr="003E5517">
        <w:rPr>
          <w:sz w:val="24"/>
          <w:szCs w:val="24"/>
        </w:rPr>
        <w:t>will</w:t>
      </w:r>
      <w:r w:rsidRPr="003E5517">
        <w:rPr>
          <w:sz w:val="24"/>
          <w:szCs w:val="24"/>
        </w:rPr>
        <w:t xml:space="preserve"> be determined by the </w:t>
      </w:r>
      <w:r w:rsidR="00E96C9B" w:rsidRPr="003E5517">
        <w:rPr>
          <w:sz w:val="24"/>
          <w:szCs w:val="24"/>
        </w:rPr>
        <w:t>SG</w:t>
      </w:r>
      <w:r w:rsidRPr="003E5517">
        <w:rPr>
          <w:sz w:val="24"/>
          <w:szCs w:val="24"/>
        </w:rPr>
        <w:t xml:space="preserve"> after consultation with</w:t>
      </w:r>
      <w:r w:rsidR="00332DDB" w:rsidRPr="003E5517">
        <w:rPr>
          <w:sz w:val="24"/>
          <w:szCs w:val="24"/>
        </w:rPr>
        <w:t xml:space="preserve"> </w:t>
      </w:r>
      <w:r w:rsidR="0098521B">
        <w:rPr>
          <w:sz w:val="24"/>
          <w:szCs w:val="24"/>
        </w:rPr>
        <w:t>NSTAB</w:t>
      </w:r>
      <w:r w:rsidRPr="003E5517">
        <w:rPr>
          <w:sz w:val="24"/>
          <w:szCs w:val="24"/>
        </w:rPr>
        <w:t>. Legislative provisions take precedence over any part of the document.</w:t>
      </w:r>
    </w:p>
    <w:p w14:paraId="39AFAB01" w14:textId="402C1EEE" w:rsidR="00C661F8" w:rsidRPr="003E5517" w:rsidRDefault="0098521B" w:rsidP="00452F71">
      <w:pPr>
        <w:pStyle w:val="Body1"/>
        <w:jc w:val="left"/>
        <w:rPr>
          <w:sz w:val="24"/>
          <w:szCs w:val="24"/>
        </w:rPr>
      </w:pPr>
      <w:r>
        <w:rPr>
          <w:sz w:val="24"/>
          <w:szCs w:val="24"/>
        </w:rPr>
        <w:t>NSTAB</w:t>
      </w:r>
      <w:r w:rsidR="00C661F8" w:rsidRPr="003E5517">
        <w:rPr>
          <w:sz w:val="24"/>
          <w:szCs w:val="24"/>
        </w:rPr>
        <w:t xml:space="preserve"> is not permitted to establish any subsidiaries or enter into joint ventures without express approval from Scottish Ministers</w:t>
      </w:r>
      <w:r w:rsidR="00166025" w:rsidRPr="003E5517">
        <w:rPr>
          <w:sz w:val="24"/>
          <w:szCs w:val="24"/>
        </w:rPr>
        <w:t>.</w:t>
      </w:r>
    </w:p>
    <w:p w14:paraId="2D00B6C7" w14:textId="26CC749D" w:rsidR="00DE4352" w:rsidRPr="003E5517" w:rsidRDefault="00DE4352" w:rsidP="00452F71">
      <w:pPr>
        <w:pStyle w:val="Body1"/>
        <w:jc w:val="left"/>
        <w:rPr>
          <w:sz w:val="24"/>
          <w:szCs w:val="24"/>
        </w:rPr>
      </w:pPr>
      <w:r w:rsidRPr="003E5517">
        <w:rPr>
          <w:sz w:val="24"/>
          <w:szCs w:val="24"/>
        </w:rPr>
        <w:t>Copies of the document shall be published on</w:t>
      </w:r>
      <w:r w:rsidR="004D5009" w:rsidRPr="003E5517">
        <w:rPr>
          <w:sz w:val="24"/>
          <w:szCs w:val="24"/>
        </w:rPr>
        <w:t xml:space="preserve"> the</w:t>
      </w:r>
      <w:r w:rsidR="00412978">
        <w:rPr>
          <w:sz w:val="24"/>
          <w:szCs w:val="24"/>
        </w:rPr>
        <w:t xml:space="preserve"> </w:t>
      </w:r>
      <w:r w:rsidR="0098521B">
        <w:rPr>
          <w:sz w:val="24"/>
          <w:szCs w:val="24"/>
        </w:rPr>
        <w:t>NSTAB</w:t>
      </w:r>
      <w:r w:rsidRPr="003E5517">
        <w:rPr>
          <w:sz w:val="24"/>
          <w:szCs w:val="24"/>
        </w:rPr>
        <w:t xml:space="preserve"> </w:t>
      </w:r>
      <w:r w:rsidR="001C7123">
        <w:rPr>
          <w:sz w:val="24"/>
          <w:szCs w:val="24"/>
        </w:rPr>
        <w:t>pages of the Transport Scotland website.</w:t>
      </w:r>
      <w:r w:rsidRPr="003E5517">
        <w:rPr>
          <w:sz w:val="24"/>
          <w:szCs w:val="24"/>
        </w:rPr>
        <w:t xml:space="preserve"> </w:t>
      </w:r>
      <w:bookmarkStart w:id="1" w:name="_Toc15464999"/>
    </w:p>
    <w:p w14:paraId="0F70BE99" w14:textId="77777777" w:rsidR="00DE4352" w:rsidRPr="003E5517" w:rsidRDefault="00DE4352" w:rsidP="00EC4B52">
      <w:pPr>
        <w:pStyle w:val="Heading2"/>
      </w:pPr>
      <w:bookmarkStart w:id="2" w:name="_Toc164414650"/>
      <w:r w:rsidRPr="002C321A">
        <w:t>Purpose</w:t>
      </w:r>
      <w:bookmarkEnd w:id="1"/>
      <w:bookmarkEnd w:id="2"/>
    </w:p>
    <w:p w14:paraId="2EF64E9A" w14:textId="2B861572" w:rsidR="009130A7" w:rsidRPr="00763601" w:rsidRDefault="0098521B" w:rsidP="00452F71">
      <w:pPr>
        <w:pStyle w:val="Body1"/>
        <w:jc w:val="left"/>
        <w:rPr>
          <w:sz w:val="24"/>
          <w:szCs w:val="24"/>
        </w:rPr>
      </w:pPr>
      <w:r>
        <w:rPr>
          <w:sz w:val="24"/>
          <w:szCs w:val="24"/>
        </w:rPr>
        <w:t>NSTAB</w:t>
      </w:r>
      <w:r w:rsidR="003C7D8D" w:rsidRPr="003E5517">
        <w:rPr>
          <w:sz w:val="24"/>
          <w:szCs w:val="24"/>
        </w:rPr>
        <w:t xml:space="preserve"> i</w:t>
      </w:r>
      <w:r w:rsidR="003C7D8D" w:rsidRPr="00897652">
        <w:rPr>
          <w:sz w:val="24"/>
          <w:szCs w:val="24"/>
        </w:rPr>
        <w:t xml:space="preserve">s established under </w:t>
      </w:r>
      <w:hyperlink r:id="rId17" w:history="1">
        <w:r w:rsidR="00897652" w:rsidRPr="00897652">
          <w:rPr>
            <w:rStyle w:val="Hyperlink"/>
            <w:sz w:val="24"/>
            <w:szCs w:val="24"/>
          </w:rPr>
          <w:t>the National Smart Ticketing Advisory Board (Scotland) Regulations 2023</w:t>
        </w:r>
      </w:hyperlink>
      <w:r w:rsidR="00897652">
        <w:rPr>
          <w:sz w:val="24"/>
          <w:szCs w:val="24"/>
        </w:rPr>
        <w:t xml:space="preserve"> </w:t>
      </w:r>
      <w:r w:rsidR="00897652" w:rsidRPr="00763601">
        <w:rPr>
          <w:sz w:val="24"/>
          <w:szCs w:val="24"/>
        </w:rPr>
        <w:t xml:space="preserve">(the </w:t>
      </w:r>
      <w:r w:rsidR="00897652">
        <w:rPr>
          <w:sz w:val="24"/>
          <w:szCs w:val="24"/>
        </w:rPr>
        <w:t>“</w:t>
      </w:r>
      <w:r w:rsidR="00897652" w:rsidRPr="00763601">
        <w:rPr>
          <w:sz w:val="24"/>
          <w:szCs w:val="24"/>
        </w:rPr>
        <w:t>2023 Regulations”)</w:t>
      </w:r>
      <w:r w:rsidR="006342B1">
        <w:rPr>
          <w:sz w:val="24"/>
          <w:szCs w:val="24"/>
        </w:rPr>
        <w:t>. NSTAB is established in fulfilment of</w:t>
      </w:r>
      <w:r w:rsidR="00897652">
        <w:rPr>
          <w:sz w:val="24"/>
          <w:szCs w:val="24"/>
        </w:rPr>
        <w:t xml:space="preserve"> </w:t>
      </w:r>
      <w:r w:rsidR="002A7F2E">
        <w:rPr>
          <w:sz w:val="24"/>
          <w:szCs w:val="24"/>
        </w:rPr>
        <w:t xml:space="preserve">a legal requirement placed on the Scottish Ministers by </w:t>
      </w:r>
      <w:r w:rsidR="006342B1">
        <w:rPr>
          <w:sz w:val="24"/>
          <w:szCs w:val="24"/>
        </w:rPr>
        <w:t xml:space="preserve">section 27C of the Transport (Scotland) Act 2001 (the "2001 Act”) to establish an advisory committee to be known as the National Smart Ticketing Advisory Board. Section 27C was inserted into the 2001 Act by section 43 of </w:t>
      </w:r>
      <w:r w:rsidR="002A7F2E">
        <w:rPr>
          <w:sz w:val="24"/>
          <w:szCs w:val="24"/>
        </w:rPr>
        <w:t>the Transport (Scotland) Act 2019</w:t>
      </w:r>
      <w:r w:rsidR="006342B1">
        <w:rPr>
          <w:sz w:val="24"/>
          <w:szCs w:val="24"/>
        </w:rPr>
        <w:t xml:space="preserve"> (the “2019 Act”).</w:t>
      </w:r>
      <w:r w:rsidR="00805567">
        <w:rPr>
          <w:sz w:val="24"/>
          <w:szCs w:val="24"/>
        </w:rPr>
        <w:t xml:space="preserve"> </w:t>
      </w:r>
    </w:p>
    <w:p w14:paraId="7C27592C" w14:textId="79FCA627" w:rsidR="009130A7" w:rsidRPr="006342B1" w:rsidRDefault="006342B1" w:rsidP="00452F71">
      <w:pPr>
        <w:pStyle w:val="Body1"/>
        <w:jc w:val="left"/>
        <w:rPr>
          <w:bCs/>
          <w:sz w:val="24"/>
          <w:szCs w:val="24"/>
        </w:rPr>
      </w:pPr>
      <w:r w:rsidRPr="006342B1">
        <w:rPr>
          <w:bCs/>
          <w:sz w:val="24"/>
          <w:szCs w:val="24"/>
        </w:rPr>
        <w:t>NSTAB</w:t>
      </w:r>
      <w:r w:rsidR="00B16BF8">
        <w:rPr>
          <w:bCs/>
          <w:sz w:val="24"/>
          <w:szCs w:val="24"/>
        </w:rPr>
        <w:t xml:space="preserve"> </w:t>
      </w:r>
      <w:r w:rsidR="009130A7" w:rsidRPr="006342B1">
        <w:rPr>
          <w:bCs/>
          <w:sz w:val="24"/>
          <w:szCs w:val="24"/>
        </w:rPr>
        <w:t>has statutory functions</w:t>
      </w:r>
      <w:r>
        <w:rPr>
          <w:bCs/>
          <w:sz w:val="24"/>
          <w:szCs w:val="24"/>
        </w:rPr>
        <w:t xml:space="preserve"> </w:t>
      </w:r>
      <w:r w:rsidRPr="006342B1">
        <w:rPr>
          <w:bCs/>
          <w:sz w:val="24"/>
          <w:szCs w:val="24"/>
        </w:rPr>
        <w:t>set out in section 27C of the 2001 Act</w:t>
      </w:r>
      <w:r w:rsidR="009130A7" w:rsidRPr="006342B1">
        <w:rPr>
          <w:bCs/>
          <w:sz w:val="24"/>
          <w:szCs w:val="24"/>
        </w:rPr>
        <w:t>:</w:t>
      </w:r>
    </w:p>
    <w:p w14:paraId="4833F039" w14:textId="5476693E" w:rsidR="009130A7" w:rsidRPr="00763601" w:rsidRDefault="009130A7" w:rsidP="00452F71">
      <w:pPr>
        <w:pStyle w:val="Body1"/>
        <w:numPr>
          <w:ilvl w:val="1"/>
          <w:numId w:val="3"/>
        </w:numPr>
        <w:jc w:val="left"/>
        <w:rPr>
          <w:sz w:val="24"/>
          <w:szCs w:val="24"/>
        </w:rPr>
      </w:pPr>
      <w:r w:rsidRPr="00763601">
        <w:rPr>
          <w:sz w:val="24"/>
          <w:szCs w:val="24"/>
        </w:rPr>
        <w:t xml:space="preserve">To advise the Scottish Ministers </w:t>
      </w:r>
      <w:r w:rsidR="006342B1">
        <w:rPr>
          <w:sz w:val="24"/>
          <w:szCs w:val="24"/>
        </w:rPr>
        <w:t xml:space="preserve">in relation to their functions insofar as they relate to </w:t>
      </w:r>
      <w:r w:rsidRPr="00763601">
        <w:rPr>
          <w:sz w:val="24"/>
          <w:szCs w:val="24"/>
        </w:rPr>
        <w:t>smart ticketing arrangements.</w:t>
      </w:r>
    </w:p>
    <w:p w14:paraId="514C215F" w14:textId="4B1E2532" w:rsidR="009130A7" w:rsidRPr="00763601" w:rsidRDefault="009130A7" w:rsidP="00452F71">
      <w:pPr>
        <w:pStyle w:val="Body1"/>
        <w:numPr>
          <w:ilvl w:val="1"/>
          <w:numId w:val="3"/>
        </w:numPr>
        <w:jc w:val="left"/>
        <w:rPr>
          <w:sz w:val="24"/>
          <w:szCs w:val="24"/>
        </w:rPr>
      </w:pPr>
      <w:r w:rsidRPr="00763601">
        <w:rPr>
          <w:sz w:val="24"/>
          <w:szCs w:val="24"/>
        </w:rPr>
        <w:t xml:space="preserve">To advise the Scottish Ministers </w:t>
      </w:r>
      <w:r w:rsidR="006342B1">
        <w:rPr>
          <w:sz w:val="24"/>
          <w:szCs w:val="24"/>
        </w:rPr>
        <w:t>in relation to their functions insofar as they relate to</w:t>
      </w:r>
      <w:r w:rsidR="00153B72">
        <w:rPr>
          <w:sz w:val="24"/>
          <w:szCs w:val="24"/>
        </w:rPr>
        <w:t xml:space="preserve"> </w:t>
      </w:r>
      <w:r w:rsidRPr="00763601">
        <w:rPr>
          <w:sz w:val="24"/>
          <w:szCs w:val="24"/>
        </w:rPr>
        <w:t>the national technological standard for smart ticketing.</w:t>
      </w:r>
    </w:p>
    <w:p w14:paraId="1C2F7699" w14:textId="4FC8CAE9" w:rsidR="009130A7" w:rsidRPr="00763601" w:rsidRDefault="009130A7" w:rsidP="00452F71">
      <w:pPr>
        <w:pStyle w:val="Body1"/>
        <w:numPr>
          <w:ilvl w:val="1"/>
          <w:numId w:val="3"/>
        </w:numPr>
        <w:jc w:val="left"/>
        <w:rPr>
          <w:sz w:val="24"/>
          <w:szCs w:val="24"/>
        </w:rPr>
      </w:pPr>
      <w:r w:rsidRPr="00763601">
        <w:rPr>
          <w:sz w:val="24"/>
          <w:szCs w:val="24"/>
        </w:rPr>
        <w:t xml:space="preserve">To </w:t>
      </w:r>
      <w:r w:rsidR="006342B1">
        <w:rPr>
          <w:sz w:val="24"/>
          <w:szCs w:val="24"/>
        </w:rPr>
        <w:t>issue advice</w:t>
      </w:r>
      <w:r w:rsidR="006342B1" w:rsidRPr="00763601">
        <w:rPr>
          <w:sz w:val="24"/>
          <w:szCs w:val="24"/>
        </w:rPr>
        <w:t xml:space="preserve"> </w:t>
      </w:r>
      <w:r w:rsidRPr="00763601">
        <w:rPr>
          <w:sz w:val="24"/>
          <w:szCs w:val="24"/>
        </w:rPr>
        <w:t>and recommendations to the Scottish Ministers in relation to the strategic development of smart ticketing in Scotland.</w:t>
      </w:r>
    </w:p>
    <w:p w14:paraId="01771B0F" w14:textId="3FAEB6A9" w:rsidR="009130A7" w:rsidRPr="00763601" w:rsidRDefault="000840FB" w:rsidP="00452F71">
      <w:pPr>
        <w:pStyle w:val="Body1"/>
        <w:jc w:val="left"/>
        <w:rPr>
          <w:sz w:val="24"/>
          <w:szCs w:val="24"/>
        </w:rPr>
      </w:pPr>
      <w:r>
        <w:rPr>
          <w:sz w:val="24"/>
          <w:szCs w:val="24"/>
        </w:rPr>
        <w:t>T</w:t>
      </w:r>
      <w:r w:rsidR="009130A7" w:rsidRPr="00763601">
        <w:rPr>
          <w:sz w:val="24"/>
          <w:szCs w:val="24"/>
        </w:rPr>
        <w:t xml:space="preserve">he </w:t>
      </w:r>
      <w:hyperlink r:id="rId18" w:history="1">
        <w:r w:rsidR="009130A7" w:rsidRPr="00763601">
          <w:rPr>
            <w:rStyle w:val="Hyperlink"/>
            <w:sz w:val="24"/>
            <w:szCs w:val="24"/>
          </w:rPr>
          <w:t>2023 Regulations</w:t>
        </w:r>
      </w:hyperlink>
      <w:r w:rsidRPr="00F03860">
        <w:rPr>
          <w:rStyle w:val="Hyperlink"/>
          <w:color w:val="auto"/>
          <w:sz w:val="24"/>
          <w:szCs w:val="24"/>
          <w:u w:val="none"/>
        </w:rPr>
        <w:t xml:space="preserve"> make further provision about NSTAB and should be consulted in full, but a brief summary of </w:t>
      </w:r>
      <w:r w:rsidR="008232F8" w:rsidRPr="00F03860">
        <w:rPr>
          <w:rStyle w:val="Hyperlink"/>
          <w:color w:val="auto"/>
          <w:sz w:val="24"/>
          <w:szCs w:val="24"/>
          <w:u w:val="none"/>
        </w:rPr>
        <w:t xml:space="preserve">key </w:t>
      </w:r>
      <w:r w:rsidRPr="00F03860">
        <w:rPr>
          <w:rStyle w:val="Hyperlink"/>
          <w:color w:val="auto"/>
          <w:sz w:val="24"/>
          <w:szCs w:val="24"/>
          <w:u w:val="none"/>
        </w:rPr>
        <w:t>provisions follows</w:t>
      </w:r>
      <w:r w:rsidR="009130A7" w:rsidRPr="00EE52A7">
        <w:rPr>
          <w:sz w:val="24"/>
          <w:szCs w:val="24"/>
        </w:rPr>
        <w:t>:</w:t>
      </w:r>
    </w:p>
    <w:p w14:paraId="52DB7E7F" w14:textId="6CB8ABB2" w:rsidR="000C3167" w:rsidRPr="00763601" w:rsidRDefault="000C3167" w:rsidP="000C3167">
      <w:pPr>
        <w:pStyle w:val="Body1"/>
        <w:numPr>
          <w:ilvl w:val="1"/>
          <w:numId w:val="3"/>
        </w:numPr>
        <w:jc w:val="left"/>
        <w:rPr>
          <w:sz w:val="24"/>
          <w:szCs w:val="24"/>
        </w:rPr>
      </w:pPr>
      <w:r>
        <w:rPr>
          <w:bCs/>
          <w:sz w:val="24"/>
          <w:szCs w:val="24"/>
        </w:rPr>
        <w:lastRenderedPageBreak/>
        <w:t xml:space="preserve">NSTAB </w:t>
      </w:r>
      <w:r w:rsidRPr="00763601">
        <w:rPr>
          <w:bCs/>
          <w:sz w:val="24"/>
          <w:szCs w:val="24"/>
        </w:rPr>
        <w:t xml:space="preserve">is to consist of </w:t>
      </w:r>
      <w:r>
        <w:rPr>
          <w:bCs/>
          <w:sz w:val="24"/>
          <w:szCs w:val="24"/>
        </w:rPr>
        <w:t>10 to 14 voting members and up to 3 non-voting members, with an additional non-voting member appointed to act as</w:t>
      </w:r>
      <w:r w:rsidRPr="00763601">
        <w:rPr>
          <w:bCs/>
          <w:sz w:val="24"/>
          <w:szCs w:val="24"/>
        </w:rPr>
        <w:t xml:space="preserve"> Chairperson</w:t>
      </w:r>
      <w:r w:rsidR="00313348">
        <w:rPr>
          <w:bCs/>
          <w:sz w:val="24"/>
          <w:szCs w:val="24"/>
        </w:rPr>
        <w:t xml:space="preserve"> (but note the Chairperson has a casting vote in the case of an equality of votes)</w:t>
      </w:r>
      <w:r w:rsidRPr="00763601">
        <w:rPr>
          <w:bCs/>
          <w:sz w:val="24"/>
          <w:szCs w:val="24"/>
        </w:rPr>
        <w:t xml:space="preserve">. All members will be appointed by the Scottish Ministers. </w:t>
      </w:r>
    </w:p>
    <w:p w14:paraId="62598C34" w14:textId="196F2D41" w:rsidR="009130A7" w:rsidRPr="00763601" w:rsidRDefault="009130A7" w:rsidP="00452F71">
      <w:pPr>
        <w:pStyle w:val="Body1"/>
        <w:numPr>
          <w:ilvl w:val="1"/>
          <w:numId w:val="3"/>
        </w:numPr>
        <w:jc w:val="left"/>
        <w:rPr>
          <w:sz w:val="24"/>
          <w:szCs w:val="24"/>
        </w:rPr>
      </w:pPr>
      <w:r w:rsidRPr="00763601">
        <w:rPr>
          <w:bCs/>
          <w:sz w:val="24"/>
          <w:szCs w:val="24"/>
        </w:rPr>
        <w:t xml:space="preserve">The Scottish Ministers </w:t>
      </w:r>
      <w:r w:rsidR="000C3167">
        <w:rPr>
          <w:bCs/>
          <w:sz w:val="24"/>
          <w:szCs w:val="24"/>
        </w:rPr>
        <w:t>must</w:t>
      </w:r>
      <w:r w:rsidR="000C3167" w:rsidRPr="00763601">
        <w:rPr>
          <w:bCs/>
          <w:sz w:val="24"/>
          <w:szCs w:val="24"/>
        </w:rPr>
        <w:t xml:space="preserve"> </w:t>
      </w:r>
      <w:r w:rsidRPr="00763601">
        <w:rPr>
          <w:bCs/>
          <w:sz w:val="24"/>
          <w:szCs w:val="24"/>
        </w:rPr>
        <w:t xml:space="preserve">make arrangements for </w:t>
      </w:r>
      <w:r w:rsidR="000C3167">
        <w:rPr>
          <w:bCs/>
          <w:sz w:val="24"/>
          <w:szCs w:val="24"/>
        </w:rPr>
        <w:t>NSTAB</w:t>
      </w:r>
      <w:r w:rsidRPr="00763601">
        <w:rPr>
          <w:bCs/>
          <w:sz w:val="24"/>
          <w:szCs w:val="24"/>
        </w:rPr>
        <w:t xml:space="preserve"> to be provided with </w:t>
      </w:r>
      <w:r w:rsidR="000C3167">
        <w:rPr>
          <w:bCs/>
          <w:sz w:val="24"/>
          <w:szCs w:val="24"/>
        </w:rPr>
        <w:t>such</w:t>
      </w:r>
      <w:r w:rsidR="000C3167" w:rsidRPr="00763601">
        <w:rPr>
          <w:bCs/>
          <w:sz w:val="24"/>
          <w:szCs w:val="24"/>
        </w:rPr>
        <w:t xml:space="preserve"> </w:t>
      </w:r>
      <w:r w:rsidRPr="00763601">
        <w:rPr>
          <w:bCs/>
          <w:sz w:val="24"/>
          <w:szCs w:val="24"/>
        </w:rPr>
        <w:t>administrative support and office accommodation</w:t>
      </w:r>
      <w:r w:rsidR="000C3167">
        <w:rPr>
          <w:bCs/>
          <w:sz w:val="24"/>
          <w:szCs w:val="24"/>
        </w:rPr>
        <w:t xml:space="preserve"> as the Scottish Ministers consider appropriate</w:t>
      </w:r>
      <w:r w:rsidRPr="00763601">
        <w:rPr>
          <w:bCs/>
          <w:sz w:val="24"/>
          <w:szCs w:val="24"/>
        </w:rPr>
        <w:t xml:space="preserve">. </w:t>
      </w:r>
    </w:p>
    <w:p w14:paraId="3E8362BD" w14:textId="14440261" w:rsidR="009130A7" w:rsidRPr="00763601" w:rsidRDefault="009130A7" w:rsidP="00452F71">
      <w:pPr>
        <w:pStyle w:val="Body1"/>
        <w:numPr>
          <w:ilvl w:val="1"/>
          <w:numId w:val="3"/>
        </w:numPr>
        <w:jc w:val="left"/>
        <w:rPr>
          <w:sz w:val="24"/>
          <w:szCs w:val="24"/>
        </w:rPr>
      </w:pPr>
      <w:r w:rsidRPr="00763601">
        <w:rPr>
          <w:bCs/>
          <w:sz w:val="24"/>
          <w:szCs w:val="24"/>
        </w:rPr>
        <w:t xml:space="preserve">The Scottish Ministers may pay </w:t>
      </w:r>
      <w:r w:rsidR="000C3167">
        <w:rPr>
          <w:bCs/>
          <w:sz w:val="24"/>
          <w:szCs w:val="24"/>
        </w:rPr>
        <w:t xml:space="preserve">NSTAB members such </w:t>
      </w:r>
      <w:r w:rsidRPr="00763601">
        <w:rPr>
          <w:bCs/>
          <w:sz w:val="24"/>
          <w:szCs w:val="24"/>
        </w:rPr>
        <w:t>remuneration</w:t>
      </w:r>
      <w:r w:rsidR="000C3167">
        <w:rPr>
          <w:bCs/>
          <w:sz w:val="24"/>
          <w:szCs w:val="24"/>
        </w:rPr>
        <w:t xml:space="preserve"> as the Scottish Ministers consider appropriate</w:t>
      </w:r>
      <w:r w:rsidRPr="00763601">
        <w:rPr>
          <w:bCs/>
          <w:sz w:val="24"/>
          <w:szCs w:val="24"/>
        </w:rPr>
        <w:t xml:space="preserve">, and </w:t>
      </w:r>
      <w:r w:rsidR="000C3167">
        <w:rPr>
          <w:bCs/>
          <w:sz w:val="24"/>
          <w:szCs w:val="24"/>
        </w:rPr>
        <w:t xml:space="preserve">they </w:t>
      </w:r>
      <w:r w:rsidRPr="00763601">
        <w:rPr>
          <w:bCs/>
          <w:sz w:val="24"/>
          <w:szCs w:val="24"/>
        </w:rPr>
        <w:t xml:space="preserve">must </w:t>
      </w:r>
      <w:r w:rsidR="000C3167">
        <w:rPr>
          <w:bCs/>
          <w:sz w:val="24"/>
          <w:szCs w:val="24"/>
        </w:rPr>
        <w:t xml:space="preserve">pay or </w:t>
      </w:r>
      <w:r w:rsidRPr="00763601">
        <w:rPr>
          <w:bCs/>
          <w:sz w:val="24"/>
          <w:szCs w:val="24"/>
        </w:rPr>
        <w:t xml:space="preserve">reimburse members' reasonable expenses in connection with </w:t>
      </w:r>
      <w:r w:rsidR="000C3167">
        <w:rPr>
          <w:bCs/>
          <w:sz w:val="24"/>
          <w:szCs w:val="24"/>
        </w:rPr>
        <w:t>NSTAB’s</w:t>
      </w:r>
      <w:r w:rsidR="000C3167" w:rsidRPr="00763601">
        <w:rPr>
          <w:bCs/>
          <w:sz w:val="24"/>
          <w:szCs w:val="24"/>
        </w:rPr>
        <w:t xml:space="preserve"> </w:t>
      </w:r>
      <w:r w:rsidRPr="00763601">
        <w:rPr>
          <w:bCs/>
          <w:sz w:val="24"/>
          <w:szCs w:val="24"/>
        </w:rPr>
        <w:t xml:space="preserve">functions. </w:t>
      </w:r>
    </w:p>
    <w:p w14:paraId="0802617B" w14:textId="5DB971C1" w:rsidR="009130A7" w:rsidRPr="00763601" w:rsidRDefault="008232F8" w:rsidP="00452F71">
      <w:pPr>
        <w:pStyle w:val="Body1"/>
        <w:numPr>
          <w:ilvl w:val="1"/>
          <w:numId w:val="3"/>
        </w:numPr>
        <w:jc w:val="left"/>
        <w:rPr>
          <w:sz w:val="24"/>
          <w:szCs w:val="24"/>
        </w:rPr>
      </w:pPr>
      <w:r>
        <w:rPr>
          <w:bCs/>
          <w:sz w:val="24"/>
          <w:szCs w:val="24"/>
        </w:rPr>
        <w:t>NSTAB is</w:t>
      </w:r>
      <w:r w:rsidR="009130A7" w:rsidRPr="00763601">
        <w:rPr>
          <w:bCs/>
          <w:sz w:val="24"/>
          <w:szCs w:val="24"/>
        </w:rPr>
        <w:t xml:space="preserve"> required to produce a work programme, and this must be approved by the Scottish Ministers. </w:t>
      </w:r>
      <w:bookmarkStart w:id="3" w:name="_Hlk143676386"/>
    </w:p>
    <w:p w14:paraId="44133812" w14:textId="5D33D9B0" w:rsidR="009130A7" w:rsidRPr="00763601" w:rsidRDefault="008232F8" w:rsidP="00452F71">
      <w:pPr>
        <w:pStyle w:val="Body1"/>
        <w:numPr>
          <w:ilvl w:val="1"/>
          <w:numId w:val="3"/>
        </w:numPr>
        <w:jc w:val="left"/>
        <w:rPr>
          <w:sz w:val="24"/>
          <w:szCs w:val="24"/>
        </w:rPr>
      </w:pPr>
      <w:r>
        <w:rPr>
          <w:bCs/>
          <w:sz w:val="24"/>
          <w:szCs w:val="24"/>
        </w:rPr>
        <w:t>NSTAB</w:t>
      </w:r>
      <w:r w:rsidR="009130A7" w:rsidRPr="00763601">
        <w:rPr>
          <w:bCs/>
          <w:sz w:val="24"/>
          <w:szCs w:val="24"/>
        </w:rPr>
        <w:t xml:space="preserve"> must </w:t>
      </w:r>
      <w:r>
        <w:rPr>
          <w:bCs/>
          <w:sz w:val="24"/>
          <w:szCs w:val="24"/>
        </w:rPr>
        <w:t>prepare</w:t>
      </w:r>
      <w:r w:rsidRPr="00763601">
        <w:rPr>
          <w:bCs/>
          <w:sz w:val="24"/>
          <w:szCs w:val="24"/>
        </w:rPr>
        <w:t xml:space="preserve"> </w:t>
      </w:r>
      <w:r w:rsidR="009130A7" w:rsidRPr="00763601">
        <w:rPr>
          <w:bCs/>
          <w:sz w:val="24"/>
          <w:szCs w:val="24"/>
        </w:rPr>
        <w:t xml:space="preserve">and submit an annual report to the Scottish Ministers measuring </w:t>
      </w:r>
      <w:r>
        <w:rPr>
          <w:bCs/>
          <w:sz w:val="24"/>
          <w:szCs w:val="24"/>
        </w:rPr>
        <w:t>its</w:t>
      </w:r>
      <w:r w:rsidRPr="00763601">
        <w:rPr>
          <w:bCs/>
          <w:sz w:val="24"/>
          <w:szCs w:val="24"/>
        </w:rPr>
        <w:t xml:space="preserve"> </w:t>
      </w:r>
      <w:r w:rsidR="009130A7" w:rsidRPr="00763601">
        <w:rPr>
          <w:bCs/>
          <w:sz w:val="24"/>
          <w:szCs w:val="24"/>
        </w:rPr>
        <w:t xml:space="preserve">success </w:t>
      </w:r>
      <w:r>
        <w:rPr>
          <w:bCs/>
          <w:sz w:val="24"/>
          <w:szCs w:val="24"/>
        </w:rPr>
        <w:t>and collating all advice given and recommendations made to the Scottish Ministers in the past year</w:t>
      </w:r>
      <w:r w:rsidR="009130A7" w:rsidRPr="00763601">
        <w:rPr>
          <w:bCs/>
          <w:sz w:val="24"/>
          <w:szCs w:val="24"/>
        </w:rPr>
        <w:t>.</w:t>
      </w:r>
      <w:bookmarkEnd w:id="3"/>
      <w:r>
        <w:rPr>
          <w:bCs/>
          <w:sz w:val="24"/>
          <w:szCs w:val="24"/>
        </w:rPr>
        <w:t xml:space="preserve"> </w:t>
      </w:r>
    </w:p>
    <w:p w14:paraId="4DA797BA" w14:textId="5A0EEB43" w:rsidR="00B3099A" w:rsidRDefault="009130A7" w:rsidP="00B3099A">
      <w:pPr>
        <w:pStyle w:val="Body1"/>
        <w:jc w:val="left"/>
        <w:rPr>
          <w:sz w:val="24"/>
          <w:szCs w:val="24"/>
        </w:rPr>
      </w:pPr>
      <w:r w:rsidRPr="00763601">
        <w:rPr>
          <w:bCs/>
          <w:sz w:val="24"/>
          <w:szCs w:val="24"/>
        </w:rPr>
        <w:t xml:space="preserve">NSTAB has also been added to the </w:t>
      </w:r>
      <w:hyperlink r:id="rId19" w:history="1">
        <w:r w:rsidRPr="00024BC1">
          <w:rPr>
            <w:rStyle w:val="Hyperlink"/>
            <w:bCs/>
            <w:sz w:val="24"/>
            <w:szCs w:val="24"/>
          </w:rPr>
          <w:t>Gender Representation on Public Boards (Scotland) Act 2018</w:t>
        </w:r>
      </w:hyperlink>
      <w:r w:rsidRPr="00763601">
        <w:rPr>
          <w:bCs/>
          <w:sz w:val="24"/>
          <w:szCs w:val="24"/>
        </w:rPr>
        <w:t xml:space="preserve"> via </w:t>
      </w:r>
      <w:hyperlink r:id="rId20" w:history="1">
        <w:r w:rsidRPr="003E611C">
          <w:rPr>
            <w:rStyle w:val="Hyperlink"/>
            <w:bCs/>
            <w:sz w:val="24"/>
            <w:szCs w:val="24"/>
          </w:rPr>
          <w:t>The National Smart Ticketing Advisory Board (Gender Representation on Public Boards) (Scotland) Regulations 2023</w:t>
        </w:r>
      </w:hyperlink>
      <w:r w:rsidR="006166CF">
        <w:rPr>
          <w:bCs/>
          <w:sz w:val="24"/>
          <w:szCs w:val="24"/>
        </w:rPr>
        <w:t xml:space="preserve">. </w:t>
      </w:r>
      <w:r w:rsidR="001D41D3">
        <w:rPr>
          <w:bCs/>
          <w:sz w:val="24"/>
          <w:szCs w:val="24"/>
        </w:rPr>
        <w:t>I</w:t>
      </w:r>
      <w:r w:rsidR="003B768E">
        <w:rPr>
          <w:bCs/>
          <w:sz w:val="24"/>
          <w:szCs w:val="24"/>
        </w:rPr>
        <w:t xml:space="preserve">t is the intention to </w:t>
      </w:r>
      <w:r w:rsidR="00153B72">
        <w:rPr>
          <w:bCs/>
          <w:sz w:val="24"/>
          <w:szCs w:val="24"/>
        </w:rPr>
        <w:t xml:space="preserve">make </w:t>
      </w:r>
      <w:r w:rsidR="003B768E">
        <w:rPr>
          <w:bCs/>
          <w:sz w:val="24"/>
          <w:szCs w:val="24"/>
        </w:rPr>
        <w:t xml:space="preserve">NSTAB </w:t>
      </w:r>
      <w:r w:rsidR="001D41D3">
        <w:rPr>
          <w:bCs/>
          <w:sz w:val="24"/>
          <w:szCs w:val="24"/>
        </w:rPr>
        <w:t>subject to</w:t>
      </w:r>
      <w:r w:rsidR="006166CF">
        <w:rPr>
          <w:bCs/>
          <w:sz w:val="24"/>
          <w:szCs w:val="24"/>
        </w:rPr>
        <w:t xml:space="preserve"> </w:t>
      </w:r>
      <w:r w:rsidR="006166CF" w:rsidRPr="008232F8">
        <w:rPr>
          <w:bCs/>
          <w:sz w:val="24"/>
          <w:szCs w:val="24"/>
        </w:rPr>
        <w:t>the</w:t>
      </w:r>
      <w:r w:rsidR="008232F8" w:rsidRPr="008232F8">
        <w:rPr>
          <w:bCs/>
          <w:sz w:val="24"/>
          <w:szCs w:val="24"/>
        </w:rPr>
        <w:t xml:space="preserve"> </w:t>
      </w:r>
      <w:hyperlink r:id="rId21" w:history="1">
        <w:r w:rsidR="008232F8" w:rsidRPr="00B3099A">
          <w:rPr>
            <w:rStyle w:val="Hyperlink"/>
            <w:sz w:val="24"/>
            <w:szCs w:val="24"/>
          </w:rPr>
          <w:t>Ethical Standards in Public Life etc. (Scotland) Act 2000</w:t>
        </w:r>
      </w:hyperlink>
      <w:r w:rsidR="008232F8">
        <w:rPr>
          <w:sz w:val="24"/>
          <w:szCs w:val="24"/>
        </w:rPr>
        <w:t xml:space="preserve">, </w:t>
      </w:r>
      <w:r w:rsidR="008232F8">
        <w:rPr>
          <w:bCs/>
          <w:sz w:val="24"/>
          <w:szCs w:val="24"/>
        </w:rPr>
        <w:t>and the</w:t>
      </w:r>
      <w:r w:rsidR="006166CF">
        <w:rPr>
          <w:bCs/>
          <w:sz w:val="24"/>
          <w:szCs w:val="24"/>
        </w:rPr>
        <w:t xml:space="preserve"> </w:t>
      </w:r>
      <w:hyperlink r:id="rId22" w:history="1">
        <w:r w:rsidR="002E1BBE" w:rsidRPr="007D1BDF">
          <w:rPr>
            <w:rStyle w:val="Hyperlink"/>
            <w:bCs/>
            <w:sz w:val="24"/>
            <w:szCs w:val="24"/>
          </w:rPr>
          <w:t>Public Services Reform (Scotland) Act 2010</w:t>
        </w:r>
      </w:hyperlink>
      <w:r w:rsidR="008232F8">
        <w:rPr>
          <w:bCs/>
          <w:sz w:val="24"/>
          <w:szCs w:val="24"/>
        </w:rPr>
        <w:t>.</w:t>
      </w:r>
      <w:r w:rsidR="001D41D3">
        <w:rPr>
          <w:bCs/>
          <w:sz w:val="24"/>
          <w:szCs w:val="24"/>
        </w:rPr>
        <w:t xml:space="preserve"> </w:t>
      </w:r>
    </w:p>
    <w:p w14:paraId="5CC7FAD6" w14:textId="683829C7" w:rsidR="00B3099A" w:rsidRPr="00D9628A" w:rsidRDefault="00B3099A" w:rsidP="00B3099A">
      <w:pPr>
        <w:pStyle w:val="Body1"/>
        <w:jc w:val="left"/>
        <w:rPr>
          <w:sz w:val="24"/>
          <w:szCs w:val="24"/>
        </w:rPr>
      </w:pPr>
      <w:r w:rsidRPr="00B3099A">
        <w:rPr>
          <w:sz w:val="24"/>
          <w:szCs w:val="24"/>
        </w:rPr>
        <w:t xml:space="preserve">The Scottish Ministers may make NSTAB subject to other legislation if they consider it appropriate, and members will be made aware if so, and the terms of any such legislation take precedence over any part of this document (as noted in </w:t>
      </w:r>
      <w:r w:rsidRPr="00D9628A">
        <w:rPr>
          <w:sz w:val="24"/>
          <w:szCs w:val="24"/>
        </w:rPr>
        <w:t>paragraph 3)</w:t>
      </w:r>
    </w:p>
    <w:p w14:paraId="779E0E5C" w14:textId="072CD320" w:rsidR="00B3099A" w:rsidRPr="00404A22" w:rsidRDefault="00404A22" w:rsidP="00525075">
      <w:pPr>
        <w:pStyle w:val="Heading3"/>
      </w:pPr>
      <w:bookmarkStart w:id="4" w:name="_Toc164414651"/>
      <w:r w:rsidRPr="00F03860">
        <w:t>Gender Representation on Public Boards (Scotland) Act 2018</w:t>
      </w:r>
      <w:bookmarkEnd w:id="4"/>
    </w:p>
    <w:p w14:paraId="0027AA51" w14:textId="5DAC3349" w:rsidR="00331BB3" w:rsidRPr="00331BB3" w:rsidRDefault="00D9628A" w:rsidP="00331BB3">
      <w:pPr>
        <w:pStyle w:val="Body1"/>
        <w:rPr>
          <w:sz w:val="24"/>
          <w:szCs w:val="24"/>
        </w:rPr>
      </w:pPr>
      <w:r w:rsidRPr="00F03860">
        <w:rPr>
          <w:sz w:val="24"/>
          <w:szCs w:val="24"/>
        </w:rPr>
        <w:t>NSTAB has been added to schedule 1 of the</w:t>
      </w:r>
      <w:r w:rsidR="00404A22">
        <w:rPr>
          <w:sz w:val="24"/>
          <w:szCs w:val="24"/>
        </w:rPr>
        <w:t xml:space="preserve"> </w:t>
      </w:r>
      <w:r w:rsidR="00404A22" w:rsidRPr="00404A22">
        <w:rPr>
          <w:sz w:val="24"/>
          <w:szCs w:val="24"/>
        </w:rPr>
        <w:t>Gender Representation on Public Boards (Scotland) Act 2018</w:t>
      </w:r>
      <w:r w:rsidR="00404A22">
        <w:rPr>
          <w:sz w:val="24"/>
          <w:szCs w:val="24"/>
        </w:rPr>
        <w:t xml:space="preserve"> (the “</w:t>
      </w:r>
      <w:r w:rsidRPr="00F03860">
        <w:rPr>
          <w:sz w:val="24"/>
          <w:szCs w:val="24"/>
        </w:rPr>
        <w:t>Gender Representation Act</w:t>
      </w:r>
      <w:r w:rsidR="00404A22">
        <w:rPr>
          <w:sz w:val="24"/>
          <w:szCs w:val="24"/>
        </w:rPr>
        <w:t>”)</w:t>
      </w:r>
      <w:r w:rsidRPr="00F03860">
        <w:rPr>
          <w:sz w:val="24"/>
          <w:szCs w:val="24"/>
        </w:rPr>
        <w:t>, making it a “public authority” under the Act.</w:t>
      </w:r>
      <w:r w:rsidR="00294B14" w:rsidRPr="00F03860">
        <w:rPr>
          <w:sz w:val="24"/>
          <w:szCs w:val="24"/>
        </w:rPr>
        <w:t xml:space="preserve"> As such,</w:t>
      </w:r>
      <w:r w:rsidRPr="00F03860">
        <w:rPr>
          <w:sz w:val="24"/>
          <w:szCs w:val="24"/>
        </w:rPr>
        <w:t xml:space="preserve"> </w:t>
      </w:r>
      <w:r w:rsidR="00294B14" w:rsidRPr="00F03860">
        <w:rPr>
          <w:sz w:val="24"/>
          <w:szCs w:val="24"/>
        </w:rPr>
        <w:t>NSTAB is committed to achieving the gender representation objective, which is that 50% of board members are women.</w:t>
      </w:r>
      <w:r w:rsidR="00331BB3" w:rsidRPr="00F03860">
        <w:rPr>
          <w:sz w:val="24"/>
          <w:szCs w:val="24"/>
        </w:rPr>
        <w:t xml:space="preserve"> </w:t>
      </w:r>
      <w:r w:rsidR="00331BB3" w:rsidRPr="00331BB3">
        <w:rPr>
          <w:sz w:val="24"/>
          <w:szCs w:val="24"/>
        </w:rPr>
        <w:t>Legal duties have been placed on NSTAB and the Scottish Ministers to support the achievement of the gender representation objective:</w:t>
      </w:r>
    </w:p>
    <w:p w14:paraId="5E5B01B7" w14:textId="2167DAAD" w:rsidR="00331BB3" w:rsidRPr="00331BB3" w:rsidRDefault="00331BB3" w:rsidP="00F03860">
      <w:pPr>
        <w:pStyle w:val="Body1"/>
        <w:numPr>
          <w:ilvl w:val="1"/>
          <w:numId w:val="3"/>
        </w:numPr>
        <w:rPr>
          <w:sz w:val="24"/>
          <w:szCs w:val="24"/>
        </w:rPr>
      </w:pPr>
      <w:r w:rsidRPr="00331BB3">
        <w:rPr>
          <w:sz w:val="24"/>
          <w:szCs w:val="24"/>
        </w:rPr>
        <w:t xml:space="preserve">As the “appointing person”, the Scottish Ministers are required to follow the positive action measures contained in sections 3 and 4 of the </w:t>
      </w:r>
      <w:r w:rsidRPr="00F03860">
        <w:rPr>
          <w:sz w:val="24"/>
          <w:szCs w:val="24"/>
        </w:rPr>
        <w:t>Gender Representation Act</w:t>
      </w:r>
      <w:r w:rsidRPr="00331BB3">
        <w:rPr>
          <w:sz w:val="24"/>
          <w:szCs w:val="24"/>
        </w:rPr>
        <w:t>. In short, these measures require the appointing person to take certain steps when they reach the final selection stage to fill a vacancy on the board, with a view to achieving the “gender representation objective”;</w:t>
      </w:r>
    </w:p>
    <w:p w14:paraId="453CD943" w14:textId="32386E5B" w:rsidR="006271DA" w:rsidRPr="00331BB3" w:rsidRDefault="006271DA" w:rsidP="006271DA">
      <w:pPr>
        <w:pStyle w:val="Body1"/>
        <w:numPr>
          <w:ilvl w:val="1"/>
          <w:numId w:val="3"/>
        </w:numPr>
        <w:rPr>
          <w:sz w:val="24"/>
          <w:szCs w:val="24"/>
        </w:rPr>
      </w:pPr>
      <w:r>
        <w:rPr>
          <w:sz w:val="24"/>
          <w:szCs w:val="24"/>
        </w:rPr>
        <w:t>Under section 5(1) t</w:t>
      </w:r>
      <w:r w:rsidRPr="00331BB3">
        <w:rPr>
          <w:sz w:val="24"/>
          <w:szCs w:val="24"/>
        </w:rPr>
        <w:t xml:space="preserve">he Scottish Ministers are also required to take </w:t>
      </w:r>
      <w:r w:rsidR="00553393">
        <w:rPr>
          <w:sz w:val="24"/>
          <w:szCs w:val="24"/>
        </w:rPr>
        <w:t>appropriate</w:t>
      </w:r>
      <w:r w:rsidR="00153B72">
        <w:rPr>
          <w:sz w:val="24"/>
          <w:szCs w:val="24"/>
        </w:rPr>
        <w:t xml:space="preserve"> </w:t>
      </w:r>
      <w:r w:rsidRPr="00331BB3">
        <w:rPr>
          <w:sz w:val="24"/>
          <w:szCs w:val="24"/>
        </w:rPr>
        <w:t xml:space="preserve">steps to encourage woman to apply to become members of </w:t>
      </w:r>
      <w:r w:rsidRPr="00331BB3">
        <w:rPr>
          <w:sz w:val="24"/>
          <w:szCs w:val="24"/>
        </w:rPr>
        <w:lastRenderedPageBreak/>
        <w:t xml:space="preserve">NSTAB, and they </w:t>
      </w:r>
      <w:r w:rsidR="00153B72">
        <w:rPr>
          <w:sz w:val="24"/>
          <w:szCs w:val="24"/>
        </w:rPr>
        <w:t xml:space="preserve">are </w:t>
      </w:r>
      <w:r w:rsidRPr="00331BB3">
        <w:rPr>
          <w:sz w:val="24"/>
          <w:szCs w:val="24"/>
        </w:rPr>
        <w:t xml:space="preserve">required to report regularly on their activities under the 2018 Act relating to NSTAB. </w:t>
      </w:r>
    </w:p>
    <w:p w14:paraId="395B08D4" w14:textId="39EE760C" w:rsidR="00331BB3" w:rsidRPr="00331BB3" w:rsidRDefault="006271DA" w:rsidP="00331BB3">
      <w:pPr>
        <w:pStyle w:val="Body1"/>
        <w:numPr>
          <w:ilvl w:val="1"/>
          <w:numId w:val="3"/>
        </w:numPr>
        <w:rPr>
          <w:sz w:val="24"/>
          <w:szCs w:val="24"/>
        </w:rPr>
      </w:pPr>
      <w:r>
        <w:rPr>
          <w:sz w:val="24"/>
          <w:szCs w:val="24"/>
        </w:rPr>
        <w:t xml:space="preserve">Under section 5(2) </w:t>
      </w:r>
      <w:r w:rsidR="00331BB3" w:rsidRPr="00331BB3">
        <w:rPr>
          <w:sz w:val="24"/>
          <w:szCs w:val="24"/>
        </w:rPr>
        <w:t xml:space="preserve">NSTAB is </w:t>
      </w:r>
      <w:r>
        <w:rPr>
          <w:sz w:val="24"/>
          <w:szCs w:val="24"/>
        </w:rPr>
        <w:t xml:space="preserve">also </w:t>
      </w:r>
      <w:r w:rsidR="00331BB3" w:rsidRPr="00331BB3">
        <w:rPr>
          <w:sz w:val="24"/>
          <w:szCs w:val="24"/>
        </w:rPr>
        <w:t xml:space="preserve">required to take </w:t>
      </w:r>
      <w:r w:rsidR="00553393">
        <w:rPr>
          <w:sz w:val="24"/>
          <w:szCs w:val="24"/>
        </w:rPr>
        <w:t>appropriate</w:t>
      </w:r>
      <w:r w:rsidR="00153B72">
        <w:rPr>
          <w:sz w:val="24"/>
          <w:szCs w:val="24"/>
        </w:rPr>
        <w:t xml:space="preserve"> </w:t>
      </w:r>
      <w:r w:rsidR="00331BB3" w:rsidRPr="00331BB3">
        <w:rPr>
          <w:sz w:val="24"/>
          <w:szCs w:val="24"/>
        </w:rPr>
        <w:t xml:space="preserve">steps to encourage women to apply to become members of the board, and NSTAB </w:t>
      </w:r>
      <w:r w:rsidR="00153B72">
        <w:rPr>
          <w:sz w:val="24"/>
          <w:szCs w:val="24"/>
        </w:rPr>
        <w:t xml:space="preserve">is </w:t>
      </w:r>
      <w:r w:rsidR="00331BB3" w:rsidRPr="00331BB3">
        <w:rPr>
          <w:sz w:val="24"/>
          <w:szCs w:val="24"/>
        </w:rPr>
        <w:t>required to report regularly on these activities;</w:t>
      </w:r>
    </w:p>
    <w:p w14:paraId="17C3E036" w14:textId="7A983600" w:rsidR="00D9628A" w:rsidRPr="00F03860" w:rsidRDefault="00331BB3" w:rsidP="00F03860">
      <w:pPr>
        <w:pStyle w:val="Body1"/>
        <w:rPr>
          <w:sz w:val="24"/>
          <w:szCs w:val="24"/>
        </w:rPr>
      </w:pPr>
      <w:r w:rsidRPr="00331BB3">
        <w:rPr>
          <w:sz w:val="24"/>
          <w:szCs w:val="24"/>
        </w:rPr>
        <w:t>Specifically for members of NSTAB,</w:t>
      </w:r>
      <w:r w:rsidR="006271DA">
        <w:rPr>
          <w:sz w:val="24"/>
          <w:szCs w:val="24"/>
        </w:rPr>
        <w:t xml:space="preserve"> s</w:t>
      </w:r>
      <w:r w:rsidR="00D9628A" w:rsidRPr="00F03860">
        <w:rPr>
          <w:sz w:val="24"/>
          <w:szCs w:val="24"/>
        </w:rPr>
        <w:t xml:space="preserve">ection 5(2) </w:t>
      </w:r>
      <w:r w:rsidR="00294B14" w:rsidRPr="00331BB3">
        <w:rPr>
          <w:sz w:val="24"/>
          <w:szCs w:val="24"/>
        </w:rPr>
        <w:t xml:space="preserve">states that, </w:t>
      </w:r>
      <w:r w:rsidR="00D9628A" w:rsidRPr="00F03860">
        <w:rPr>
          <w:sz w:val="24"/>
          <w:szCs w:val="24"/>
        </w:rPr>
        <w:t>“</w:t>
      </w:r>
      <w:r w:rsidR="00294B14" w:rsidRPr="00331BB3">
        <w:rPr>
          <w:sz w:val="24"/>
          <w:szCs w:val="24"/>
        </w:rPr>
        <w:t>a</w:t>
      </w:r>
      <w:r w:rsidR="00D9628A" w:rsidRPr="00F03860">
        <w:rPr>
          <w:sz w:val="24"/>
          <w:szCs w:val="24"/>
        </w:rPr>
        <w:t xml:space="preserve"> public authority to which a public board relates must take such steps as it considers appropriate to encourage women to apply to become non-executive members of the public board.” </w:t>
      </w:r>
      <w:r w:rsidR="00294B14" w:rsidRPr="00331BB3">
        <w:rPr>
          <w:sz w:val="24"/>
          <w:szCs w:val="24"/>
        </w:rPr>
        <w:t>I</w:t>
      </w:r>
      <w:r w:rsidR="00D9628A" w:rsidRPr="00F03860">
        <w:rPr>
          <w:sz w:val="24"/>
          <w:szCs w:val="24"/>
        </w:rPr>
        <w:t xml:space="preserve">n the case of NSTAB, </w:t>
      </w:r>
      <w:r w:rsidR="00294B14" w:rsidRPr="00331BB3">
        <w:rPr>
          <w:sz w:val="24"/>
          <w:szCs w:val="24"/>
        </w:rPr>
        <w:t xml:space="preserve">this </w:t>
      </w:r>
      <w:r w:rsidR="00D9628A" w:rsidRPr="00F03860">
        <w:rPr>
          <w:sz w:val="24"/>
          <w:szCs w:val="24"/>
        </w:rPr>
        <w:t>is the membership of NSTAB. Every member of NSTAB is a “non-executive member” under the Act.</w:t>
      </w:r>
      <w:r w:rsidR="00294B14" w:rsidRPr="00331BB3">
        <w:rPr>
          <w:sz w:val="24"/>
          <w:szCs w:val="24"/>
        </w:rPr>
        <w:t xml:space="preserve"> Therefore, the membership of NSTAB must take such steps as it considers appropriate to encourage women to apply to become members of NSTAB.</w:t>
      </w:r>
    </w:p>
    <w:p w14:paraId="6389D64A" w14:textId="0B9C8E14" w:rsidR="00B3099A" w:rsidRDefault="00294B14" w:rsidP="00331BB3">
      <w:pPr>
        <w:pStyle w:val="Body1"/>
        <w:rPr>
          <w:sz w:val="24"/>
          <w:szCs w:val="24"/>
        </w:rPr>
      </w:pPr>
      <w:r w:rsidRPr="00331BB3">
        <w:rPr>
          <w:sz w:val="24"/>
          <w:szCs w:val="24"/>
        </w:rPr>
        <w:t>U</w:t>
      </w:r>
      <w:r w:rsidR="00D9628A" w:rsidRPr="00F03860">
        <w:rPr>
          <w:sz w:val="24"/>
          <w:szCs w:val="24"/>
        </w:rPr>
        <w:t xml:space="preserve">nder regulation 4 of the </w:t>
      </w:r>
      <w:hyperlink r:id="rId23" w:history="1">
        <w:r w:rsidR="00D9628A" w:rsidRPr="00331BB3">
          <w:rPr>
            <w:rStyle w:val="Hyperlink"/>
            <w:sz w:val="24"/>
            <w:szCs w:val="24"/>
          </w:rPr>
          <w:t>Gender Representation on Public Boards (Scotland) Act 2018 (Reports) Regulations 2020</w:t>
        </w:r>
      </w:hyperlink>
      <w:r w:rsidR="00D9628A" w:rsidRPr="00F03860">
        <w:rPr>
          <w:sz w:val="24"/>
          <w:szCs w:val="24"/>
        </w:rPr>
        <w:t xml:space="preserve">, the membership of NSTAB must publish a report under section 8(5) </w:t>
      </w:r>
      <w:r w:rsidR="006271DA">
        <w:rPr>
          <w:sz w:val="24"/>
          <w:szCs w:val="24"/>
        </w:rPr>
        <w:t xml:space="preserve">of the </w:t>
      </w:r>
      <w:r w:rsidR="006271DA" w:rsidRPr="00256DCD">
        <w:rPr>
          <w:sz w:val="24"/>
          <w:szCs w:val="24"/>
        </w:rPr>
        <w:t xml:space="preserve">Gender Representation </w:t>
      </w:r>
      <w:r w:rsidR="006271DA" w:rsidRPr="001B5687">
        <w:rPr>
          <w:sz w:val="24"/>
          <w:szCs w:val="24"/>
        </w:rPr>
        <w:t xml:space="preserve">Act </w:t>
      </w:r>
      <w:r w:rsidR="00D9628A" w:rsidRPr="00F03860">
        <w:rPr>
          <w:sz w:val="24"/>
          <w:szCs w:val="24"/>
        </w:rPr>
        <w:t xml:space="preserve">at least every 2 years, reporting on any activity taken to encourage applications from women per section 5(2) of the Gender Representation Act. There is statutory guidance that NSTAB members must have regard to when exercising these functions - </w:t>
      </w:r>
      <w:hyperlink r:id="rId24" w:history="1">
        <w:r w:rsidR="00D9628A" w:rsidRPr="00F03860">
          <w:rPr>
            <w:rStyle w:val="Hyperlink"/>
            <w:sz w:val="24"/>
            <w:szCs w:val="24"/>
          </w:rPr>
          <w:t>Gender Representation on Public Boards (Scotland) Act 2018: Statutory Guidance</w:t>
        </w:r>
      </w:hyperlink>
      <w:r w:rsidR="00D9628A" w:rsidRPr="00F03860">
        <w:rPr>
          <w:sz w:val="24"/>
          <w:szCs w:val="24"/>
        </w:rPr>
        <w:t>.</w:t>
      </w:r>
    </w:p>
    <w:p w14:paraId="077D5750" w14:textId="3C5CA732" w:rsidR="001B5687" w:rsidRPr="00F03860" w:rsidRDefault="001B5687" w:rsidP="00F03860">
      <w:pPr>
        <w:pStyle w:val="Body1"/>
        <w:rPr>
          <w:sz w:val="24"/>
          <w:szCs w:val="24"/>
        </w:rPr>
      </w:pPr>
      <w:r w:rsidRPr="001B5687">
        <w:rPr>
          <w:sz w:val="24"/>
          <w:szCs w:val="24"/>
        </w:rPr>
        <w:t xml:space="preserve">The </w:t>
      </w:r>
      <w:r w:rsidRPr="00256DCD">
        <w:rPr>
          <w:sz w:val="24"/>
          <w:szCs w:val="24"/>
        </w:rPr>
        <w:t xml:space="preserve">Gender Representation </w:t>
      </w:r>
      <w:r w:rsidRPr="001B5687">
        <w:rPr>
          <w:sz w:val="24"/>
          <w:szCs w:val="24"/>
        </w:rPr>
        <w:t xml:space="preserve">Act does not impose a penalty on listed authorities (i.e NSTAB) or appointing persons (i.e the Scottish Ministers in this case) should a listed authority fail to achieve the gender representation objective. Rather, the </w:t>
      </w:r>
      <w:r w:rsidRPr="00256DCD">
        <w:rPr>
          <w:sz w:val="24"/>
          <w:szCs w:val="24"/>
        </w:rPr>
        <w:t xml:space="preserve">Gender Representation </w:t>
      </w:r>
      <w:r w:rsidRPr="001B5687">
        <w:rPr>
          <w:sz w:val="24"/>
          <w:szCs w:val="24"/>
        </w:rPr>
        <w:t xml:space="preserve">Act places legal obligations on appointing persons and listed authorities to continuously take steps towards achieving the gender representation objective. Reporting requirements require appointing persons and listed authorities to be transparent about their progress. </w:t>
      </w:r>
    </w:p>
    <w:p w14:paraId="77697F1C" w14:textId="77777777" w:rsidR="00DE4352" w:rsidRPr="00AD3CCF" w:rsidRDefault="00DE4352" w:rsidP="00EC4B52">
      <w:pPr>
        <w:pStyle w:val="Heading2"/>
      </w:pPr>
      <w:bookmarkStart w:id="5" w:name="_Toc164414652"/>
      <w:r w:rsidRPr="00AD3CCF">
        <w:t>Governance and Accountability</w:t>
      </w:r>
      <w:bookmarkEnd w:id="5"/>
    </w:p>
    <w:p w14:paraId="0DCBCD57" w14:textId="47564989" w:rsidR="00562594" w:rsidRPr="003E5517" w:rsidRDefault="0098521B" w:rsidP="00452F71">
      <w:pPr>
        <w:pStyle w:val="Body1"/>
        <w:jc w:val="left"/>
        <w:rPr>
          <w:sz w:val="24"/>
          <w:szCs w:val="24"/>
        </w:rPr>
      </w:pPr>
      <w:r>
        <w:rPr>
          <w:sz w:val="24"/>
          <w:szCs w:val="24"/>
        </w:rPr>
        <w:t>NSTAB</w:t>
      </w:r>
      <w:r w:rsidR="00562594" w:rsidRPr="003E5517">
        <w:rPr>
          <w:sz w:val="24"/>
          <w:szCs w:val="24"/>
        </w:rPr>
        <w:t xml:space="preserve"> does not carry out its functions on behalf of the Crown.</w:t>
      </w:r>
    </w:p>
    <w:p w14:paraId="631638EE" w14:textId="4A6374A8" w:rsidR="00490014" w:rsidRPr="003E5517" w:rsidRDefault="00490014" w:rsidP="00452F71">
      <w:pPr>
        <w:pStyle w:val="Body1"/>
        <w:jc w:val="left"/>
        <w:rPr>
          <w:sz w:val="24"/>
          <w:szCs w:val="24"/>
        </w:rPr>
      </w:pPr>
      <w:r w:rsidRPr="003E5517">
        <w:rPr>
          <w:sz w:val="24"/>
          <w:szCs w:val="24"/>
        </w:rPr>
        <w:t>The remainder of this section summarises the specific</w:t>
      </w:r>
      <w:r w:rsidR="00711B08" w:rsidRPr="003E5517">
        <w:rPr>
          <w:sz w:val="24"/>
          <w:szCs w:val="24"/>
        </w:rPr>
        <w:t xml:space="preserve"> </w:t>
      </w:r>
      <w:r w:rsidRPr="003E5517">
        <w:rPr>
          <w:sz w:val="24"/>
          <w:szCs w:val="24"/>
        </w:rPr>
        <w:t>responsibilities</w:t>
      </w:r>
      <w:r w:rsidR="00711B08" w:rsidRPr="003E5517">
        <w:rPr>
          <w:sz w:val="24"/>
          <w:szCs w:val="24"/>
        </w:rPr>
        <w:t xml:space="preserve"> and accountabilities of the key people involved in </w:t>
      </w:r>
      <w:r w:rsidR="00AF5937" w:rsidRPr="003E5517">
        <w:rPr>
          <w:sz w:val="24"/>
          <w:szCs w:val="24"/>
        </w:rPr>
        <w:t xml:space="preserve">governance of </w:t>
      </w:r>
      <w:r w:rsidR="0098521B">
        <w:rPr>
          <w:sz w:val="24"/>
          <w:szCs w:val="24"/>
        </w:rPr>
        <w:t>NSTAB</w:t>
      </w:r>
      <w:r w:rsidR="00AF5937" w:rsidRPr="003E5517">
        <w:rPr>
          <w:sz w:val="24"/>
          <w:szCs w:val="24"/>
        </w:rPr>
        <w:t xml:space="preserve">. </w:t>
      </w:r>
    </w:p>
    <w:p w14:paraId="6692DDB9" w14:textId="7AC902BF" w:rsidR="008E6C61" w:rsidRPr="00AD3CCF" w:rsidRDefault="00B3099A" w:rsidP="00525075">
      <w:pPr>
        <w:pStyle w:val="Heading3"/>
      </w:pPr>
      <w:bookmarkStart w:id="6" w:name="_Toc164414653"/>
      <w:r>
        <w:t>NSTAB</w:t>
      </w:r>
      <w:bookmarkEnd w:id="6"/>
    </w:p>
    <w:p w14:paraId="2B50E530" w14:textId="67A7363B" w:rsidR="00AF5937" w:rsidRPr="003E5517" w:rsidRDefault="008E6C61" w:rsidP="00452F71">
      <w:pPr>
        <w:pStyle w:val="Body1"/>
        <w:jc w:val="left"/>
        <w:rPr>
          <w:sz w:val="24"/>
          <w:szCs w:val="24"/>
        </w:rPr>
      </w:pPr>
      <w:r w:rsidRPr="003E5517">
        <w:rPr>
          <w:sz w:val="24"/>
          <w:szCs w:val="24"/>
        </w:rPr>
        <w:t xml:space="preserve">Members of </w:t>
      </w:r>
      <w:r w:rsidR="0098521B">
        <w:rPr>
          <w:sz w:val="24"/>
          <w:szCs w:val="24"/>
        </w:rPr>
        <w:t>NSTAB</w:t>
      </w:r>
      <w:r w:rsidRPr="003E5517">
        <w:rPr>
          <w:sz w:val="24"/>
          <w:szCs w:val="24"/>
        </w:rPr>
        <w:t xml:space="preserve">, including the </w:t>
      </w:r>
      <w:r w:rsidR="00AF5937" w:rsidRPr="003E5517">
        <w:rPr>
          <w:sz w:val="24"/>
          <w:szCs w:val="24"/>
        </w:rPr>
        <w:t>C</w:t>
      </w:r>
      <w:r w:rsidRPr="003E5517">
        <w:rPr>
          <w:sz w:val="24"/>
          <w:szCs w:val="24"/>
        </w:rPr>
        <w:t>hair</w:t>
      </w:r>
      <w:r w:rsidR="00313348">
        <w:rPr>
          <w:sz w:val="24"/>
          <w:szCs w:val="24"/>
        </w:rPr>
        <w:t>person</w:t>
      </w:r>
      <w:r w:rsidRPr="003E5517">
        <w:rPr>
          <w:sz w:val="24"/>
          <w:szCs w:val="24"/>
        </w:rPr>
        <w:t xml:space="preserve">, are non-executives appointed by </w:t>
      </w:r>
      <w:r w:rsidR="00765000" w:rsidRPr="003E5517">
        <w:rPr>
          <w:sz w:val="24"/>
          <w:szCs w:val="24"/>
        </w:rPr>
        <w:t>t</w:t>
      </w:r>
      <w:r w:rsidRPr="003E5517">
        <w:rPr>
          <w:sz w:val="24"/>
          <w:szCs w:val="24"/>
        </w:rPr>
        <w:t xml:space="preserve">he Scottish Ministers. </w:t>
      </w:r>
      <w:r w:rsidR="00127E48" w:rsidRPr="003E5517">
        <w:rPr>
          <w:sz w:val="24"/>
          <w:szCs w:val="24"/>
        </w:rPr>
        <w:t xml:space="preserve">Members </w:t>
      </w:r>
      <w:r w:rsidR="000B28D5">
        <w:rPr>
          <w:sz w:val="24"/>
          <w:szCs w:val="24"/>
        </w:rPr>
        <w:t xml:space="preserve">of NSTAB </w:t>
      </w:r>
      <w:r w:rsidR="00127E48" w:rsidRPr="003E5517">
        <w:rPr>
          <w:sz w:val="24"/>
          <w:szCs w:val="24"/>
        </w:rPr>
        <w:t>are accountable to the Scottish Ministers and also to the Scottish Parliament</w:t>
      </w:r>
      <w:r w:rsidR="00E54149" w:rsidRPr="003E5517">
        <w:rPr>
          <w:sz w:val="24"/>
          <w:szCs w:val="24"/>
        </w:rPr>
        <w:t>, and may be required to give evidence to Parliamentary Committees.</w:t>
      </w:r>
      <w:r w:rsidR="00392A32" w:rsidRPr="003E5517">
        <w:rPr>
          <w:sz w:val="24"/>
          <w:szCs w:val="24"/>
        </w:rPr>
        <w:t xml:space="preserve"> </w:t>
      </w:r>
    </w:p>
    <w:p w14:paraId="59753A41" w14:textId="2F5E44AF" w:rsidR="008E6C61" w:rsidRPr="003E5517" w:rsidRDefault="00380EEC" w:rsidP="00452F71">
      <w:pPr>
        <w:pStyle w:val="Body1"/>
        <w:jc w:val="left"/>
        <w:rPr>
          <w:sz w:val="24"/>
          <w:szCs w:val="24"/>
        </w:rPr>
      </w:pPr>
      <w:r>
        <w:rPr>
          <w:sz w:val="24"/>
          <w:szCs w:val="24"/>
        </w:rPr>
        <w:t>NSTAB</w:t>
      </w:r>
      <w:r w:rsidR="00961912" w:rsidRPr="003E5517">
        <w:rPr>
          <w:sz w:val="24"/>
          <w:szCs w:val="24"/>
        </w:rPr>
        <w:t xml:space="preserve"> has overall responsibility for the delivery of </w:t>
      </w:r>
      <w:r>
        <w:rPr>
          <w:sz w:val="24"/>
          <w:szCs w:val="24"/>
        </w:rPr>
        <w:t>its</w:t>
      </w:r>
      <w:r w:rsidRPr="003E5517">
        <w:rPr>
          <w:sz w:val="24"/>
          <w:szCs w:val="24"/>
        </w:rPr>
        <w:t xml:space="preserve"> </w:t>
      </w:r>
      <w:r w:rsidR="00961912" w:rsidRPr="003E5517">
        <w:rPr>
          <w:sz w:val="24"/>
          <w:szCs w:val="24"/>
        </w:rPr>
        <w:t>functions</w:t>
      </w:r>
      <w:r w:rsidR="009C1674" w:rsidRPr="003E5517">
        <w:rPr>
          <w:sz w:val="24"/>
          <w:szCs w:val="24"/>
        </w:rPr>
        <w:t xml:space="preserve">, as set out at paragraphs </w:t>
      </w:r>
      <w:r w:rsidR="00FE6E14">
        <w:rPr>
          <w:sz w:val="24"/>
          <w:szCs w:val="24"/>
        </w:rPr>
        <w:t>6</w:t>
      </w:r>
      <w:r w:rsidR="009C1674" w:rsidRPr="003E5517">
        <w:rPr>
          <w:sz w:val="24"/>
          <w:szCs w:val="24"/>
        </w:rPr>
        <w:t xml:space="preserve"> to </w:t>
      </w:r>
      <w:r w:rsidR="00FE6E14">
        <w:rPr>
          <w:sz w:val="24"/>
          <w:szCs w:val="24"/>
        </w:rPr>
        <w:t>10</w:t>
      </w:r>
      <w:r w:rsidR="009C1674" w:rsidRPr="003E5517">
        <w:rPr>
          <w:sz w:val="24"/>
          <w:szCs w:val="24"/>
        </w:rPr>
        <w:t xml:space="preserve"> above, </w:t>
      </w:r>
      <w:r w:rsidR="008E6C61" w:rsidRPr="003E5517">
        <w:rPr>
          <w:sz w:val="24"/>
          <w:szCs w:val="24"/>
        </w:rPr>
        <w:t xml:space="preserve">in accordance with the aims, policies and priorities of the Scottish Ministers. </w:t>
      </w:r>
      <w:r w:rsidR="009C1674" w:rsidRPr="003E5517">
        <w:rPr>
          <w:sz w:val="24"/>
          <w:szCs w:val="24"/>
        </w:rPr>
        <w:t xml:space="preserve">In </w:t>
      </w:r>
      <w:r w:rsidR="00E54149" w:rsidRPr="003E5517">
        <w:rPr>
          <w:sz w:val="24"/>
          <w:szCs w:val="24"/>
        </w:rPr>
        <w:t xml:space="preserve">fulfilling </w:t>
      </w:r>
      <w:r w:rsidR="009C1674" w:rsidRPr="003E5517">
        <w:rPr>
          <w:sz w:val="24"/>
          <w:szCs w:val="24"/>
        </w:rPr>
        <w:t>this responsibility, i</w:t>
      </w:r>
      <w:r w:rsidR="008E6C61" w:rsidRPr="003E5517">
        <w:rPr>
          <w:sz w:val="24"/>
          <w:szCs w:val="24"/>
        </w:rPr>
        <w:t xml:space="preserve">ndividual </w:t>
      </w:r>
      <w:r w:rsidR="000B28D5">
        <w:rPr>
          <w:sz w:val="24"/>
          <w:szCs w:val="24"/>
        </w:rPr>
        <w:t>m</w:t>
      </w:r>
      <w:r w:rsidR="008E6C61" w:rsidRPr="003E5517">
        <w:rPr>
          <w:sz w:val="24"/>
          <w:szCs w:val="24"/>
        </w:rPr>
        <w:t xml:space="preserve">embers, under the leadership of the </w:t>
      </w:r>
      <w:r w:rsidR="00E137EB" w:rsidRPr="003E5517">
        <w:rPr>
          <w:sz w:val="24"/>
          <w:szCs w:val="24"/>
        </w:rPr>
        <w:t>C</w:t>
      </w:r>
      <w:r w:rsidR="008E6C61" w:rsidRPr="003E5517">
        <w:rPr>
          <w:sz w:val="24"/>
          <w:szCs w:val="24"/>
        </w:rPr>
        <w:t>hair</w:t>
      </w:r>
      <w:r>
        <w:rPr>
          <w:sz w:val="24"/>
          <w:szCs w:val="24"/>
        </w:rPr>
        <w:t>person</w:t>
      </w:r>
      <w:r w:rsidR="008E6C61" w:rsidRPr="003E5517">
        <w:rPr>
          <w:sz w:val="24"/>
          <w:szCs w:val="24"/>
        </w:rPr>
        <w:t xml:space="preserve">, </w:t>
      </w:r>
      <w:r w:rsidR="001A0442" w:rsidRPr="003E5517">
        <w:rPr>
          <w:sz w:val="24"/>
          <w:szCs w:val="24"/>
        </w:rPr>
        <w:t>will</w:t>
      </w:r>
      <w:r w:rsidR="008E6C61" w:rsidRPr="003E5517">
        <w:rPr>
          <w:sz w:val="24"/>
          <w:szCs w:val="24"/>
        </w:rPr>
        <w:t>:</w:t>
      </w:r>
    </w:p>
    <w:p w14:paraId="0148A4F6" w14:textId="0244AB0B" w:rsidR="007108FD" w:rsidRPr="003E5517" w:rsidRDefault="001D2D41" w:rsidP="00452F71">
      <w:pPr>
        <w:pStyle w:val="Body1"/>
        <w:numPr>
          <w:ilvl w:val="1"/>
          <w:numId w:val="3"/>
        </w:numPr>
        <w:jc w:val="left"/>
        <w:rPr>
          <w:sz w:val="24"/>
          <w:szCs w:val="24"/>
        </w:rPr>
      </w:pPr>
      <w:r w:rsidRPr="003E5517">
        <w:rPr>
          <w:sz w:val="24"/>
          <w:szCs w:val="24"/>
        </w:rPr>
        <w:t xml:space="preserve">set </w:t>
      </w:r>
      <w:r w:rsidR="007108FD" w:rsidRPr="003E5517">
        <w:rPr>
          <w:sz w:val="24"/>
          <w:szCs w:val="24"/>
        </w:rPr>
        <w:t xml:space="preserve">strategic and operational plans to deliver the functions of </w:t>
      </w:r>
      <w:r w:rsidR="0098521B">
        <w:rPr>
          <w:sz w:val="24"/>
          <w:szCs w:val="24"/>
        </w:rPr>
        <w:t>NSTAB</w:t>
      </w:r>
      <w:r w:rsidR="007108FD" w:rsidRPr="003E5517">
        <w:rPr>
          <w:sz w:val="24"/>
          <w:szCs w:val="24"/>
        </w:rPr>
        <w:t xml:space="preserve">, focusing on how the work of </w:t>
      </w:r>
      <w:r w:rsidR="0098521B">
        <w:rPr>
          <w:sz w:val="24"/>
          <w:szCs w:val="24"/>
        </w:rPr>
        <w:t>NSTAB</w:t>
      </w:r>
      <w:r w:rsidR="007108FD" w:rsidRPr="003E5517">
        <w:rPr>
          <w:sz w:val="24"/>
          <w:szCs w:val="24"/>
        </w:rPr>
        <w:t xml:space="preserve"> can effectively contribute to </w:t>
      </w:r>
      <w:r w:rsidR="007108FD" w:rsidRPr="003E5517">
        <w:rPr>
          <w:sz w:val="24"/>
          <w:szCs w:val="24"/>
        </w:rPr>
        <w:lastRenderedPageBreak/>
        <w:t xml:space="preserve">achievement of </w:t>
      </w:r>
      <w:r w:rsidR="00353ACE">
        <w:rPr>
          <w:sz w:val="24"/>
          <w:szCs w:val="24"/>
        </w:rPr>
        <w:t xml:space="preserve">Scottish Government objectives, including the </w:t>
      </w:r>
      <w:hyperlink r:id="rId25" w:history="1">
        <w:r w:rsidR="00353ACE" w:rsidRPr="00353ACE">
          <w:rPr>
            <w:rStyle w:val="Hyperlink"/>
            <w:sz w:val="24"/>
            <w:szCs w:val="24"/>
          </w:rPr>
          <w:t>Second National Transport Strategy</w:t>
        </w:r>
      </w:hyperlink>
      <w:r w:rsidR="00353ACE">
        <w:rPr>
          <w:sz w:val="24"/>
          <w:szCs w:val="24"/>
        </w:rPr>
        <w:t>.</w:t>
      </w:r>
    </w:p>
    <w:p w14:paraId="5AED2092" w14:textId="77777777" w:rsidR="007108FD" w:rsidRPr="003E5517" w:rsidRDefault="007108FD" w:rsidP="00452F71">
      <w:pPr>
        <w:pStyle w:val="Body1"/>
        <w:numPr>
          <w:ilvl w:val="1"/>
          <w:numId w:val="3"/>
        </w:numPr>
        <w:jc w:val="left"/>
        <w:rPr>
          <w:sz w:val="24"/>
          <w:szCs w:val="24"/>
        </w:rPr>
      </w:pPr>
      <w:r w:rsidRPr="003E5517">
        <w:rPr>
          <w:sz w:val="24"/>
          <w:szCs w:val="24"/>
        </w:rPr>
        <w:t>regularly scrutinise current and projected performance against the aims, objectives and targets set out in plans and take decisions on remedial action where required;</w:t>
      </w:r>
    </w:p>
    <w:p w14:paraId="56076B83" w14:textId="77777777" w:rsidR="00DF5C7E" w:rsidRPr="003E5517" w:rsidRDefault="00687422" w:rsidP="00452F71">
      <w:pPr>
        <w:pStyle w:val="Body1"/>
        <w:numPr>
          <w:ilvl w:val="1"/>
          <w:numId w:val="3"/>
        </w:numPr>
        <w:jc w:val="left"/>
        <w:rPr>
          <w:sz w:val="24"/>
          <w:szCs w:val="24"/>
        </w:rPr>
      </w:pPr>
      <w:r w:rsidRPr="003E5517">
        <w:rPr>
          <w:sz w:val="24"/>
          <w:szCs w:val="24"/>
        </w:rPr>
        <w:t>e</w:t>
      </w:r>
      <w:r w:rsidR="00374280" w:rsidRPr="003E5517">
        <w:rPr>
          <w:sz w:val="24"/>
          <w:szCs w:val="24"/>
        </w:rPr>
        <w:t>nsure that</w:t>
      </w:r>
      <w:r w:rsidR="00AD0BC5" w:rsidRPr="003E5517">
        <w:rPr>
          <w:sz w:val="24"/>
          <w:szCs w:val="24"/>
        </w:rPr>
        <w:t xml:space="preserve"> </w:t>
      </w:r>
      <w:r w:rsidR="00374280" w:rsidRPr="003E5517">
        <w:rPr>
          <w:sz w:val="24"/>
          <w:szCs w:val="24"/>
        </w:rPr>
        <w:t>effective governance</w:t>
      </w:r>
      <w:r w:rsidR="00AD0BC5" w:rsidRPr="003E5517">
        <w:rPr>
          <w:sz w:val="24"/>
          <w:szCs w:val="24"/>
        </w:rPr>
        <w:t xml:space="preserve"> is</w:t>
      </w:r>
      <w:r w:rsidR="00374280" w:rsidRPr="003E5517">
        <w:rPr>
          <w:sz w:val="24"/>
          <w:szCs w:val="24"/>
        </w:rPr>
        <w:t xml:space="preserve"> established and maintained, including ensuring that decision-taking is open and transparent</w:t>
      </w:r>
      <w:r w:rsidR="00D132F9" w:rsidRPr="003E5517">
        <w:rPr>
          <w:sz w:val="24"/>
          <w:szCs w:val="24"/>
        </w:rPr>
        <w:t xml:space="preserve"> </w:t>
      </w:r>
      <w:r w:rsidR="00AD0BC5" w:rsidRPr="003E5517">
        <w:rPr>
          <w:sz w:val="24"/>
          <w:szCs w:val="24"/>
        </w:rPr>
        <w:t>and</w:t>
      </w:r>
      <w:r w:rsidR="004A163A" w:rsidRPr="003E5517">
        <w:rPr>
          <w:sz w:val="24"/>
          <w:szCs w:val="24"/>
        </w:rPr>
        <w:t xml:space="preserve"> that </w:t>
      </w:r>
      <w:r w:rsidR="00AD0BC5" w:rsidRPr="003E5517">
        <w:rPr>
          <w:sz w:val="24"/>
          <w:szCs w:val="24"/>
        </w:rPr>
        <w:t>key risks are identified and managed</w:t>
      </w:r>
      <w:r w:rsidR="00455E84" w:rsidRPr="003E5517">
        <w:rPr>
          <w:sz w:val="24"/>
          <w:szCs w:val="24"/>
        </w:rPr>
        <w:t>;</w:t>
      </w:r>
    </w:p>
    <w:p w14:paraId="75B46A29" w14:textId="77777777" w:rsidR="008E6C61" w:rsidRPr="003E5517" w:rsidRDefault="00687422" w:rsidP="00452F71">
      <w:pPr>
        <w:pStyle w:val="Body1"/>
        <w:numPr>
          <w:ilvl w:val="1"/>
          <w:numId w:val="3"/>
        </w:numPr>
        <w:jc w:val="left"/>
        <w:rPr>
          <w:sz w:val="24"/>
          <w:szCs w:val="24"/>
        </w:rPr>
      </w:pPr>
      <w:r w:rsidRPr="003E5517">
        <w:rPr>
          <w:sz w:val="24"/>
          <w:szCs w:val="24"/>
        </w:rPr>
        <w:t>p</w:t>
      </w:r>
      <w:r w:rsidR="00DF5C7E" w:rsidRPr="003E5517">
        <w:rPr>
          <w:sz w:val="24"/>
          <w:szCs w:val="24"/>
        </w:rPr>
        <w:t xml:space="preserve">romote </w:t>
      </w:r>
      <w:r w:rsidR="008E6C61" w:rsidRPr="003E5517">
        <w:rPr>
          <w:sz w:val="24"/>
          <w:szCs w:val="24"/>
        </w:rPr>
        <w:t>the efficient, economic and effective use of</w:t>
      </w:r>
      <w:r w:rsidR="00957D73" w:rsidRPr="003E5517">
        <w:rPr>
          <w:sz w:val="24"/>
          <w:szCs w:val="24"/>
        </w:rPr>
        <w:t xml:space="preserve"> </w:t>
      </w:r>
      <w:r w:rsidR="008E6C61" w:rsidRPr="003E5517">
        <w:rPr>
          <w:sz w:val="24"/>
          <w:szCs w:val="24"/>
        </w:rPr>
        <w:t xml:space="preserve">resources consistent with the principles of </w:t>
      </w:r>
      <w:hyperlink r:id="rId26" w:history="1">
        <w:r w:rsidR="008E6C61" w:rsidRPr="003E5517">
          <w:rPr>
            <w:color w:val="0070C0"/>
            <w:sz w:val="24"/>
            <w:szCs w:val="24"/>
            <w:u w:val="single"/>
          </w:rPr>
          <w:t>Best Value</w:t>
        </w:r>
      </w:hyperlink>
      <w:r w:rsidR="00B8033C" w:rsidRPr="003E5517">
        <w:rPr>
          <w:sz w:val="24"/>
          <w:szCs w:val="24"/>
        </w:rPr>
        <w:t xml:space="preserve">, and </w:t>
      </w:r>
      <w:r w:rsidR="00D132F9" w:rsidRPr="003E5517">
        <w:rPr>
          <w:sz w:val="24"/>
          <w:szCs w:val="24"/>
        </w:rPr>
        <w:t xml:space="preserve">regularly scrutinise financial performance </w:t>
      </w:r>
      <w:r w:rsidR="00957D73" w:rsidRPr="003E5517">
        <w:rPr>
          <w:sz w:val="24"/>
          <w:szCs w:val="24"/>
        </w:rPr>
        <w:t xml:space="preserve">and </w:t>
      </w:r>
      <w:r w:rsidR="00B8033C" w:rsidRPr="003E5517">
        <w:rPr>
          <w:sz w:val="24"/>
          <w:szCs w:val="24"/>
        </w:rPr>
        <w:t>compliance with</w:t>
      </w:r>
      <w:r w:rsidR="00D132F9" w:rsidRPr="003E5517">
        <w:rPr>
          <w:sz w:val="24"/>
          <w:szCs w:val="24"/>
        </w:rPr>
        <w:t xml:space="preserve"> financial</w:t>
      </w:r>
      <w:r w:rsidR="00271C3D" w:rsidRPr="003E5517">
        <w:rPr>
          <w:sz w:val="24"/>
          <w:szCs w:val="24"/>
        </w:rPr>
        <w:t xml:space="preserve"> </w:t>
      </w:r>
      <w:r w:rsidR="00CA6684" w:rsidRPr="003E5517">
        <w:rPr>
          <w:sz w:val="24"/>
          <w:szCs w:val="24"/>
        </w:rPr>
        <w:t xml:space="preserve">guidance issued by the </w:t>
      </w:r>
      <w:r w:rsidR="00E96C9B" w:rsidRPr="003E5517">
        <w:rPr>
          <w:sz w:val="24"/>
          <w:szCs w:val="24"/>
        </w:rPr>
        <w:t>SG</w:t>
      </w:r>
      <w:r w:rsidR="00600FA6" w:rsidRPr="003E5517">
        <w:rPr>
          <w:sz w:val="24"/>
          <w:szCs w:val="24"/>
        </w:rPr>
        <w:t>;</w:t>
      </w:r>
    </w:p>
    <w:p w14:paraId="7B07A047" w14:textId="13783AE0" w:rsidR="00B61155" w:rsidRPr="003E5517" w:rsidRDefault="0022328F" w:rsidP="00452F71">
      <w:pPr>
        <w:pStyle w:val="Body1"/>
        <w:jc w:val="left"/>
        <w:rPr>
          <w:sz w:val="24"/>
          <w:szCs w:val="24"/>
        </w:rPr>
      </w:pPr>
      <w:r w:rsidRPr="003E5517">
        <w:rPr>
          <w:sz w:val="24"/>
          <w:szCs w:val="24"/>
        </w:rPr>
        <w:t xml:space="preserve">The </w:t>
      </w:r>
      <w:r w:rsidR="00B61155" w:rsidRPr="003E5517">
        <w:rPr>
          <w:sz w:val="24"/>
          <w:szCs w:val="24"/>
        </w:rPr>
        <w:t>Chair</w:t>
      </w:r>
      <w:r w:rsidR="00380EEC">
        <w:rPr>
          <w:sz w:val="24"/>
          <w:szCs w:val="24"/>
        </w:rPr>
        <w:t>person</w:t>
      </w:r>
      <w:r w:rsidR="00B61155" w:rsidRPr="003E5517">
        <w:rPr>
          <w:sz w:val="24"/>
          <w:szCs w:val="24"/>
        </w:rPr>
        <w:t xml:space="preserve"> will</w:t>
      </w:r>
      <w:r w:rsidR="002F0C89" w:rsidRPr="003E5517">
        <w:rPr>
          <w:sz w:val="24"/>
          <w:szCs w:val="24"/>
        </w:rPr>
        <w:t>:</w:t>
      </w:r>
    </w:p>
    <w:p w14:paraId="6E9CBA54" w14:textId="0E47843A" w:rsidR="00F46A0A" w:rsidRPr="003E5517" w:rsidRDefault="00F46A0A" w:rsidP="00452F71">
      <w:pPr>
        <w:pStyle w:val="Body1"/>
        <w:numPr>
          <w:ilvl w:val="1"/>
          <w:numId w:val="3"/>
        </w:numPr>
        <w:jc w:val="left"/>
        <w:rPr>
          <w:sz w:val="24"/>
          <w:szCs w:val="24"/>
        </w:rPr>
      </w:pPr>
      <w:r w:rsidRPr="003E5517">
        <w:rPr>
          <w:sz w:val="24"/>
          <w:szCs w:val="24"/>
        </w:rPr>
        <w:t xml:space="preserve">lead </w:t>
      </w:r>
      <w:r w:rsidR="00380EEC">
        <w:rPr>
          <w:sz w:val="24"/>
          <w:szCs w:val="24"/>
        </w:rPr>
        <w:t>NSTAB</w:t>
      </w:r>
      <w:r w:rsidRPr="003E5517">
        <w:rPr>
          <w:sz w:val="24"/>
          <w:szCs w:val="24"/>
        </w:rPr>
        <w:t xml:space="preserve">, ensuring that all members have suitable induction to understand the role and their responsibilities, that the skills and experience of all </w:t>
      </w:r>
      <w:r w:rsidR="00380EEC">
        <w:rPr>
          <w:sz w:val="24"/>
          <w:szCs w:val="24"/>
        </w:rPr>
        <w:t>m</w:t>
      </w:r>
      <w:r w:rsidRPr="003E5517">
        <w:rPr>
          <w:sz w:val="24"/>
          <w:szCs w:val="24"/>
        </w:rPr>
        <w:t xml:space="preserve">embers are used effectively and that </w:t>
      </w:r>
      <w:r w:rsidR="00380EEC">
        <w:rPr>
          <w:sz w:val="24"/>
          <w:szCs w:val="24"/>
        </w:rPr>
        <w:t>NSTAB</w:t>
      </w:r>
      <w:r w:rsidR="00380EEC" w:rsidRPr="003E5517">
        <w:rPr>
          <w:sz w:val="24"/>
          <w:szCs w:val="24"/>
        </w:rPr>
        <w:t xml:space="preserve"> </w:t>
      </w:r>
      <w:r w:rsidRPr="003E5517">
        <w:rPr>
          <w:sz w:val="24"/>
          <w:szCs w:val="24"/>
        </w:rPr>
        <w:t xml:space="preserve">undertakes regular self-assessment of its </w:t>
      </w:r>
      <w:bookmarkStart w:id="7" w:name="_Int_M4VfEUcl"/>
      <w:r w:rsidRPr="003E5517">
        <w:rPr>
          <w:sz w:val="24"/>
          <w:szCs w:val="24"/>
        </w:rPr>
        <w:t>performance;</w:t>
      </w:r>
      <w:bookmarkEnd w:id="7"/>
    </w:p>
    <w:p w14:paraId="0DA51025" w14:textId="2D0722B4" w:rsidR="00F46A0A" w:rsidRPr="003E5517" w:rsidRDefault="00F46A0A" w:rsidP="00452F71">
      <w:pPr>
        <w:pStyle w:val="Body1"/>
        <w:numPr>
          <w:ilvl w:val="1"/>
          <w:numId w:val="3"/>
        </w:numPr>
        <w:jc w:val="left"/>
        <w:rPr>
          <w:sz w:val="24"/>
          <w:szCs w:val="24"/>
        </w:rPr>
      </w:pPr>
      <w:r w:rsidRPr="003E5517">
        <w:rPr>
          <w:sz w:val="24"/>
          <w:szCs w:val="24"/>
        </w:rPr>
        <w:t xml:space="preserve">ensure that the performance of each member is reviewed at least once per year and that </w:t>
      </w:r>
      <w:r w:rsidR="00FC67B5">
        <w:rPr>
          <w:sz w:val="24"/>
          <w:szCs w:val="24"/>
        </w:rPr>
        <w:t>every member</w:t>
      </w:r>
      <w:r w:rsidRPr="003E5517">
        <w:rPr>
          <w:sz w:val="24"/>
          <w:szCs w:val="24"/>
        </w:rPr>
        <w:t xml:space="preserve"> and/or individual members undertake development activity when required to ensure the effectiveness of </w:t>
      </w:r>
      <w:r w:rsidR="00380EEC">
        <w:rPr>
          <w:sz w:val="24"/>
          <w:szCs w:val="24"/>
        </w:rPr>
        <w:t>NSTAB</w:t>
      </w:r>
      <w:r w:rsidRPr="003E5517">
        <w:rPr>
          <w:sz w:val="24"/>
          <w:szCs w:val="24"/>
        </w:rPr>
        <w:t>;</w:t>
      </w:r>
    </w:p>
    <w:p w14:paraId="10691703" w14:textId="64AFEFCE" w:rsidR="00F46A0A" w:rsidRPr="003E5517" w:rsidRDefault="00F46A0A" w:rsidP="00452F71">
      <w:pPr>
        <w:pStyle w:val="Body1"/>
        <w:numPr>
          <w:ilvl w:val="1"/>
          <w:numId w:val="3"/>
        </w:numPr>
        <w:jc w:val="left"/>
        <w:rPr>
          <w:sz w:val="24"/>
          <w:szCs w:val="24"/>
        </w:rPr>
      </w:pPr>
      <w:r w:rsidRPr="003E5517">
        <w:rPr>
          <w:sz w:val="24"/>
          <w:szCs w:val="24"/>
        </w:rPr>
        <w:t xml:space="preserve">ensure that </w:t>
      </w:r>
      <w:r w:rsidR="00380EEC">
        <w:rPr>
          <w:sz w:val="24"/>
          <w:szCs w:val="24"/>
        </w:rPr>
        <w:t>NSTAB</w:t>
      </w:r>
      <w:r w:rsidRPr="003E5517">
        <w:rPr>
          <w:sz w:val="24"/>
          <w:szCs w:val="24"/>
        </w:rPr>
        <w:t xml:space="preserve"> reviews its effectiveness annually;</w:t>
      </w:r>
    </w:p>
    <w:p w14:paraId="2AA49114" w14:textId="2CE03E18" w:rsidR="007A463F" w:rsidRPr="003E5517" w:rsidRDefault="007A463F" w:rsidP="00452F71">
      <w:pPr>
        <w:pStyle w:val="Body1"/>
        <w:numPr>
          <w:ilvl w:val="1"/>
          <w:numId w:val="3"/>
        </w:numPr>
        <w:jc w:val="left"/>
        <w:rPr>
          <w:sz w:val="24"/>
          <w:szCs w:val="24"/>
        </w:rPr>
      </w:pPr>
      <w:r w:rsidRPr="003E5517">
        <w:rPr>
          <w:sz w:val="24"/>
          <w:szCs w:val="24"/>
        </w:rPr>
        <w:t xml:space="preserve">ensure that a Code of Conduct (aligned to the </w:t>
      </w:r>
      <w:hyperlink r:id="rId27" w:history="1">
        <w:r w:rsidRPr="00353ACE">
          <w:rPr>
            <w:rStyle w:val="Hyperlink"/>
            <w:sz w:val="24"/>
            <w:szCs w:val="24"/>
          </w:rPr>
          <w:t>Model Code of Conduct for Board Members</w:t>
        </w:r>
      </w:hyperlink>
      <w:r w:rsidRPr="003E5517">
        <w:rPr>
          <w:sz w:val="24"/>
          <w:szCs w:val="24"/>
        </w:rPr>
        <w:t xml:space="preserve">) is in place, that corporate actions are taken to implement it as required and that </w:t>
      </w:r>
      <w:r w:rsidR="00380EEC">
        <w:rPr>
          <w:sz w:val="24"/>
          <w:szCs w:val="24"/>
        </w:rPr>
        <w:t>m</w:t>
      </w:r>
      <w:r w:rsidRPr="003E5517">
        <w:rPr>
          <w:sz w:val="24"/>
          <w:szCs w:val="24"/>
        </w:rPr>
        <w:t xml:space="preserve">embers understand their responsibilities, using the </w:t>
      </w:r>
      <w:hyperlink r:id="rId28" w:history="1">
        <w:r w:rsidRPr="00353ACE">
          <w:rPr>
            <w:rStyle w:val="Hyperlink"/>
            <w:sz w:val="24"/>
            <w:szCs w:val="24"/>
          </w:rPr>
          <w:t>guidance provided by the Standards Commission</w:t>
        </w:r>
        <w:bookmarkStart w:id="8" w:name="_Int_Im70IHe0"/>
      </w:hyperlink>
      <w:r w:rsidRPr="003E5517">
        <w:rPr>
          <w:sz w:val="24"/>
          <w:szCs w:val="24"/>
        </w:rPr>
        <w:t>;</w:t>
      </w:r>
      <w:bookmarkEnd w:id="8"/>
    </w:p>
    <w:p w14:paraId="065E6E95" w14:textId="6D27667C" w:rsidR="00DD30AB" w:rsidRPr="003E5517" w:rsidRDefault="00BF6ECF" w:rsidP="00452F71">
      <w:pPr>
        <w:pStyle w:val="Body1"/>
        <w:numPr>
          <w:ilvl w:val="1"/>
          <w:numId w:val="3"/>
        </w:numPr>
        <w:jc w:val="left"/>
        <w:rPr>
          <w:sz w:val="24"/>
          <w:szCs w:val="24"/>
        </w:rPr>
      </w:pPr>
      <w:r w:rsidRPr="003E5517">
        <w:rPr>
          <w:sz w:val="24"/>
          <w:szCs w:val="24"/>
        </w:rPr>
        <w:t xml:space="preserve">work with the Portfolio Accountable Officer or their delegate(s) on succession planning for </w:t>
      </w:r>
      <w:r w:rsidR="000B28D5">
        <w:rPr>
          <w:sz w:val="24"/>
          <w:szCs w:val="24"/>
        </w:rPr>
        <w:t>NSTAB</w:t>
      </w:r>
      <w:r w:rsidRPr="003E5517">
        <w:rPr>
          <w:sz w:val="24"/>
          <w:szCs w:val="24"/>
        </w:rPr>
        <w:t>, action necessary to fill vacancies as they arise, skills requirements and promoting diversity by encouraging applications from less represented groups, including younger people, people from minority ethnic backgrounds and people with disabilities.</w:t>
      </w:r>
      <w:r w:rsidRPr="003E5517">
        <w:rPr>
          <w:rStyle w:val="CommentReference"/>
          <w:sz w:val="24"/>
          <w:szCs w:val="24"/>
        </w:rPr>
        <w:t xml:space="preserve"> </w:t>
      </w:r>
    </w:p>
    <w:p w14:paraId="6FC4F416" w14:textId="0A383C95" w:rsidR="008E6C61" w:rsidRPr="003E5517" w:rsidRDefault="00730BC7" w:rsidP="00452F71">
      <w:pPr>
        <w:pStyle w:val="Body1"/>
        <w:jc w:val="left"/>
        <w:rPr>
          <w:sz w:val="24"/>
          <w:szCs w:val="24"/>
        </w:rPr>
      </w:pPr>
      <w:r w:rsidRPr="003E5517">
        <w:rPr>
          <w:sz w:val="24"/>
          <w:szCs w:val="24"/>
        </w:rPr>
        <w:t>Specific</w:t>
      </w:r>
      <w:r w:rsidR="008E6C61" w:rsidRPr="003E5517">
        <w:rPr>
          <w:sz w:val="24"/>
          <w:szCs w:val="24"/>
        </w:rPr>
        <w:t xml:space="preserve"> guidance on how </w:t>
      </w:r>
      <w:r w:rsidRPr="003E5517">
        <w:rPr>
          <w:sz w:val="24"/>
          <w:szCs w:val="24"/>
        </w:rPr>
        <w:t>the Chair</w:t>
      </w:r>
      <w:r w:rsidR="000B28D5">
        <w:rPr>
          <w:sz w:val="24"/>
          <w:szCs w:val="24"/>
        </w:rPr>
        <w:t>person</w:t>
      </w:r>
      <w:r w:rsidRPr="003E5517">
        <w:rPr>
          <w:sz w:val="24"/>
          <w:szCs w:val="24"/>
        </w:rPr>
        <w:t xml:space="preserve"> and </w:t>
      </w:r>
      <w:r w:rsidR="000B28D5">
        <w:rPr>
          <w:sz w:val="24"/>
          <w:szCs w:val="24"/>
        </w:rPr>
        <w:t>other NSTAB</w:t>
      </w:r>
      <w:r w:rsidR="000B28D5" w:rsidRPr="003E5517">
        <w:rPr>
          <w:sz w:val="24"/>
          <w:szCs w:val="24"/>
        </w:rPr>
        <w:t xml:space="preserve"> </w:t>
      </w:r>
      <w:r w:rsidR="000B28D5">
        <w:rPr>
          <w:sz w:val="24"/>
          <w:szCs w:val="24"/>
        </w:rPr>
        <w:t>m</w:t>
      </w:r>
      <w:r w:rsidRPr="003E5517">
        <w:rPr>
          <w:sz w:val="24"/>
          <w:szCs w:val="24"/>
        </w:rPr>
        <w:t>embers</w:t>
      </w:r>
      <w:r w:rsidR="008E6C61" w:rsidRPr="003E5517">
        <w:rPr>
          <w:sz w:val="24"/>
          <w:szCs w:val="24"/>
        </w:rPr>
        <w:t xml:space="preserve"> should discharge </w:t>
      </w:r>
      <w:r w:rsidRPr="003E5517">
        <w:rPr>
          <w:sz w:val="24"/>
          <w:szCs w:val="24"/>
        </w:rPr>
        <w:t xml:space="preserve">their </w:t>
      </w:r>
      <w:r w:rsidR="008E6C61" w:rsidRPr="003E5517">
        <w:rPr>
          <w:sz w:val="24"/>
          <w:szCs w:val="24"/>
        </w:rPr>
        <w:t xml:space="preserve">duties will be provided in their appointment letters and </w:t>
      </w:r>
      <w:r w:rsidR="00440387" w:rsidRPr="003E5517">
        <w:rPr>
          <w:sz w:val="24"/>
          <w:szCs w:val="24"/>
        </w:rPr>
        <w:t xml:space="preserve">helpful information can be found </w:t>
      </w:r>
      <w:r w:rsidR="008E6C61" w:rsidRPr="003E5517">
        <w:rPr>
          <w:sz w:val="24"/>
          <w:szCs w:val="24"/>
        </w:rPr>
        <w:t xml:space="preserve">in </w:t>
      </w:r>
      <w:hyperlink r:id="rId29" w:history="1">
        <w:r w:rsidR="008E6C61" w:rsidRPr="003E5517">
          <w:rPr>
            <w:color w:val="0065BD"/>
            <w:sz w:val="24"/>
            <w:szCs w:val="24"/>
            <w:u w:val="single"/>
          </w:rPr>
          <w:t>On Board – A Guide for Members of Statutory Boards</w:t>
        </w:r>
      </w:hyperlink>
      <w:r w:rsidR="008E6C61" w:rsidRPr="003E5517">
        <w:rPr>
          <w:sz w:val="24"/>
          <w:szCs w:val="24"/>
        </w:rPr>
        <w:t>.</w:t>
      </w:r>
      <w:r w:rsidR="00FB0A47" w:rsidRPr="003E5517">
        <w:rPr>
          <w:sz w:val="24"/>
          <w:szCs w:val="24"/>
        </w:rPr>
        <w:t xml:space="preserve"> </w:t>
      </w:r>
      <w:r w:rsidR="00C75439" w:rsidRPr="003E5517">
        <w:rPr>
          <w:sz w:val="24"/>
          <w:szCs w:val="24"/>
        </w:rPr>
        <w:t xml:space="preserve">Guidance on </w:t>
      </w:r>
      <w:r w:rsidR="004B2479" w:rsidRPr="003E5517">
        <w:rPr>
          <w:sz w:val="24"/>
          <w:szCs w:val="24"/>
        </w:rPr>
        <w:t xml:space="preserve">governance good practice is available in the </w:t>
      </w:r>
      <w:hyperlink r:id="rId30" w:history="1">
        <w:r w:rsidR="00115C6E" w:rsidRPr="003E5517">
          <w:rPr>
            <w:rStyle w:val="Hyperlink"/>
            <w:sz w:val="24"/>
            <w:szCs w:val="24"/>
          </w:rPr>
          <w:t>Scottish Public Finance Manual</w:t>
        </w:r>
      </w:hyperlink>
      <w:r w:rsidR="00115C6E" w:rsidRPr="003E5517">
        <w:rPr>
          <w:sz w:val="24"/>
          <w:szCs w:val="24"/>
        </w:rPr>
        <w:t xml:space="preserve"> and from </w:t>
      </w:r>
      <w:r w:rsidR="00476E14" w:rsidRPr="003E5517">
        <w:rPr>
          <w:sz w:val="24"/>
          <w:szCs w:val="24"/>
        </w:rPr>
        <w:t xml:space="preserve">the </w:t>
      </w:r>
      <w:r w:rsidR="00D65204">
        <w:rPr>
          <w:sz w:val="24"/>
          <w:szCs w:val="24"/>
        </w:rPr>
        <w:t>Sponsor Team</w:t>
      </w:r>
      <w:r w:rsidR="00476E14" w:rsidRPr="003E5517">
        <w:rPr>
          <w:sz w:val="24"/>
          <w:szCs w:val="24"/>
        </w:rPr>
        <w:t xml:space="preserve">, who may consult the SG Governance and Risk Team. A list of key aspects of governance to consider is included </w:t>
      </w:r>
      <w:r w:rsidR="00A77560" w:rsidRPr="003E5517">
        <w:rPr>
          <w:sz w:val="24"/>
          <w:szCs w:val="24"/>
        </w:rPr>
        <w:t>in the Governance and Risk section below</w:t>
      </w:r>
      <w:r w:rsidR="00476E14" w:rsidRPr="003E5517">
        <w:rPr>
          <w:sz w:val="24"/>
          <w:szCs w:val="24"/>
        </w:rPr>
        <w:t>.</w:t>
      </w:r>
      <w:r w:rsidR="00115C6E" w:rsidRPr="003E5517">
        <w:rPr>
          <w:sz w:val="24"/>
          <w:szCs w:val="24"/>
        </w:rPr>
        <w:t xml:space="preserve"> </w:t>
      </w:r>
    </w:p>
    <w:p w14:paraId="71D4E567" w14:textId="7AF2B51A" w:rsidR="00E50D52" w:rsidRPr="00AD3CCF" w:rsidRDefault="00353ACE" w:rsidP="00525075">
      <w:pPr>
        <w:pStyle w:val="Heading3"/>
      </w:pPr>
      <w:bookmarkStart w:id="9" w:name="_Toc164414654"/>
      <w:r>
        <w:t>N</w:t>
      </w:r>
      <w:r w:rsidR="00253C99">
        <w:t>S</w:t>
      </w:r>
      <w:r>
        <w:t>TAB Secretariat</w:t>
      </w:r>
      <w:bookmarkEnd w:id="9"/>
    </w:p>
    <w:p w14:paraId="705A79EB" w14:textId="4B2632EA" w:rsidR="008D70BB" w:rsidRPr="003E5517" w:rsidRDefault="00353ACE" w:rsidP="00452F71">
      <w:pPr>
        <w:pStyle w:val="Body1"/>
        <w:jc w:val="left"/>
        <w:rPr>
          <w:sz w:val="24"/>
          <w:szCs w:val="24"/>
        </w:rPr>
      </w:pPr>
      <w:r>
        <w:rPr>
          <w:sz w:val="24"/>
          <w:szCs w:val="24"/>
        </w:rPr>
        <w:t>The NSTAB Secretariat</w:t>
      </w:r>
      <w:r w:rsidR="00E50D52" w:rsidRPr="003E5517">
        <w:rPr>
          <w:sz w:val="24"/>
          <w:szCs w:val="24"/>
        </w:rPr>
        <w:t xml:space="preserve"> are civil servants on SG terms and conditions of employment. They are required to comply with the Civil Service Code and SG HR policies, but their primary responsibility for all operational matters is to the Board and </w:t>
      </w:r>
      <w:r w:rsidR="00E50D52" w:rsidRPr="003E5517">
        <w:rPr>
          <w:sz w:val="24"/>
          <w:szCs w:val="24"/>
        </w:rPr>
        <w:lastRenderedPageBreak/>
        <w:t xml:space="preserve">it will not be possible for the Portfolio AO, Senior Sponsor, members of the </w:t>
      </w:r>
      <w:r w:rsidR="00D65204">
        <w:rPr>
          <w:sz w:val="24"/>
          <w:szCs w:val="24"/>
        </w:rPr>
        <w:t>Sponsor Team</w:t>
      </w:r>
      <w:r w:rsidR="00E50D52" w:rsidRPr="003E5517">
        <w:rPr>
          <w:sz w:val="24"/>
          <w:szCs w:val="24"/>
        </w:rPr>
        <w:t xml:space="preserve"> or other SG officials to instruct the staff of </w:t>
      </w:r>
      <w:r w:rsidR="0098521B">
        <w:rPr>
          <w:sz w:val="24"/>
          <w:szCs w:val="24"/>
        </w:rPr>
        <w:t>NSTAB</w:t>
      </w:r>
      <w:r w:rsidR="00E50D52" w:rsidRPr="003E5517">
        <w:rPr>
          <w:sz w:val="24"/>
          <w:szCs w:val="24"/>
        </w:rPr>
        <w:t xml:space="preserve"> in the performance of their duties except by agreement with the Chair</w:t>
      </w:r>
      <w:r>
        <w:rPr>
          <w:sz w:val="24"/>
          <w:szCs w:val="24"/>
        </w:rPr>
        <w:t>person</w:t>
      </w:r>
      <w:r w:rsidR="00E50D52" w:rsidRPr="003E5517">
        <w:rPr>
          <w:sz w:val="24"/>
          <w:szCs w:val="24"/>
        </w:rPr>
        <w:t xml:space="preserve"> or the Board.</w:t>
      </w:r>
      <w:r w:rsidR="008D70BB" w:rsidRPr="003E5517">
        <w:rPr>
          <w:sz w:val="24"/>
          <w:szCs w:val="24"/>
        </w:rPr>
        <w:t xml:space="preserve"> </w:t>
      </w:r>
    </w:p>
    <w:p w14:paraId="130F5DD3" w14:textId="1A59D1AF" w:rsidR="00E50D52" w:rsidRPr="003E5517" w:rsidRDefault="00353ACE" w:rsidP="00452F71">
      <w:pPr>
        <w:pStyle w:val="Body1"/>
        <w:jc w:val="left"/>
        <w:rPr>
          <w:sz w:val="24"/>
          <w:szCs w:val="24"/>
        </w:rPr>
      </w:pPr>
      <w:r>
        <w:rPr>
          <w:sz w:val="24"/>
          <w:szCs w:val="24"/>
        </w:rPr>
        <w:t>The Secretariat</w:t>
      </w:r>
      <w:r w:rsidR="00E50D52" w:rsidRPr="003E5517">
        <w:rPr>
          <w:sz w:val="24"/>
          <w:szCs w:val="24"/>
        </w:rPr>
        <w:t xml:space="preserve"> will be the principal adviser to </w:t>
      </w:r>
      <w:r w:rsidR="00047BC5">
        <w:rPr>
          <w:sz w:val="24"/>
          <w:szCs w:val="24"/>
        </w:rPr>
        <w:t xml:space="preserve">NSTAB </w:t>
      </w:r>
      <w:r w:rsidR="00E50D52" w:rsidRPr="003E5517">
        <w:rPr>
          <w:sz w:val="24"/>
          <w:szCs w:val="24"/>
        </w:rPr>
        <w:t xml:space="preserve">on the discharge of its functions and is accountable to it. The </w:t>
      </w:r>
      <w:r w:rsidR="00047BC5">
        <w:rPr>
          <w:sz w:val="24"/>
          <w:szCs w:val="24"/>
        </w:rPr>
        <w:t xml:space="preserve">role of the </w:t>
      </w:r>
      <w:r>
        <w:rPr>
          <w:sz w:val="24"/>
          <w:szCs w:val="24"/>
        </w:rPr>
        <w:t>Secretariat</w:t>
      </w:r>
      <w:r w:rsidR="00E50D52" w:rsidRPr="003E5517">
        <w:rPr>
          <w:sz w:val="24"/>
          <w:szCs w:val="24"/>
        </w:rPr>
        <w:t xml:space="preserve"> is to ensure that </w:t>
      </w:r>
      <w:r w:rsidR="00253C99">
        <w:rPr>
          <w:sz w:val="24"/>
          <w:szCs w:val="24"/>
        </w:rPr>
        <w:t>NSTAB’s</w:t>
      </w:r>
      <w:r w:rsidR="00253C99" w:rsidRPr="003E5517">
        <w:rPr>
          <w:sz w:val="24"/>
          <w:szCs w:val="24"/>
        </w:rPr>
        <w:t xml:space="preserve"> </w:t>
      </w:r>
      <w:r w:rsidR="00E50D52" w:rsidRPr="003E5517">
        <w:rPr>
          <w:sz w:val="24"/>
          <w:szCs w:val="24"/>
        </w:rPr>
        <w:t xml:space="preserve">aims and objectives are met, its functions are delivered, and its targets are met through effective and properly controlled executive action. </w:t>
      </w:r>
    </w:p>
    <w:p w14:paraId="4F8F2924" w14:textId="5BDB4C08" w:rsidR="00E50D52" w:rsidRDefault="00E50D52" w:rsidP="00452F71">
      <w:pPr>
        <w:pStyle w:val="Body1"/>
        <w:jc w:val="left"/>
        <w:rPr>
          <w:sz w:val="24"/>
          <w:szCs w:val="24"/>
        </w:rPr>
      </w:pPr>
      <w:r w:rsidRPr="003E5517">
        <w:rPr>
          <w:sz w:val="24"/>
          <w:szCs w:val="24"/>
        </w:rPr>
        <w:t xml:space="preserve">The specific duties of the </w:t>
      </w:r>
      <w:r w:rsidR="00353ACE">
        <w:rPr>
          <w:sz w:val="24"/>
          <w:szCs w:val="24"/>
        </w:rPr>
        <w:t>Secretariat</w:t>
      </w:r>
      <w:r w:rsidRPr="003E5517">
        <w:rPr>
          <w:sz w:val="24"/>
          <w:szCs w:val="24"/>
        </w:rPr>
        <w:t xml:space="preserve"> </w:t>
      </w:r>
      <w:r w:rsidR="00353ACE">
        <w:rPr>
          <w:sz w:val="24"/>
          <w:szCs w:val="24"/>
        </w:rPr>
        <w:t>are</w:t>
      </w:r>
      <w:r w:rsidRPr="003E5517">
        <w:rPr>
          <w:sz w:val="24"/>
          <w:szCs w:val="24"/>
        </w:rPr>
        <w:t xml:space="preserve"> set out </w:t>
      </w:r>
      <w:r w:rsidR="00353ACE">
        <w:rPr>
          <w:sz w:val="24"/>
          <w:szCs w:val="24"/>
        </w:rPr>
        <w:t>below, and</w:t>
      </w:r>
      <w:r w:rsidRPr="003E5517">
        <w:rPr>
          <w:sz w:val="24"/>
          <w:szCs w:val="24"/>
        </w:rPr>
        <w:t xml:space="preserve"> agreed with </w:t>
      </w:r>
      <w:r w:rsidR="002C5807">
        <w:rPr>
          <w:sz w:val="24"/>
          <w:szCs w:val="24"/>
        </w:rPr>
        <w:t xml:space="preserve">the </w:t>
      </w:r>
      <w:r w:rsidRPr="003E5517">
        <w:rPr>
          <w:sz w:val="24"/>
          <w:szCs w:val="24"/>
        </w:rPr>
        <w:t xml:space="preserve">Senior Sponsor and used in the performance appraisal process. </w:t>
      </w:r>
    </w:p>
    <w:p w14:paraId="7AC373E1" w14:textId="77777777" w:rsidR="001D41D3" w:rsidRPr="001D41D3" w:rsidRDefault="001D41D3" w:rsidP="00F03860">
      <w:pPr>
        <w:pStyle w:val="Body1"/>
        <w:numPr>
          <w:ilvl w:val="1"/>
          <w:numId w:val="3"/>
        </w:numPr>
        <w:rPr>
          <w:sz w:val="24"/>
          <w:szCs w:val="24"/>
        </w:rPr>
      </w:pPr>
      <w:r w:rsidRPr="001D41D3">
        <w:rPr>
          <w:sz w:val="24"/>
          <w:szCs w:val="24"/>
        </w:rPr>
        <w:t>dealing with the everyday administrative matters relating to the Board and providing day-to-day support as required.</w:t>
      </w:r>
    </w:p>
    <w:p w14:paraId="37417BDF" w14:textId="77777777" w:rsidR="001D41D3" w:rsidRPr="001D41D3" w:rsidRDefault="001D41D3" w:rsidP="00F03860">
      <w:pPr>
        <w:pStyle w:val="Body1"/>
        <w:numPr>
          <w:ilvl w:val="1"/>
          <w:numId w:val="3"/>
        </w:numPr>
        <w:rPr>
          <w:sz w:val="24"/>
          <w:szCs w:val="24"/>
        </w:rPr>
      </w:pPr>
      <w:r w:rsidRPr="001D41D3">
        <w:rPr>
          <w:sz w:val="24"/>
          <w:szCs w:val="24"/>
        </w:rPr>
        <w:t xml:space="preserve">monitoring the Board’s mailbox, ensure correspondence is dealt with and shared as necessary, in a timely manner. </w:t>
      </w:r>
    </w:p>
    <w:p w14:paraId="6639DAAC" w14:textId="77777777" w:rsidR="001D41D3" w:rsidRPr="001D41D3" w:rsidRDefault="001D41D3" w:rsidP="00F03860">
      <w:pPr>
        <w:pStyle w:val="Body1"/>
        <w:numPr>
          <w:ilvl w:val="1"/>
          <w:numId w:val="3"/>
        </w:numPr>
        <w:rPr>
          <w:sz w:val="24"/>
          <w:szCs w:val="24"/>
        </w:rPr>
      </w:pPr>
      <w:r w:rsidRPr="001D41D3">
        <w:rPr>
          <w:sz w:val="24"/>
          <w:szCs w:val="24"/>
        </w:rPr>
        <w:t>ensuring monthly fees and expenses claims are processed and paid to members on time.</w:t>
      </w:r>
    </w:p>
    <w:p w14:paraId="5486EF52" w14:textId="77777777" w:rsidR="001D41D3" w:rsidRPr="001D41D3" w:rsidRDefault="001D41D3" w:rsidP="00F03860">
      <w:pPr>
        <w:pStyle w:val="Body1"/>
        <w:numPr>
          <w:ilvl w:val="1"/>
          <w:numId w:val="3"/>
        </w:numPr>
        <w:rPr>
          <w:sz w:val="24"/>
          <w:szCs w:val="24"/>
        </w:rPr>
      </w:pPr>
      <w:r w:rsidRPr="001D41D3">
        <w:rPr>
          <w:sz w:val="24"/>
          <w:szCs w:val="24"/>
        </w:rPr>
        <w:t>monitoring the Board’s finances, ensuring their spending is tracked and shared with the Chairperson .</w:t>
      </w:r>
    </w:p>
    <w:p w14:paraId="5797F9C6" w14:textId="77777777" w:rsidR="001D41D3" w:rsidRPr="001D41D3" w:rsidRDefault="001D41D3" w:rsidP="00F03860">
      <w:pPr>
        <w:pStyle w:val="Body1"/>
        <w:numPr>
          <w:ilvl w:val="1"/>
          <w:numId w:val="3"/>
        </w:numPr>
        <w:rPr>
          <w:sz w:val="24"/>
          <w:szCs w:val="24"/>
        </w:rPr>
      </w:pPr>
      <w:r w:rsidRPr="001D41D3">
        <w:rPr>
          <w:sz w:val="24"/>
          <w:szCs w:val="24"/>
        </w:rPr>
        <w:t>ensuring, when required, due to unforeseen circumstances, the Board are supported to facilitate meetings via on-line forums such as video conferencing to hold hybrid meetings as a reasonable adjustment for members and invited guests</w:t>
      </w:r>
    </w:p>
    <w:p w14:paraId="7C560ABA" w14:textId="0700C36C" w:rsidR="001D41D3" w:rsidRPr="001D41D3" w:rsidRDefault="001D41D3" w:rsidP="00F03860">
      <w:pPr>
        <w:pStyle w:val="Body1"/>
        <w:numPr>
          <w:ilvl w:val="1"/>
          <w:numId w:val="3"/>
        </w:numPr>
        <w:rPr>
          <w:sz w:val="24"/>
          <w:szCs w:val="24"/>
        </w:rPr>
      </w:pPr>
      <w:r w:rsidRPr="001D41D3">
        <w:rPr>
          <w:sz w:val="24"/>
          <w:szCs w:val="24"/>
        </w:rPr>
        <w:t xml:space="preserve">acting as an initial point of contact and ensuring effective relationships with the Transport Scotland </w:t>
      </w:r>
      <w:r w:rsidR="00D65204">
        <w:rPr>
          <w:sz w:val="24"/>
          <w:szCs w:val="24"/>
        </w:rPr>
        <w:t>Sponsor Team</w:t>
      </w:r>
    </w:p>
    <w:p w14:paraId="0BE66DB2" w14:textId="0EDDD6D2" w:rsidR="001D41D3" w:rsidRPr="001D41D3" w:rsidRDefault="001D41D3" w:rsidP="00F03860">
      <w:pPr>
        <w:pStyle w:val="Body1"/>
        <w:numPr>
          <w:ilvl w:val="1"/>
          <w:numId w:val="3"/>
        </w:numPr>
        <w:rPr>
          <w:sz w:val="24"/>
          <w:szCs w:val="24"/>
        </w:rPr>
      </w:pPr>
      <w:r w:rsidRPr="001D41D3">
        <w:rPr>
          <w:sz w:val="24"/>
          <w:szCs w:val="24"/>
        </w:rPr>
        <w:t>ensuring the Board adheres, where appropriate</w:t>
      </w:r>
      <w:r w:rsidR="00253C99">
        <w:rPr>
          <w:sz w:val="24"/>
          <w:szCs w:val="24"/>
        </w:rPr>
        <w:t>,</w:t>
      </w:r>
      <w:r w:rsidRPr="001D41D3">
        <w:rPr>
          <w:sz w:val="24"/>
          <w:szCs w:val="24"/>
        </w:rPr>
        <w:t xml:space="preserve"> to Scottish Government’s policies.</w:t>
      </w:r>
    </w:p>
    <w:p w14:paraId="220AFD57" w14:textId="77777777" w:rsidR="001D41D3" w:rsidRPr="001D41D3" w:rsidRDefault="001D41D3" w:rsidP="00F03860">
      <w:pPr>
        <w:pStyle w:val="Body1"/>
        <w:numPr>
          <w:ilvl w:val="1"/>
          <w:numId w:val="3"/>
        </w:numPr>
        <w:rPr>
          <w:sz w:val="24"/>
          <w:szCs w:val="24"/>
        </w:rPr>
      </w:pPr>
      <w:r w:rsidRPr="001D41D3">
        <w:rPr>
          <w:sz w:val="24"/>
          <w:szCs w:val="24"/>
        </w:rPr>
        <w:t xml:space="preserve">liaising with stakeholders and facilitating relationships across Transport Scotland and wider Scottish Government departments as necessary. </w:t>
      </w:r>
    </w:p>
    <w:p w14:paraId="1AA5A483" w14:textId="4D5A4EEA" w:rsidR="001D41D3" w:rsidRPr="001D41D3" w:rsidRDefault="001D41D3" w:rsidP="00F03860">
      <w:pPr>
        <w:pStyle w:val="Body1"/>
        <w:numPr>
          <w:ilvl w:val="1"/>
          <w:numId w:val="3"/>
        </w:numPr>
        <w:rPr>
          <w:sz w:val="24"/>
          <w:szCs w:val="24"/>
        </w:rPr>
      </w:pPr>
      <w:r w:rsidRPr="001D41D3">
        <w:rPr>
          <w:sz w:val="24"/>
          <w:szCs w:val="24"/>
        </w:rPr>
        <w:t>facilitating the Board’s engagement with Ministers; including</w:t>
      </w:r>
      <w:r w:rsidR="00EC4B52">
        <w:rPr>
          <w:sz w:val="24"/>
          <w:szCs w:val="24"/>
        </w:rPr>
        <w:t xml:space="preserve"> where appropriate,</w:t>
      </w:r>
      <w:r w:rsidRPr="001D41D3">
        <w:rPr>
          <w:sz w:val="24"/>
          <w:szCs w:val="24"/>
        </w:rPr>
        <w:t xml:space="preserve"> arranging for Ministers to attend NSTAB meetings and producing supporting briefs. </w:t>
      </w:r>
    </w:p>
    <w:p w14:paraId="5FA4E804" w14:textId="77777777" w:rsidR="001D41D3" w:rsidRPr="001D41D3" w:rsidRDefault="001D41D3" w:rsidP="00F03860">
      <w:pPr>
        <w:pStyle w:val="Body1"/>
        <w:numPr>
          <w:ilvl w:val="1"/>
          <w:numId w:val="3"/>
        </w:numPr>
        <w:rPr>
          <w:sz w:val="24"/>
          <w:szCs w:val="24"/>
        </w:rPr>
      </w:pPr>
      <w:r w:rsidRPr="001D41D3">
        <w:rPr>
          <w:sz w:val="24"/>
          <w:szCs w:val="24"/>
        </w:rPr>
        <w:t>assisting in the preparation of board papers, assisting with the drafting, production and publication of NSTAB Annual Report and assisting with the production and publication of reports and consultations as required.</w:t>
      </w:r>
    </w:p>
    <w:p w14:paraId="5465C4A8" w14:textId="38AB7CB7" w:rsidR="001D41D3" w:rsidRPr="001D41D3" w:rsidRDefault="001D41D3" w:rsidP="00F03860">
      <w:pPr>
        <w:pStyle w:val="Body1"/>
        <w:numPr>
          <w:ilvl w:val="1"/>
          <w:numId w:val="3"/>
        </w:numPr>
        <w:rPr>
          <w:sz w:val="24"/>
          <w:szCs w:val="24"/>
        </w:rPr>
      </w:pPr>
      <w:r w:rsidRPr="001D41D3">
        <w:rPr>
          <w:sz w:val="24"/>
          <w:szCs w:val="24"/>
        </w:rPr>
        <w:t>securely storing and managing all the Board’s correspondence, papers and data in the Scottish Government’s secure data storage system.</w:t>
      </w:r>
    </w:p>
    <w:p w14:paraId="5F364DC0" w14:textId="32CE6AFF" w:rsidR="001D41D3" w:rsidRPr="001D41D3" w:rsidRDefault="001D41D3" w:rsidP="00F03860">
      <w:pPr>
        <w:pStyle w:val="Body1"/>
        <w:numPr>
          <w:ilvl w:val="1"/>
          <w:numId w:val="3"/>
        </w:numPr>
        <w:rPr>
          <w:sz w:val="24"/>
          <w:szCs w:val="24"/>
        </w:rPr>
      </w:pPr>
      <w:r w:rsidRPr="001D41D3">
        <w:rPr>
          <w:sz w:val="24"/>
          <w:szCs w:val="24"/>
        </w:rPr>
        <w:t xml:space="preserve">updating and maintaining the </w:t>
      </w:r>
      <w:r w:rsidR="00EC4B52">
        <w:rPr>
          <w:sz w:val="24"/>
          <w:szCs w:val="24"/>
        </w:rPr>
        <w:t>NSTAB</w:t>
      </w:r>
      <w:r w:rsidR="00EC4B52" w:rsidRPr="003E5517">
        <w:rPr>
          <w:sz w:val="24"/>
          <w:szCs w:val="24"/>
        </w:rPr>
        <w:t xml:space="preserve"> </w:t>
      </w:r>
      <w:r w:rsidR="00EC4B52">
        <w:rPr>
          <w:sz w:val="24"/>
          <w:szCs w:val="24"/>
        </w:rPr>
        <w:t>pages of the Transport Scotland website</w:t>
      </w:r>
      <w:r w:rsidRPr="001D41D3">
        <w:rPr>
          <w:sz w:val="24"/>
          <w:szCs w:val="24"/>
        </w:rPr>
        <w:t>.</w:t>
      </w:r>
    </w:p>
    <w:p w14:paraId="422A1A7A" w14:textId="33CBAFEF" w:rsidR="00E50D52" w:rsidRPr="003E5517" w:rsidRDefault="00E50D52" w:rsidP="00452F71">
      <w:pPr>
        <w:pStyle w:val="Body1"/>
        <w:jc w:val="left"/>
        <w:rPr>
          <w:sz w:val="24"/>
          <w:szCs w:val="24"/>
        </w:rPr>
      </w:pPr>
      <w:r w:rsidRPr="003E5517">
        <w:rPr>
          <w:sz w:val="24"/>
          <w:szCs w:val="24"/>
        </w:rPr>
        <w:t xml:space="preserve">In addition to any other specific duties, the </w:t>
      </w:r>
      <w:r w:rsidR="00353ACE">
        <w:rPr>
          <w:sz w:val="24"/>
          <w:szCs w:val="24"/>
        </w:rPr>
        <w:t>Secretariat</w:t>
      </w:r>
      <w:r w:rsidRPr="003E5517">
        <w:rPr>
          <w:sz w:val="24"/>
          <w:szCs w:val="24"/>
        </w:rPr>
        <w:t xml:space="preserve"> will:</w:t>
      </w:r>
    </w:p>
    <w:p w14:paraId="64469056" w14:textId="06DE78C7" w:rsidR="00E50D52" w:rsidRPr="003E5517" w:rsidRDefault="00E50D52" w:rsidP="00452F71">
      <w:pPr>
        <w:pStyle w:val="Body1"/>
        <w:numPr>
          <w:ilvl w:val="1"/>
          <w:numId w:val="3"/>
        </w:numPr>
        <w:jc w:val="left"/>
        <w:rPr>
          <w:sz w:val="24"/>
          <w:szCs w:val="24"/>
        </w:rPr>
      </w:pPr>
      <w:r w:rsidRPr="003E5517">
        <w:rPr>
          <w:sz w:val="24"/>
          <w:szCs w:val="24"/>
        </w:rPr>
        <w:t xml:space="preserve">advise </w:t>
      </w:r>
      <w:r w:rsidR="00047BC5">
        <w:rPr>
          <w:sz w:val="24"/>
          <w:szCs w:val="24"/>
        </w:rPr>
        <w:t>NSTAB</w:t>
      </w:r>
      <w:r w:rsidRPr="003E5517">
        <w:rPr>
          <w:sz w:val="24"/>
          <w:szCs w:val="24"/>
        </w:rPr>
        <w:t xml:space="preserve"> on the discharge of its responsibilities – as set out in this Framework Document, in the founding legislation and in any other </w:t>
      </w:r>
      <w:r w:rsidRPr="003E5517">
        <w:rPr>
          <w:sz w:val="24"/>
          <w:szCs w:val="24"/>
        </w:rPr>
        <w:lastRenderedPageBreak/>
        <w:t>relevant instructions and guidance issued by or on behalf of the Scottish Ministers;</w:t>
      </w:r>
    </w:p>
    <w:p w14:paraId="021C212B" w14:textId="18F7C2CC" w:rsidR="00E50D52" w:rsidRPr="003E5517" w:rsidRDefault="00E50D52" w:rsidP="00452F71">
      <w:pPr>
        <w:pStyle w:val="Body1"/>
        <w:numPr>
          <w:ilvl w:val="1"/>
          <w:numId w:val="3"/>
        </w:numPr>
        <w:jc w:val="left"/>
        <w:rPr>
          <w:sz w:val="24"/>
          <w:szCs w:val="24"/>
        </w:rPr>
      </w:pPr>
      <w:r w:rsidRPr="003E5517">
        <w:rPr>
          <w:sz w:val="24"/>
          <w:szCs w:val="24"/>
        </w:rPr>
        <w:t xml:space="preserve">implement or oversee implementation of the decisions of </w:t>
      </w:r>
      <w:r w:rsidR="00324D4E">
        <w:rPr>
          <w:sz w:val="24"/>
          <w:szCs w:val="24"/>
        </w:rPr>
        <w:t>NSTAB</w:t>
      </w:r>
      <w:r w:rsidRPr="003E5517">
        <w:rPr>
          <w:sz w:val="24"/>
          <w:szCs w:val="24"/>
        </w:rPr>
        <w:t xml:space="preserve">; </w:t>
      </w:r>
    </w:p>
    <w:p w14:paraId="0C310DA5" w14:textId="63907C82" w:rsidR="00E50D52" w:rsidRPr="00353ACE" w:rsidRDefault="00E50D52" w:rsidP="00353ACE">
      <w:pPr>
        <w:pStyle w:val="Body1"/>
        <w:numPr>
          <w:ilvl w:val="1"/>
          <w:numId w:val="3"/>
        </w:numPr>
        <w:jc w:val="left"/>
        <w:rPr>
          <w:sz w:val="24"/>
          <w:szCs w:val="24"/>
        </w:rPr>
      </w:pPr>
      <w:r w:rsidRPr="003E5517">
        <w:rPr>
          <w:sz w:val="24"/>
          <w:szCs w:val="24"/>
        </w:rPr>
        <w:t xml:space="preserve">manage the </w:t>
      </w:r>
      <w:r w:rsidR="00353ACE">
        <w:rPr>
          <w:sz w:val="24"/>
          <w:szCs w:val="24"/>
        </w:rPr>
        <w:t xml:space="preserve">Secretariat resource for NSTAB </w:t>
      </w:r>
      <w:r w:rsidRPr="00353ACE">
        <w:rPr>
          <w:sz w:val="24"/>
          <w:szCs w:val="24"/>
        </w:rPr>
        <w:t>in line with guidance, policies and procedures in place in</w:t>
      </w:r>
      <w:r w:rsidR="00475347" w:rsidRPr="00353ACE">
        <w:rPr>
          <w:sz w:val="24"/>
          <w:szCs w:val="24"/>
        </w:rPr>
        <w:t xml:space="preserve"> the</w:t>
      </w:r>
      <w:r w:rsidRPr="00353ACE">
        <w:rPr>
          <w:sz w:val="24"/>
          <w:szCs w:val="24"/>
        </w:rPr>
        <w:t xml:space="preserve"> SG, and ensure their wellbeing and development</w:t>
      </w:r>
      <w:r w:rsidR="00F9570E">
        <w:rPr>
          <w:sz w:val="24"/>
          <w:szCs w:val="24"/>
        </w:rPr>
        <w:t xml:space="preserve"> (where appropriate)</w:t>
      </w:r>
      <w:r w:rsidRPr="00353ACE">
        <w:rPr>
          <w:sz w:val="24"/>
          <w:szCs w:val="24"/>
        </w:rPr>
        <w:t>;</w:t>
      </w:r>
    </w:p>
    <w:p w14:paraId="50E52E10" w14:textId="1DC082DB" w:rsidR="00E50D52" w:rsidRPr="003E5517" w:rsidRDefault="00E50D52" w:rsidP="00452F71">
      <w:pPr>
        <w:pStyle w:val="Body1"/>
        <w:numPr>
          <w:ilvl w:val="1"/>
          <w:numId w:val="3"/>
        </w:numPr>
        <w:jc w:val="left"/>
        <w:rPr>
          <w:sz w:val="24"/>
          <w:szCs w:val="24"/>
        </w:rPr>
      </w:pPr>
      <w:r w:rsidRPr="003E5517">
        <w:rPr>
          <w:sz w:val="24"/>
          <w:szCs w:val="24"/>
        </w:rPr>
        <w:t xml:space="preserve">manage the budget for </w:t>
      </w:r>
      <w:r w:rsidR="0098521B">
        <w:rPr>
          <w:sz w:val="24"/>
          <w:szCs w:val="24"/>
        </w:rPr>
        <w:t>NSTAB</w:t>
      </w:r>
      <w:r w:rsidRPr="003E5517">
        <w:rPr>
          <w:sz w:val="24"/>
          <w:szCs w:val="24"/>
        </w:rPr>
        <w:t xml:space="preserve"> in line with Finance guidance, policies and procedures, including the </w:t>
      </w:r>
      <w:hyperlink r:id="rId31" w:history="1">
        <w:r w:rsidRPr="003E5517">
          <w:rPr>
            <w:rStyle w:val="Hyperlink"/>
            <w:sz w:val="24"/>
            <w:szCs w:val="24"/>
          </w:rPr>
          <w:t>Scottish Public Finance Manual</w:t>
        </w:r>
      </w:hyperlink>
      <w:r w:rsidRPr="003E5517">
        <w:rPr>
          <w:sz w:val="24"/>
          <w:szCs w:val="24"/>
        </w:rPr>
        <w:t>;</w:t>
      </w:r>
    </w:p>
    <w:p w14:paraId="0324F259" w14:textId="390575F9" w:rsidR="00E50D52" w:rsidRPr="003E5517" w:rsidRDefault="00E50D52" w:rsidP="00452F71">
      <w:pPr>
        <w:pStyle w:val="Body1"/>
        <w:numPr>
          <w:ilvl w:val="1"/>
          <w:numId w:val="3"/>
        </w:numPr>
        <w:jc w:val="left"/>
        <w:rPr>
          <w:color w:val="000000"/>
          <w:sz w:val="24"/>
          <w:szCs w:val="24"/>
        </w:rPr>
      </w:pPr>
      <w:r w:rsidRPr="003E5517">
        <w:rPr>
          <w:sz w:val="24"/>
          <w:szCs w:val="24"/>
        </w:rPr>
        <w:t xml:space="preserve">agree with </w:t>
      </w:r>
      <w:r w:rsidR="00324D4E">
        <w:rPr>
          <w:sz w:val="24"/>
          <w:szCs w:val="24"/>
        </w:rPr>
        <w:t>NSTAB</w:t>
      </w:r>
      <w:r w:rsidRPr="003E5517">
        <w:rPr>
          <w:sz w:val="24"/>
          <w:szCs w:val="24"/>
        </w:rPr>
        <w:t xml:space="preserve"> and the Portfolio AO or Senior Sponsor what information is required to enable </w:t>
      </w:r>
      <w:r w:rsidR="00324D4E">
        <w:rPr>
          <w:sz w:val="24"/>
          <w:szCs w:val="24"/>
        </w:rPr>
        <w:t xml:space="preserve">NSTAB </w:t>
      </w:r>
      <w:r w:rsidRPr="003E5517">
        <w:rPr>
          <w:sz w:val="24"/>
          <w:szCs w:val="24"/>
        </w:rPr>
        <w:t xml:space="preserve">and SG to scrutinise the performance of </w:t>
      </w:r>
      <w:r w:rsidR="0098521B">
        <w:rPr>
          <w:sz w:val="24"/>
          <w:szCs w:val="24"/>
        </w:rPr>
        <w:t>NSTAB</w:t>
      </w:r>
      <w:r w:rsidRPr="003E5517">
        <w:rPr>
          <w:sz w:val="24"/>
          <w:szCs w:val="24"/>
        </w:rPr>
        <w:t xml:space="preserve"> and progress against overall strategic and </w:t>
      </w:r>
      <w:r w:rsidR="00F9570E">
        <w:rPr>
          <w:sz w:val="24"/>
          <w:szCs w:val="24"/>
        </w:rPr>
        <w:t>work programme</w:t>
      </w:r>
      <w:r w:rsidRPr="003E5517">
        <w:rPr>
          <w:sz w:val="24"/>
          <w:szCs w:val="24"/>
        </w:rPr>
        <w:t xml:space="preserve"> aims and objectives, and ensure that the agreed information is provided and that is both accurate and timely;</w:t>
      </w:r>
    </w:p>
    <w:p w14:paraId="3B720305" w14:textId="0323B7B8" w:rsidR="00E50D52" w:rsidRPr="003E5517" w:rsidRDefault="00E50D52" w:rsidP="00452F71">
      <w:pPr>
        <w:pStyle w:val="Body1"/>
        <w:numPr>
          <w:ilvl w:val="1"/>
          <w:numId w:val="3"/>
        </w:numPr>
        <w:jc w:val="left"/>
        <w:rPr>
          <w:sz w:val="24"/>
          <w:szCs w:val="24"/>
        </w:rPr>
      </w:pPr>
      <w:r w:rsidRPr="003E5517">
        <w:rPr>
          <w:sz w:val="24"/>
          <w:szCs w:val="24"/>
        </w:rPr>
        <w:t xml:space="preserve">manage the day-to-day relationship with the Senior Sponsor and/or </w:t>
      </w:r>
      <w:r w:rsidR="00D65204">
        <w:rPr>
          <w:sz w:val="24"/>
          <w:szCs w:val="24"/>
        </w:rPr>
        <w:t>Sponsor Team</w:t>
      </w:r>
      <w:r w:rsidRPr="003E5517">
        <w:rPr>
          <w:sz w:val="24"/>
          <w:szCs w:val="24"/>
        </w:rPr>
        <w:t xml:space="preserve">, with other SG officials who have an interest in the work of </w:t>
      </w:r>
      <w:r w:rsidR="0098521B">
        <w:rPr>
          <w:sz w:val="24"/>
          <w:szCs w:val="24"/>
        </w:rPr>
        <w:t>NSTAB</w:t>
      </w:r>
      <w:r w:rsidRPr="003E5517">
        <w:rPr>
          <w:sz w:val="24"/>
          <w:szCs w:val="24"/>
        </w:rPr>
        <w:t xml:space="preserve"> and other key stakeholders, including staff of other public bodies.</w:t>
      </w:r>
    </w:p>
    <w:p w14:paraId="1FEAA39F" w14:textId="0C4BD182" w:rsidR="00E50D52" w:rsidRPr="003E5517" w:rsidRDefault="00E50D52" w:rsidP="00452F71">
      <w:pPr>
        <w:pStyle w:val="Body1"/>
        <w:jc w:val="left"/>
        <w:rPr>
          <w:sz w:val="24"/>
          <w:szCs w:val="24"/>
        </w:rPr>
      </w:pPr>
      <w:r w:rsidRPr="003E5517">
        <w:rPr>
          <w:sz w:val="24"/>
          <w:szCs w:val="24"/>
        </w:rPr>
        <w:t xml:space="preserve">In advising </w:t>
      </w:r>
      <w:r w:rsidR="00324D4E">
        <w:rPr>
          <w:sz w:val="24"/>
          <w:szCs w:val="24"/>
        </w:rPr>
        <w:t>NSTAB</w:t>
      </w:r>
      <w:r w:rsidRPr="003E5517">
        <w:rPr>
          <w:sz w:val="24"/>
          <w:szCs w:val="24"/>
        </w:rPr>
        <w:t xml:space="preserve">, the </w:t>
      </w:r>
      <w:r w:rsidR="00F9570E">
        <w:rPr>
          <w:sz w:val="24"/>
          <w:szCs w:val="24"/>
        </w:rPr>
        <w:t>Secretariat</w:t>
      </w:r>
      <w:r w:rsidRPr="003E5517">
        <w:rPr>
          <w:sz w:val="24"/>
          <w:szCs w:val="24"/>
        </w:rPr>
        <w:t xml:space="preserve"> will ensure that the key governance issues highlighted in </w:t>
      </w:r>
      <w:r w:rsidR="00A77560" w:rsidRPr="003E5517">
        <w:rPr>
          <w:sz w:val="24"/>
          <w:szCs w:val="24"/>
        </w:rPr>
        <w:t>the Governance and Risk section below</w:t>
      </w:r>
      <w:r w:rsidRPr="003E5517">
        <w:rPr>
          <w:sz w:val="24"/>
          <w:szCs w:val="24"/>
        </w:rPr>
        <w:t xml:space="preserve"> are addressed.</w:t>
      </w:r>
    </w:p>
    <w:p w14:paraId="0793DC36" w14:textId="77777777" w:rsidR="00DE4352" w:rsidRPr="00AD3CCF" w:rsidRDefault="00E9275A" w:rsidP="00525075">
      <w:pPr>
        <w:pStyle w:val="Heading3"/>
      </w:pPr>
      <w:bookmarkStart w:id="10" w:name="_Toc164414655"/>
      <w:r w:rsidRPr="00AD3CCF">
        <w:t>The Scottish Ministers</w:t>
      </w:r>
      <w:bookmarkEnd w:id="10"/>
    </w:p>
    <w:p w14:paraId="4E73C81A" w14:textId="3D9CF126" w:rsidR="00C57299" w:rsidRPr="003E5517" w:rsidRDefault="00DE4352" w:rsidP="00452F71">
      <w:pPr>
        <w:pStyle w:val="Body1"/>
        <w:jc w:val="left"/>
        <w:rPr>
          <w:sz w:val="24"/>
          <w:szCs w:val="24"/>
        </w:rPr>
      </w:pPr>
      <w:r w:rsidRPr="003E5517">
        <w:rPr>
          <w:sz w:val="24"/>
          <w:szCs w:val="24"/>
        </w:rPr>
        <w:t>The Scottish Ministers</w:t>
      </w:r>
      <w:r w:rsidR="00E9275A" w:rsidRPr="003E5517">
        <w:rPr>
          <w:sz w:val="24"/>
          <w:szCs w:val="24"/>
        </w:rPr>
        <w:t xml:space="preserve"> appoint the Chair</w:t>
      </w:r>
      <w:r w:rsidR="00324D4E">
        <w:rPr>
          <w:sz w:val="24"/>
          <w:szCs w:val="24"/>
        </w:rPr>
        <w:t>person</w:t>
      </w:r>
      <w:r w:rsidR="00E9275A" w:rsidRPr="003E5517">
        <w:rPr>
          <w:sz w:val="24"/>
          <w:szCs w:val="24"/>
        </w:rPr>
        <w:t xml:space="preserve"> and </w:t>
      </w:r>
      <w:r w:rsidR="00324D4E">
        <w:rPr>
          <w:sz w:val="24"/>
          <w:szCs w:val="24"/>
        </w:rPr>
        <w:t>other NSTAB</w:t>
      </w:r>
      <w:r w:rsidR="00324D4E" w:rsidRPr="003E5517">
        <w:rPr>
          <w:sz w:val="24"/>
          <w:szCs w:val="24"/>
        </w:rPr>
        <w:t xml:space="preserve"> </w:t>
      </w:r>
      <w:r w:rsidR="00324D4E">
        <w:rPr>
          <w:sz w:val="24"/>
          <w:szCs w:val="24"/>
        </w:rPr>
        <w:t>m</w:t>
      </w:r>
      <w:r w:rsidR="00E9275A" w:rsidRPr="003E5517">
        <w:rPr>
          <w:sz w:val="24"/>
          <w:szCs w:val="24"/>
        </w:rPr>
        <w:t xml:space="preserve">embers, and hold </w:t>
      </w:r>
      <w:r w:rsidR="00324D4E">
        <w:rPr>
          <w:sz w:val="24"/>
          <w:szCs w:val="24"/>
        </w:rPr>
        <w:t xml:space="preserve">NSTAB </w:t>
      </w:r>
      <w:r w:rsidR="00E9275A" w:rsidRPr="003E5517">
        <w:rPr>
          <w:sz w:val="24"/>
          <w:szCs w:val="24"/>
        </w:rPr>
        <w:t xml:space="preserve">to account for </w:t>
      </w:r>
      <w:r w:rsidR="00324D4E">
        <w:rPr>
          <w:sz w:val="24"/>
          <w:szCs w:val="24"/>
        </w:rPr>
        <w:t>its</w:t>
      </w:r>
      <w:r w:rsidR="00324D4E" w:rsidRPr="003E5517">
        <w:rPr>
          <w:sz w:val="24"/>
          <w:szCs w:val="24"/>
        </w:rPr>
        <w:t xml:space="preserve"> </w:t>
      </w:r>
      <w:r w:rsidR="00E9275A" w:rsidRPr="003E5517">
        <w:rPr>
          <w:sz w:val="24"/>
          <w:szCs w:val="24"/>
        </w:rPr>
        <w:t xml:space="preserve">performance </w:t>
      </w:r>
      <w:r w:rsidR="005C40DD" w:rsidRPr="003E5517">
        <w:rPr>
          <w:sz w:val="24"/>
          <w:szCs w:val="24"/>
        </w:rPr>
        <w:t>and its use of resources</w:t>
      </w:r>
      <w:r w:rsidR="00E9275A" w:rsidRPr="003E5517">
        <w:rPr>
          <w:sz w:val="24"/>
          <w:szCs w:val="24"/>
        </w:rPr>
        <w:t>.</w:t>
      </w:r>
      <w:r w:rsidR="00E137EB" w:rsidRPr="003E5517">
        <w:rPr>
          <w:sz w:val="24"/>
          <w:szCs w:val="24"/>
        </w:rPr>
        <w:t xml:space="preserve"> </w:t>
      </w:r>
      <w:r w:rsidR="005C40DD" w:rsidRPr="003E5517">
        <w:rPr>
          <w:sz w:val="24"/>
          <w:szCs w:val="24"/>
        </w:rPr>
        <w:t>Ministers are</w:t>
      </w:r>
      <w:r w:rsidRPr="003E5517">
        <w:rPr>
          <w:sz w:val="24"/>
          <w:szCs w:val="24"/>
        </w:rPr>
        <w:t xml:space="preserve"> ultimately accountable to the Scottish Parliament for </w:t>
      </w:r>
      <w:r w:rsidR="00510FF8" w:rsidRPr="003E5517">
        <w:rPr>
          <w:sz w:val="24"/>
          <w:szCs w:val="24"/>
        </w:rPr>
        <w:t xml:space="preserve">ensuring that </w:t>
      </w:r>
      <w:r w:rsidR="00324D4E">
        <w:rPr>
          <w:sz w:val="24"/>
          <w:szCs w:val="24"/>
        </w:rPr>
        <w:t>NSTAB</w:t>
      </w:r>
      <w:r w:rsidR="00CC2CFF" w:rsidRPr="003E5517">
        <w:rPr>
          <w:sz w:val="24"/>
          <w:szCs w:val="24"/>
        </w:rPr>
        <w:t xml:space="preserve"> is discharging its duties effectively</w:t>
      </w:r>
      <w:r w:rsidR="0016110D" w:rsidRPr="003E5517">
        <w:rPr>
          <w:sz w:val="24"/>
          <w:szCs w:val="24"/>
        </w:rPr>
        <w:t xml:space="preserve">, although the Parliament will scrutinise the performance of </w:t>
      </w:r>
      <w:r w:rsidR="0098521B">
        <w:rPr>
          <w:sz w:val="24"/>
          <w:szCs w:val="24"/>
        </w:rPr>
        <w:t>NSTAB</w:t>
      </w:r>
      <w:r w:rsidR="0016110D" w:rsidRPr="003E5517">
        <w:rPr>
          <w:sz w:val="24"/>
          <w:szCs w:val="24"/>
        </w:rPr>
        <w:t xml:space="preserve"> directly</w:t>
      </w:r>
      <w:r w:rsidR="005A0834" w:rsidRPr="003E5517">
        <w:rPr>
          <w:sz w:val="24"/>
          <w:szCs w:val="24"/>
        </w:rPr>
        <w:t xml:space="preserve"> as it does with all public sector bodies</w:t>
      </w:r>
      <w:r w:rsidRPr="003E5517">
        <w:rPr>
          <w:sz w:val="24"/>
          <w:szCs w:val="24"/>
        </w:rPr>
        <w:t>. The</w:t>
      </w:r>
      <w:r w:rsidR="00EF4DD5" w:rsidRPr="003E5517">
        <w:rPr>
          <w:sz w:val="24"/>
          <w:szCs w:val="24"/>
        </w:rPr>
        <w:t xml:space="preserve"> Scottish Ministers</w:t>
      </w:r>
      <w:r w:rsidRPr="003E5517">
        <w:rPr>
          <w:sz w:val="24"/>
          <w:szCs w:val="24"/>
        </w:rPr>
        <w:t xml:space="preserve"> are not </w:t>
      </w:r>
      <w:r w:rsidR="00CC2CFF" w:rsidRPr="003E5517">
        <w:rPr>
          <w:sz w:val="24"/>
          <w:szCs w:val="24"/>
        </w:rPr>
        <w:t xml:space="preserve">directly responsible for the </w:t>
      </w:r>
      <w:r w:rsidR="00754C57" w:rsidRPr="003E5517">
        <w:rPr>
          <w:sz w:val="24"/>
          <w:szCs w:val="24"/>
        </w:rPr>
        <w:t xml:space="preserve">operation of </w:t>
      </w:r>
      <w:r w:rsidR="0098521B">
        <w:rPr>
          <w:sz w:val="24"/>
          <w:szCs w:val="24"/>
        </w:rPr>
        <w:t>NSTAB</w:t>
      </w:r>
      <w:r w:rsidRPr="003E5517">
        <w:rPr>
          <w:sz w:val="24"/>
          <w:szCs w:val="24"/>
        </w:rPr>
        <w:t>.</w:t>
      </w:r>
      <w:r w:rsidR="00412978">
        <w:rPr>
          <w:sz w:val="24"/>
          <w:szCs w:val="24"/>
        </w:rPr>
        <w:t xml:space="preserve"> </w:t>
      </w:r>
    </w:p>
    <w:p w14:paraId="4AD06809" w14:textId="77777777" w:rsidR="00DE4352" w:rsidRPr="003E5517" w:rsidRDefault="00C57299" w:rsidP="00452F71">
      <w:pPr>
        <w:pStyle w:val="Body1"/>
        <w:jc w:val="left"/>
        <w:rPr>
          <w:sz w:val="24"/>
          <w:szCs w:val="24"/>
        </w:rPr>
      </w:pPr>
      <w:r w:rsidRPr="003E5517">
        <w:rPr>
          <w:sz w:val="24"/>
          <w:szCs w:val="24"/>
        </w:rPr>
        <w:t xml:space="preserve">The Scottish </w:t>
      </w:r>
      <w:r w:rsidR="001A0442" w:rsidRPr="003E5517">
        <w:rPr>
          <w:sz w:val="24"/>
          <w:szCs w:val="24"/>
        </w:rPr>
        <w:t xml:space="preserve">Ministers will: </w:t>
      </w:r>
    </w:p>
    <w:p w14:paraId="3833EBE6" w14:textId="53B11C87" w:rsidR="00034509" w:rsidRPr="003E5517" w:rsidRDefault="00F3541C" w:rsidP="00452F71">
      <w:pPr>
        <w:pStyle w:val="Body1"/>
        <w:numPr>
          <w:ilvl w:val="1"/>
          <w:numId w:val="3"/>
        </w:numPr>
        <w:jc w:val="left"/>
        <w:rPr>
          <w:sz w:val="24"/>
          <w:szCs w:val="24"/>
        </w:rPr>
      </w:pPr>
      <w:r w:rsidRPr="003E5517">
        <w:rPr>
          <w:sz w:val="24"/>
          <w:szCs w:val="24"/>
        </w:rPr>
        <w:t>a</w:t>
      </w:r>
      <w:r w:rsidR="00034509" w:rsidRPr="003E5517">
        <w:rPr>
          <w:sz w:val="24"/>
          <w:szCs w:val="24"/>
        </w:rPr>
        <w:t xml:space="preserve">gree </w:t>
      </w:r>
      <w:r w:rsidR="0062597D" w:rsidRPr="003E5517">
        <w:rPr>
          <w:sz w:val="24"/>
          <w:szCs w:val="24"/>
        </w:rPr>
        <w:t xml:space="preserve">the strategic aims, objectives and key targets </w:t>
      </w:r>
      <w:r w:rsidR="0050718A" w:rsidRPr="003E5517">
        <w:rPr>
          <w:sz w:val="24"/>
          <w:szCs w:val="24"/>
        </w:rPr>
        <w:t xml:space="preserve">of </w:t>
      </w:r>
      <w:r w:rsidR="0098521B">
        <w:rPr>
          <w:sz w:val="24"/>
          <w:szCs w:val="24"/>
        </w:rPr>
        <w:t>NSTAB</w:t>
      </w:r>
      <w:r w:rsidR="0050718A" w:rsidRPr="003E5517">
        <w:rPr>
          <w:sz w:val="24"/>
          <w:szCs w:val="24"/>
        </w:rPr>
        <w:t xml:space="preserve"> as part of the </w:t>
      </w:r>
      <w:r w:rsidR="00F9570E">
        <w:rPr>
          <w:sz w:val="24"/>
          <w:szCs w:val="24"/>
        </w:rPr>
        <w:t>work programme</w:t>
      </w:r>
      <w:r w:rsidR="00F9570E" w:rsidRPr="003E5517">
        <w:rPr>
          <w:sz w:val="24"/>
          <w:szCs w:val="24"/>
        </w:rPr>
        <w:t xml:space="preserve"> </w:t>
      </w:r>
      <w:r w:rsidR="0050718A" w:rsidRPr="003E5517">
        <w:rPr>
          <w:sz w:val="24"/>
          <w:szCs w:val="24"/>
        </w:rPr>
        <w:t>planning process;</w:t>
      </w:r>
    </w:p>
    <w:p w14:paraId="3AEDAD19" w14:textId="4CA04FA2" w:rsidR="0050718A" w:rsidRPr="003E5517" w:rsidRDefault="00F3541C" w:rsidP="00452F71">
      <w:pPr>
        <w:pStyle w:val="Body1"/>
        <w:numPr>
          <w:ilvl w:val="1"/>
          <w:numId w:val="3"/>
        </w:numPr>
        <w:jc w:val="left"/>
        <w:rPr>
          <w:sz w:val="24"/>
          <w:szCs w:val="24"/>
        </w:rPr>
      </w:pPr>
      <w:r w:rsidRPr="003E5517">
        <w:rPr>
          <w:sz w:val="24"/>
          <w:szCs w:val="24"/>
        </w:rPr>
        <w:t>a</w:t>
      </w:r>
      <w:r w:rsidR="0050718A" w:rsidRPr="003E5517">
        <w:rPr>
          <w:sz w:val="24"/>
          <w:szCs w:val="24"/>
        </w:rPr>
        <w:t xml:space="preserve">gree the budget for </w:t>
      </w:r>
      <w:r w:rsidR="0098521B">
        <w:rPr>
          <w:sz w:val="24"/>
          <w:szCs w:val="24"/>
        </w:rPr>
        <w:t>NSTAB</w:t>
      </w:r>
      <w:r w:rsidR="0050718A" w:rsidRPr="003E5517">
        <w:rPr>
          <w:sz w:val="24"/>
          <w:szCs w:val="24"/>
        </w:rPr>
        <w:t>, and secure the necessary Parliamentary approval</w:t>
      </w:r>
      <w:r w:rsidR="00253C99">
        <w:rPr>
          <w:sz w:val="24"/>
          <w:szCs w:val="24"/>
        </w:rPr>
        <w:t>,</w:t>
      </w:r>
      <w:r w:rsidR="00854C24" w:rsidRPr="003E5517">
        <w:rPr>
          <w:sz w:val="24"/>
          <w:szCs w:val="24"/>
        </w:rPr>
        <w:t xml:space="preserve"> where necessary</w:t>
      </w:r>
      <w:r w:rsidR="00253C99">
        <w:rPr>
          <w:sz w:val="24"/>
          <w:szCs w:val="24"/>
        </w:rPr>
        <w:t>;</w:t>
      </w:r>
      <w:r w:rsidR="00854C24" w:rsidRPr="003E5517">
        <w:rPr>
          <w:sz w:val="24"/>
          <w:szCs w:val="24"/>
        </w:rPr>
        <w:t xml:space="preserve"> </w:t>
      </w:r>
    </w:p>
    <w:p w14:paraId="1BBFBB30" w14:textId="6339EE29" w:rsidR="00CA4067" w:rsidRDefault="00B70960" w:rsidP="00452F71">
      <w:pPr>
        <w:pStyle w:val="Body1"/>
        <w:numPr>
          <w:ilvl w:val="1"/>
          <w:numId w:val="3"/>
        </w:numPr>
        <w:jc w:val="left"/>
        <w:rPr>
          <w:sz w:val="24"/>
          <w:szCs w:val="24"/>
        </w:rPr>
      </w:pPr>
      <w:r w:rsidRPr="003E5517">
        <w:rPr>
          <w:sz w:val="24"/>
          <w:szCs w:val="24"/>
        </w:rPr>
        <w:t>approve the Code of Conduct</w:t>
      </w:r>
      <w:r w:rsidR="00446BCF" w:rsidRPr="003E5517">
        <w:rPr>
          <w:sz w:val="24"/>
          <w:szCs w:val="24"/>
        </w:rPr>
        <w:t xml:space="preserve"> of </w:t>
      </w:r>
      <w:r w:rsidR="0098521B">
        <w:rPr>
          <w:sz w:val="24"/>
          <w:szCs w:val="24"/>
        </w:rPr>
        <w:t>NSTAB</w:t>
      </w:r>
      <w:r w:rsidR="00446BCF" w:rsidRPr="003E5517">
        <w:rPr>
          <w:sz w:val="24"/>
          <w:szCs w:val="24"/>
        </w:rPr>
        <w:t xml:space="preserve"> </w:t>
      </w:r>
      <w:r w:rsidR="00324D4E">
        <w:rPr>
          <w:sz w:val="24"/>
          <w:szCs w:val="24"/>
        </w:rPr>
        <w:t>members</w:t>
      </w:r>
      <w:r w:rsidR="00CA4067">
        <w:rPr>
          <w:sz w:val="24"/>
          <w:szCs w:val="24"/>
        </w:rPr>
        <w:t>;</w:t>
      </w:r>
    </w:p>
    <w:p w14:paraId="75FFAF0B" w14:textId="4A237AB2" w:rsidR="00CA4067" w:rsidRPr="00CA4067" w:rsidRDefault="00CA4067" w:rsidP="00452F71">
      <w:pPr>
        <w:pStyle w:val="Body1"/>
        <w:numPr>
          <w:ilvl w:val="1"/>
          <w:numId w:val="3"/>
        </w:numPr>
        <w:jc w:val="left"/>
        <w:rPr>
          <w:sz w:val="24"/>
          <w:szCs w:val="24"/>
        </w:rPr>
      </w:pPr>
      <w:r w:rsidRPr="00CA4067">
        <w:rPr>
          <w:sz w:val="24"/>
          <w:szCs w:val="24"/>
        </w:rPr>
        <w:t xml:space="preserve">carry out responsibilities specified in </w:t>
      </w:r>
      <w:r w:rsidR="00FC67B5">
        <w:rPr>
          <w:sz w:val="24"/>
          <w:szCs w:val="24"/>
        </w:rPr>
        <w:t xml:space="preserve">the </w:t>
      </w:r>
      <w:hyperlink r:id="rId32" w:history="1">
        <w:r w:rsidR="00FC67B5" w:rsidRPr="00F9570E">
          <w:rPr>
            <w:rStyle w:val="Hyperlink"/>
            <w:sz w:val="24"/>
            <w:szCs w:val="24"/>
          </w:rPr>
          <w:t>2023 Regulations</w:t>
        </w:r>
      </w:hyperlink>
      <w:r w:rsidRPr="00CA4067">
        <w:rPr>
          <w:sz w:val="24"/>
          <w:szCs w:val="24"/>
        </w:rPr>
        <w:t xml:space="preserve"> such as </w:t>
      </w:r>
      <w:r w:rsidR="00324D4E">
        <w:rPr>
          <w:sz w:val="24"/>
          <w:szCs w:val="24"/>
        </w:rPr>
        <w:t>working with NSTAB to approve a work programme</w:t>
      </w:r>
      <w:r w:rsidRPr="00CA4067">
        <w:rPr>
          <w:sz w:val="24"/>
          <w:szCs w:val="24"/>
        </w:rPr>
        <w:t xml:space="preserve">. </w:t>
      </w:r>
    </w:p>
    <w:p w14:paraId="3CC1CCA7" w14:textId="3D1BDA49" w:rsidR="00DE4352" w:rsidRPr="004662BB" w:rsidRDefault="00242125" w:rsidP="00525075">
      <w:pPr>
        <w:pStyle w:val="Heading3"/>
      </w:pPr>
      <w:bookmarkStart w:id="11" w:name="_Toc164414656"/>
      <w:r w:rsidRPr="004662BB">
        <w:t xml:space="preserve">SG </w:t>
      </w:r>
      <w:r w:rsidR="00DE4352" w:rsidRPr="004662BB">
        <w:t>Portfolio Accountable Officer</w:t>
      </w:r>
      <w:bookmarkEnd w:id="11"/>
      <w:r w:rsidR="00B05065">
        <w:t xml:space="preserve"> </w:t>
      </w:r>
    </w:p>
    <w:p w14:paraId="71D4EFEB" w14:textId="6425418B" w:rsidR="00DD0944" w:rsidRPr="003E5517" w:rsidRDefault="00DE4352" w:rsidP="00452F71">
      <w:pPr>
        <w:pStyle w:val="Body1"/>
        <w:jc w:val="left"/>
        <w:rPr>
          <w:sz w:val="24"/>
          <w:szCs w:val="24"/>
        </w:rPr>
      </w:pPr>
      <w:r w:rsidRPr="003E5517">
        <w:rPr>
          <w:sz w:val="24"/>
          <w:szCs w:val="24"/>
        </w:rPr>
        <w:t xml:space="preserve">The Principal Accountable Officer for the Scottish Administration (the Permanent Secretary of the </w:t>
      </w:r>
      <w:r w:rsidR="00E96C9B" w:rsidRPr="003E5517">
        <w:rPr>
          <w:sz w:val="24"/>
          <w:szCs w:val="24"/>
        </w:rPr>
        <w:t>SG</w:t>
      </w:r>
      <w:r w:rsidRPr="003E5517">
        <w:rPr>
          <w:sz w:val="24"/>
          <w:szCs w:val="24"/>
        </w:rPr>
        <w:t xml:space="preserve">) </w:t>
      </w:r>
      <w:r w:rsidR="00475347" w:rsidRPr="003E5517">
        <w:rPr>
          <w:sz w:val="24"/>
          <w:szCs w:val="24"/>
        </w:rPr>
        <w:t xml:space="preserve">has </w:t>
      </w:r>
      <w:r w:rsidRPr="003E5517">
        <w:rPr>
          <w:sz w:val="24"/>
          <w:szCs w:val="24"/>
        </w:rPr>
        <w:t>designate</w:t>
      </w:r>
      <w:r w:rsidR="00475347" w:rsidRPr="003E5517">
        <w:rPr>
          <w:sz w:val="24"/>
          <w:szCs w:val="24"/>
        </w:rPr>
        <w:t>d</w:t>
      </w:r>
      <w:r w:rsidRPr="003E5517">
        <w:rPr>
          <w:sz w:val="24"/>
          <w:szCs w:val="24"/>
        </w:rPr>
        <w:t xml:space="preserve"> the </w:t>
      </w:r>
      <w:r w:rsidR="00BE0972">
        <w:rPr>
          <w:sz w:val="24"/>
          <w:szCs w:val="24"/>
        </w:rPr>
        <w:t>Chief Executive of Transport Scotland</w:t>
      </w:r>
      <w:r w:rsidR="00CC3268">
        <w:rPr>
          <w:sz w:val="24"/>
          <w:szCs w:val="24"/>
        </w:rPr>
        <w:t xml:space="preserve"> </w:t>
      </w:r>
      <w:r w:rsidRPr="003E5517">
        <w:rPr>
          <w:sz w:val="24"/>
          <w:szCs w:val="24"/>
        </w:rPr>
        <w:t xml:space="preserve">as the Accountable Officer </w:t>
      </w:r>
      <w:r w:rsidR="002F0C89" w:rsidRPr="003E5517">
        <w:rPr>
          <w:sz w:val="24"/>
          <w:szCs w:val="24"/>
        </w:rPr>
        <w:t xml:space="preserve">(AO) </w:t>
      </w:r>
      <w:r w:rsidRPr="003E5517">
        <w:rPr>
          <w:sz w:val="24"/>
          <w:szCs w:val="24"/>
        </w:rPr>
        <w:t xml:space="preserve">for the SG portfolio budget which will provide funding for </w:t>
      </w:r>
      <w:r w:rsidR="0098521B">
        <w:rPr>
          <w:sz w:val="24"/>
          <w:szCs w:val="24"/>
        </w:rPr>
        <w:t>NSTAB</w:t>
      </w:r>
      <w:r w:rsidRPr="003E5517">
        <w:rPr>
          <w:sz w:val="24"/>
          <w:szCs w:val="24"/>
        </w:rPr>
        <w:t>.</w:t>
      </w:r>
      <w:r w:rsidR="00412978">
        <w:rPr>
          <w:sz w:val="24"/>
          <w:szCs w:val="24"/>
        </w:rPr>
        <w:t xml:space="preserve"> </w:t>
      </w:r>
    </w:p>
    <w:p w14:paraId="1104EEA1" w14:textId="4D19C301" w:rsidR="00897DFC" w:rsidRPr="003E5517" w:rsidRDefault="00897DFC" w:rsidP="00452F71">
      <w:pPr>
        <w:pStyle w:val="Body1"/>
        <w:jc w:val="left"/>
        <w:rPr>
          <w:sz w:val="24"/>
          <w:szCs w:val="24"/>
        </w:rPr>
      </w:pPr>
      <w:r w:rsidRPr="003E5517">
        <w:rPr>
          <w:sz w:val="24"/>
          <w:szCs w:val="24"/>
        </w:rPr>
        <w:lastRenderedPageBreak/>
        <w:t>The Portfolio AO</w:t>
      </w:r>
      <w:r w:rsidR="00DD0944" w:rsidRPr="003E5517">
        <w:rPr>
          <w:sz w:val="24"/>
          <w:szCs w:val="24"/>
        </w:rPr>
        <w:t>’s duties are to</w:t>
      </w:r>
      <w:r w:rsidRPr="003E5517">
        <w:rPr>
          <w:sz w:val="24"/>
          <w:szCs w:val="24"/>
        </w:rPr>
        <w:t xml:space="preserve"> establish a framework for the relationship between SG and a public body, </w:t>
      </w:r>
      <w:r w:rsidR="00DD0944" w:rsidRPr="003E5517">
        <w:rPr>
          <w:sz w:val="24"/>
          <w:szCs w:val="24"/>
        </w:rPr>
        <w:t>oversee the operation of</w:t>
      </w:r>
      <w:r w:rsidRPr="003E5517">
        <w:rPr>
          <w:sz w:val="24"/>
          <w:szCs w:val="24"/>
        </w:rPr>
        <w:t xml:space="preserve"> that framework</w:t>
      </w:r>
      <w:r w:rsidR="001F1EAC" w:rsidRPr="003E5517">
        <w:rPr>
          <w:sz w:val="24"/>
          <w:szCs w:val="24"/>
        </w:rPr>
        <w:t>, ensure the public appointments to the body are made appropriately</w:t>
      </w:r>
      <w:r w:rsidRPr="003E5517">
        <w:rPr>
          <w:sz w:val="24"/>
          <w:szCs w:val="24"/>
        </w:rPr>
        <w:t xml:space="preserve"> and </w:t>
      </w:r>
      <w:r w:rsidR="00E0206E" w:rsidRPr="003E5517">
        <w:rPr>
          <w:sz w:val="24"/>
          <w:szCs w:val="24"/>
        </w:rPr>
        <w:t xml:space="preserve">ensure </w:t>
      </w:r>
      <w:r w:rsidRPr="003E5517">
        <w:rPr>
          <w:sz w:val="24"/>
          <w:szCs w:val="24"/>
        </w:rPr>
        <w:t xml:space="preserve">that appropriate assurance is provided on the performance and governance of </w:t>
      </w:r>
      <w:r w:rsidR="001F1EAC" w:rsidRPr="003E5517">
        <w:rPr>
          <w:sz w:val="24"/>
          <w:szCs w:val="24"/>
        </w:rPr>
        <w:t>the</w:t>
      </w:r>
      <w:r w:rsidRPr="003E5517">
        <w:rPr>
          <w:sz w:val="24"/>
          <w:szCs w:val="24"/>
        </w:rPr>
        <w:t xml:space="preserve"> body</w:t>
      </w:r>
      <w:r w:rsidR="001F1EAC" w:rsidRPr="003E5517">
        <w:rPr>
          <w:sz w:val="24"/>
          <w:szCs w:val="24"/>
        </w:rPr>
        <w:t xml:space="preserve">. These activities are </w:t>
      </w:r>
      <w:r w:rsidRPr="003E5517">
        <w:rPr>
          <w:sz w:val="24"/>
          <w:szCs w:val="24"/>
        </w:rPr>
        <w:t>known</w:t>
      </w:r>
      <w:r w:rsidR="001F1EAC" w:rsidRPr="003E5517">
        <w:rPr>
          <w:sz w:val="24"/>
          <w:szCs w:val="24"/>
        </w:rPr>
        <w:t xml:space="preserve"> collectively</w:t>
      </w:r>
      <w:r w:rsidRPr="003E5517">
        <w:rPr>
          <w:sz w:val="24"/>
          <w:szCs w:val="24"/>
        </w:rPr>
        <w:t xml:space="preserve"> as ‘sponsorship’. </w:t>
      </w:r>
      <w:r w:rsidRPr="00A33ADA">
        <w:rPr>
          <w:sz w:val="24"/>
          <w:szCs w:val="24"/>
        </w:rPr>
        <w:t xml:space="preserve">In practice, the Portfolio AO is likely to delegate some or all sponsorship duties to </w:t>
      </w:r>
      <w:r w:rsidR="00A33ADA" w:rsidRPr="00F03860">
        <w:rPr>
          <w:sz w:val="24"/>
          <w:szCs w:val="24"/>
        </w:rPr>
        <w:t>the</w:t>
      </w:r>
      <w:r w:rsidR="00A33ADA" w:rsidRPr="00A33ADA">
        <w:rPr>
          <w:sz w:val="24"/>
          <w:szCs w:val="24"/>
        </w:rPr>
        <w:t xml:space="preserve"> </w:t>
      </w:r>
      <w:r w:rsidRPr="00A33ADA">
        <w:rPr>
          <w:sz w:val="24"/>
          <w:szCs w:val="24"/>
        </w:rPr>
        <w:t xml:space="preserve">Director </w:t>
      </w:r>
      <w:r w:rsidR="00A33ADA" w:rsidRPr="00F03860">
        <w:rPr>
          <w:sz w:val="24"/>
          <w:szCs w:val="24"/>
        </w:rPr>
        <w:t xml:space="preserve">of Bus, Accessibility and Active Travel, </w:t>
      </w:r>
      <w:r w:rsidRPr="00A33ADA">
        <w:rPr>
          <w:sz w:val="24"/>
          <w:szCs w:val="24"/>
        </w:rPr>
        <w:t>and/or to other</w:t>
      </w:r>
      <w:r w:rsidR="00BE0972">
        <w:rPr>
          <w:sz w:val="24"/>
          <w:szCs w:val="24"/>
        </w:rPr>
        <w:t xml:space="preserve"> </w:t>
      </w:r>
      <w:r w:rsidRPr="00A33ADA">
        <w:rPr>
          <w:sz w:val="24"/>
          <w:szCs w:val="24"/>
        </w:rPr>
        <w:t>officials in a ‘</w:t>
      </w:r>
      <w:r w:rsidR="00D65204">
        <w:rPr>
          <w:sz w:val="24"/>
          <w:szCs w:val="24"/>
        </w:rPr>
        <w:t>Sponsor Team</w:t>
      </w:r>
      <w:r w:rsidRPr="00A33ADA">
        <w:rPr>
          <w:sz w:val="24"/>
          <w:szCs w:val="24"/>
        </w:rPr>
        <w:t>’</w:t>
      </w:r>
      <w:r w:rsidRPr="003E5517">
        <w:rPr>
          <w:sz w:val="24"/>
          <w:szCs w:val="24"/>
        </w:rPr>
        <w:t>.</w:t>
      </w:r>
      <w:r w:rsidR="00E0206E" w:rsidRPr="003E5517">
        <w:rPr>
          <w:sz w:val="24"/>
          <w:szCs w:val="24"/>
        </w:rPr>
        <w:t xml:space="preserve"> </w:t>
      </w:r>
      <w:r w:rsidR="00DE4352" w:rsidRPr="003E5517">
        <w:rPr>
          <w:sz w:val="24"/>
          <w:szCs w:val="24"/>
        </w:rPr>
        <w:t xml:space="preserve">The responsibilities of a Portfolio Accountable Officer are set out in detail in the </w:t>
      </w:r>
      <w:hyperlink r:id="rId33" w:history="1">
        <w:r w:rsidR="00DE4352" w:rsidRPr="003E5517">
          <w:rPr>
            <w:color w:val="0563C1" w:themeColor="hyperlink"/>
            <w:sz w:val="24"/>
            <w:szCs w:val="24"/>
            <w:u w:val="single"/>
          </w:rPr>
          <w:t>Memorandum to Accountable Officers</w:t>
        </w:r>
      </w:hyperlink>
      <w:r w:rsidR="00CD572C" w:rsidRPr="003E5517">
        <w:rPr>
          <w:color w:val="0563C1" w:themeColor="hyperlink"/>
          <w:sz w:val="24"/>
          <w:szCs w:val="24"/>
          <w:u w:val="single"/>
        </w:rPr>
        <w:t xml:space="preserve"> for Parts of the Scottish Administration</w:t>
      </w:r>
      <w:r w:rsidR="00DE4352" w:rsidRPr="003E5517">
        <w:rPr>
          <w:sz w:val="24"/>
          <w:szCs w:val="24"/>
        </w:rPr>
        <w:t>.</w:t>
      </w:r>
      <w:r w:rsidR="00412978">
        <w:rPr>
          <w:sz w:val="24"/>
          <w:szCs w:val="24"/>
        </w:rPr>
        <w:t xml:space="preserve"> </w:t>
      </w:r>
    </w:p>
    <w:p w14:paraId="05434B77" w14:textId="77777777" w:rsidR="00B52E3A" w:rsidRPr="003E5517" w:rsidRDefault="00DE4352" w:rsidP="00452F71">
      <w:pPr>
        <w:pStyle w:val="Body1"/>
        <w:jc w:val="left"/>
        <w:rPr>
          <w:sz w:val="24"/>
          <w:szCs w:val="24"/>
        </w:rPr>
      </w:pPr>
      <w:r w:rsidRPr="003E5517">
        <w:rPr>
          <w:sz w:val="24"/>
          <w:szCs w:val="24"/>
        </w:rPr>
        <w:t>The Portfolio AO</w:t>
      </w:r>
      <w:r w:rsidR="00B52E3A" w:rsidRPr="003E5517">
        <w:rPr>
          <w:sz w:val="24"/>
          <w:szCs w:val="24"/>
        </w:rPr>
        <w:t xml:space="preserve"> </w:t>
      </w:r>
      <w:r w:rsidR="00915F1E" w:rsidRPr="003E5517">
        <w:rPr>
          <w:sz w:val="24"/>
          <w:szCs w:val="24"/>
        </w:rPr>
        <w:t>will:</w:t>
      </w:r>
    </w:p>
    <w:p w14:paraId="01B2D7D2" w14:textId="1CF379EA" w:rsidR="007C3B9E" w:rsidRPr="003E5517" w:rsidRDefault="00A432BC" w:rsidP="00452F71">
      <w:pPr>
        <w:pStyle w:val="Body1"/>
        <w:numPr>
          <w:ilvl w:val="0"/>
          <w:numId w:val="5"/>
        </w:numPr>
        <w:jc w:val="left"/>
        <w:rPr>
          <w:sz w:val="24"/>
          <w:szCs w:val="24"/>
        </w:rPr>
      </w:pPr>
      <w:r w:rsidRPr="003E5517">
        <w:rPr>
          <w:sz w:val="24"/>
          <w:szCs w:val="24"/>
        </w:rPr>
        <w:t>m</w:t>
      </w:r>
      <w:r w:rsidR="00B82415" w:rsidRPr="003E5517">
        <w:rPr>
          <w:sz w:val="24"/>
          <w:szCs w:val="24"/>
        </w:rPr>
        <w:t xml:space="preserve">ake sure this framework document is agreed between the Scottish Ministers and </w:t>
      </w:r>
      <w:r w:rsidR="0098521B">
        <w:rPr>
          <w:sz w:val="24"/>
          <w:szCs w:val="24"/>
        </w:rPr>
        <w:t>NSTAB</w:t>
      </w:r>
      <w:r w:rsidR="00A244EE" w:rsidRPr="003E5517">
        <w:rPr>
          <w:sz w:val="24"/>
          <w:szCs w:val="24"/>
        </w:rPr>
        <w:t xml:space="preserve">, reviewed regularly and </w:t>
      </w:r>
      <w:r w:rsidRPr="003E5517">
        <w:rPr>
          <w:sz w:val="24"/>
          <w:szCs w:val="24"/>
        </w:rPr>
        <w:t>oversee the operation of the roles and responsibilities set out;</w:t>
      </w:r>
    </w:p>
    <w:p w14:paraId="450E409F" w14:textId="59D09C04" w:rsidR="00E0206E" w:rsidRPr="003E5517" w:rsidRDefault="00A432BC" w:rsidP="00452F71">
      <w:pPr>
        <w:pStyle w:val="Body1"/>
        <w:numPr>
          <w:ilvl w:val="0"/>
          <w:numId w:val="5"/>
        </w:numPr>
        <w:jc w:val="left"/>
        <w:rPr>
          <w:sz w:val="24"/>
          <w:szCs w:val="24"/>
        </w:rPr>
      </w:pPr>
      <w:r w:rsidRPr="003E5517">
        <w:rPr>
          <w:sz w:val="24"/>
          <w:szCs w:val="24"/>
        </w:rPr>
        <w:t>e</w:t>
      </w:r>
      <w:r w:rsidR="00AA25CC" w:rsidRPr="003E5517">
        <w:rPr>
          <w:sz w:val="24"/>
          <w:szCs w:val="24"/>
        </w:rPr>
        <w:t xml:space="preserve">nsure that </w:t>
      </w:r>
      <w:r w:rsidR="00DE4352" w:rsidRPr="003E5517">
        <w:rPr>
          <w:sz w:val="24"/>
          <w:szCs w:val="24"/>
        </w:rPr>
        <w:t xml:space="preserve">financial and other management controls </w:t>
      </w:r>
      <w:r w:rsidR="00AA25CC" w:rsidRPr="003E5517">
        <w:rPr>
          <w:sz w:val="24"/>
          <w:szCs w:val="24"/>
        </w:rPr>
        <w:t xml:space="preserve">being applied by </w:t>
      </w:r>
      <w:r w:rsidR="0098521B">
        <w:rPr>
          <w:sz w:val="24"/>
          <w:szCs w:val="24"/>
        </w:rPr>
        <w:t>NSTAB</w:t>
      </w:r>
      <w:r w:rsidR="00AA25CC" w:rsidRPr="003E5517">
        <w:rPr>
          <w:sz w:val="24"/>
          <w:szCs w:val="24"/>
        </w:rPr>
        <w:t xml:space="preserve"> </w:t>
      </w:r>
      <w:r w:rsidR="00DE4352" w:rsidRPr="003E5517">
        <w:rPr>
          <w:sz w:val="24"/>
          <w:szCs w:val="24"/>
        </w:rPr>
        <w:t>are appropriate</w:t>
      </w:r>
      <w:r w:rsidR="00AA25CC" w:rsidRPr="003E5517">
        <w:rPr>
          <w:sz w:val="24"/>
          <w:szCs w:val="24"/>
        </w:rPr>
        <w:t xml:space="preserve"> </w:t>
      </w:r>
      <w:r w:rsidR="00DE4352" w:rsidRPr="003E5517">
        <w:rPr>
          <w:sz w:val="24"/>
          <w:szCs w:val="24"/>
        </w:rPr>
        <w:t>and sufficient to safeguard public funds an</w:t>
      </w:r>
      <w:r w:rsidR="00AA25CC" w:rsidRPr="003E5517">
        <w:rPr>
          <w:sz w:val="24"/>
          <w:szCs w:val="24"/>
        </w:rPr>
        <w:t xml:space="preserve">d </w:t>
      </w:r>
      <w:r w:rsidR="00DE4352" w:rsidRPr="003E5517">
        <w:rPr>
          <w:sz w:val="24"/>
          <w:szCs w:val="24"/>
        </w:rPr>
        <w:t>conform to the requirements both of propriety and of good financial</w:t>
      </w:r>
      <w:r w:rsidR="007C3B9E" w:rsidRPr="003E5517">
        <w:rPr>
          <w:sz w:val="24"/>
          <w:szCs w:val="24"/>
        </w:rPr>
        <w:t xml:space="preserve"> </w:t>
      </w:r>
      <w:r w:rsidR="00DE4352" w:rsidRPr="003E5517">
        <w:rPr>
          <w:sz w:val="24"/>
          <w:szCs w:val="24"/>
        </w:rPr>
        <w:t>management</w:t>
      </w:r>
      <w:r w:rsidR="007C3B9E" w:rsidRPr="003E5517">
        <w:rPr>
          <w:sz w:val="24"/>
          <w:szCs w:val="24"/>
        </w:rPr>
        <w:t>;</w:t>
      </w:r>
    </w:p>
    <w:p w14:paraId="4ED1E97B" w14:textId="0B7EABAC" w:rsidR="00AB32CC" w:rsidRPr="003E5517" w:rsidRDefault="00B05065" w:rsidP="00452F71">
      <w:pPr>
        <w:pStyle w:val="Body1"/>
        <w:numPr>
          <w:ilvl w:val="0"/>
          <w:numId w:val="5"/>
        </w:numPr>
        <w:jc w:val="left"/>
        <w:rPr>
          <w:sz w:val="24"/>
          <w:szCs w:val="24"/>
        </w:rPr>
      </w:pPr>
      <w:r>
        <w:rPr>
          <w:sz w:val="24"/>
          <w:szCs w:val="24"/>
        </w:rPr>
        <w:t>e</w:t>
      </w:r>
      <w:r w:rsidR="00715B91" w:rsidRPr="003E5517">
        <w:rPr>
          <w:sz w:val="24"/>
          <w:szCs w:val="24"/>
        </w:rPr>
        <w:t xml:space="preserve">nsure that public appointments are </w:t>
      </w:r>
      <w:r w:rsidR="00660828" w:rsidRPr="003E5517">
        <w:rPr>
          <w:sz w:val="24"/>
          <w:szCs w:val="24"/>
        </w:rPr>
        <w:t xml:space="preserve">made </w:t>
      </w:r>
      <w:r w:rsidR="00BA0281" w:rsidRPr="003E5517">
        <w:rPr>
          <w:sz w:val="24"/>
          <w:szCs w:val="24"/>
        </w:rPr>
        <w:t>in good time and</w:t>
      </w:r>
      <w:r w:rsidR="00660828" w:rsidRPr="003E5517">
        <w:rPr>
          <w:sz w:val="24"/>
          <w:szCs w:val="24"/>
        </w:rPr>
        <w:t xml:space="preserve"> secure appropriate skills, experience and diversity amongst </w:t>
      </w:r>
      <w:r w:rsidR="00FC67B5">
        <w:rPr>
          <w:sz w:val="24"/>
          <w:szCs w:val="24"/>
        </w:rPr>
        <w:t>b</w:t>
      </w:r>
      <w:r w:rsidR="00660828" w:rsidRPr="003E5517">
        <w:rPr>
          <w:sz w:val="24"/>
          <w:szCs w:val="24"/>
        </w:rPr>
        <w:t>oard members, working with the Chair</w:t>
      </w:r>
      <w:r w:rsidR="00FC67B5">
        <w:rPr>
          <w:sz w:val="24"/>
          <w:szCs w:val="24"/>
        </w:rPr>
        <w:t>person</w:t>
      </w:r>
      <w:r w:rsidR="00660828" w:rsidRPr="003E5517">
        <w:rPr>
          <w:sz w:val="24"/>
          <w:szCs w:val="24"/>
        </w:rPr>
        <w:t xml:space="preserve"> on </w:t>
      </w:r>
      <w:r w:rsidR="008B4620" w:rsidRPr="003E5517">
        <w:rPr>
          <w:sz w:val="24"/>
          <w:szCs w:val="24"/>
        </w:rPr>
        <w:t>succession planning</w:t>
      </w:r>
      <w:r w:rsidR="00BA0281" w:rsidRPr="003E5517">
        <w:rPr>
          <w:sz w:val="24"/>
          <w:szCs w:val="24"/>
        </w:rPr>
        <w:t xml:space="preserve">; that there is effective induction for new </w:t>
      </w:r>
      <w:r w:rsidR="009B3535" w:rsidRPr="003E5517">
        <w:rPr>
          <w:sz w:val="24"/>
          <w:szCs w:val="24"/>
        </w:rPr>
        <w:t>appointees;</w:t>
      </w:r>
      <w:r w:rsidR="00412978">
        <w:rPr>
          <w:sz w:val="24"/>
          <w:szCs w:val="24"/>
        </w:rPr>
        <w:t xml:space="preserve"> </w:t>
      </w:r>
      <w:r w:rsidR="008B4620" w:rsidRPr="003E5517">
        <w:rPr>
          <w:sz w:val="24"/>
          <w:szCs w:val="24"/>
        </w:rPr>
        <w:t xml:space="preserve">and ensure that there is </w:t>
      </w:r>
      <w:r w:rsidR="009B3535" w:rsidRPr="003E5517">
        <w:rPr>
          <w:sz w:val="24"/>
          <w:szCs w:val="24"/>
        </w:rPr>
        <w:t xml:space="preserve">continuous </w:t>
      </w:r>
      <w:r w:rsidR="008B4620" w:rsidRPr="003E5517">
        <w:rPr>
          <w:sz w:val="24"/>
          <w:szCs w:val="24"/>
        </w:rPr>
        <w:t xml:space="preserve">assessment and </w:t>
      </w:r>
      <w:r w:rsidR="009B3535" w:rsidRPr="003E5517">
        <w:rPr>
          <w:sz w:val="24"/>
          <w:szCs w:val="24"/>
        </w:rPr>
        <w:t xml:space="preserve">annual </w:t>
      </w:r>
      <w:r w:rsidR="008B4620" w:rsidRPr="003E5517">
        <w:rPr>
          <w:sz w:val="24"/>
          <w:szCs w:val="24"/>
        </w:rPr>
        <w:t>appraisal of the performance of the Chair</w:t>
      </w:r>
      <w:r w:rsidR="00FC67B5">
        <w:rPr>
          <w:sz w:val="24"/>
          <w:szCs w:val="24"/>
        </w:rPr>
        <w:t>person</w:t>
      </w:r>
      <w:r w:rsidR="008B4620" w:rsidRPr="003E5517">
        <w:rPr>
          <w:sz w:val="24"/>
          <w:szCs w:val="24"/>
        </w:rPr>
        <w:t>;</w:t>
      </w:r>
      <w:r w:rsidR="00412978">
        <w:rPr>
          <w:sz w:val="24"/>
          <w:szCs w:val="24"/>
        </w:rPr>
        <w:t xml:space="preserve"> </w:t>
      </w:r>
    </w:p>
    <w:p w14:paraId="65F6FCBB" w14:textId="5BCF3D39" w:rsidR="00943412" w:rsidRPr="003E5517" w:rsidRDefault="00475F0D" w:rsidP="00452F71">
      <w:pPr>
        <w:pStyle w:val="Body1"/>
        <w:numPr>
          <w:ilvl w:val="0"/>
          <w:numId w:val="5"/>
        </w:numPr>
        <w:jc w:val="left"/>
        <w:rPr>
          <w:sz w:val="24"/>
          <w:szCs w:val="24"/>
        </w:rPr>
      </w:pPr>
      <w:r w:rsidRPr="003E5517">
        <w:rPr>
          <w:sz w:val="24"/>
          <w:szCs w:val="24"/>
        </w:rPr>
        <w:t xml:space="preserve">support regular and effective engagement between </w:t>
      </w:r>
      <w:r w:rsidR="0098521B">
        <w:rPr>
          <w:sz w:val="24"/>
          <w:szCs w:val="24"/>
        </w:rPr>
        <w:t>NSTAB</w:t>
      </w:r>
      <w:r w:rsidRPr="003E5517">
        <w:rPr>
          <w:sz w:val="24"/>
          <w:szCs w:val="24"/>
        </w:rPr>
        <w:t xml:space="preserve"> and the relevant Scottish Minister(s); </w:t>
      </w:r>
      <w:r w:rsidR="008B4620" w:rsidRPr="003E5517">
        <w:rPr>
          <w:sz w:val="24"/>
          <w:szCs w:val="24"/>
        </w:rPr>
        <w:t>and</w:t>
      </w:r>
    </w:p>
    <w:p w14:paraId="4F4A8519" w14:textId="51220104" w:rsidR="00475F0D" w:rsidRPr="003E5517" w:rsidRDefault="00955918" w:rsidP="00452F71">
      <w:pPr>
        <w:pStyle w:val="Body1"/>
        <w:numPr>
          <w:ilvl w:val="0"/>
          <w:numId w:val="5"/>
        </w:numPr>
        <w:jc w:val="left"/>
        <w:rPr>
          <w:sz w:val="24"/>
          <w:szCs w:val="24"/>
        </w:rPr>
      </w:pPr>
      <w:r w:rsidRPr="003E5517">
        <w:rPr>
          <w:sz w:val="24"/>
          <w:szCs w:val="24"/>
        </w:rPr>
        <w:t xml:space="preserve">make sure there is clear, documented delegation of responsibilities to a Senior Sponsor and/or </w:t>
      </w:r>
      <w:r w:rsidR="00D65204">
        <w:rPr>
          <w:sz w:val="24"/>
          <w:szCs w:val="24"/>
        </w:rPr>
        <w:t>Sponsor Team</w:t>
      </w:r>
      <w:r w:rsidR="00943412" w:rsidRPr="003E5517">
        <w:rPr>
          <w:sz w:val="24"/>
          <w:szCs w:val="24"/>
        </w:rPr>
        <w:t xml:space="preserve"> </w:t>
      </w:r>
      <w:r w:rsidR="00475F0D" w:rsidRPr="003E5517">
        <w:rPr>
          <w:sz w:val="24"/>
          <w:szCs w:val="24"/>
        </w:rPr>
        <w:t>and</w:t>
      </w:r>
      <w:r w:rsidR="008C09DD" w:rsidRPr="003E5517">
        <w:rPr>
          <w:sz w:val="24"/>
          <w:szCs w:val="24"/>
        </w:rPr>
        <w:t xml:space="preserve"> that </w:t>
      </w:r>
      <w:r w:rsidR="00FC67B5">
        <w:rPr>
          <w:sz w:val="24"/>
          <w:szCs w:val="24"/>
        </w:rPr>
        <w:t xml:space="preserve">NSTAB members </w:t>
      </w:r>
      <w:r w:rsidR="008C09DD" w:rsidRPr="003E5517">
        <w:rPr>
          <w:sz w:val="24"/>
          <w:szCs w:val="24"/>
        </w:rPr>
        <w:t>are aware of these delegated responsibilities</w:t>
      </w:r>
      <w:r w:rsidR="008B4620" w:rsidRPr="003E5517">
        <w:rPr>
          <w:sz w:val="24"/>
          <w:szCs w:val="24"/>
        </w:rPr>
        <w:t>.</w:t>
      </w:r>
    </w:p>
    <w:p w14:paraId="78E0F0E3" w14:textId="77777777" w:rsidR="00B52E3A" w:rsidRPr="003E5517" w:rsidRDefault="008C09DD" w:rsidP="00452F71">
      <w:pPr>
        <w:pStyle w:val="Body1"/>
        <w:jc w:val="left"/>
        <w:rPr>
          <w:sz w:val="24"/>
          <w:szCs w:val="24"/>
        </w:rPr>
      </w:pPr>
      <w:r w:rsidRPr="003E5517">
        <w:rPr>
          <w:sz w:val="24"/>
          <w:szCs w:val="24"/>
        </w:rPr>
        <w:t>The</w:t>
      </w:r>
      <w:r w:rsidR="006A23AE" w:rsidRPr="003E5517">
        <w:rPr>
          <w:sz w:val="24"/>
          <w:szCs w:val="24"/>
        </w:rPr>
        <w:t xml:space="preserve"> Portfolio AO remains</w:t>
      </w:r>
      <w:r w:rsidR="00B52E3A" w:rsidRPr="003E5517">
        <w:rPr>
          <w:sz w:val="24"/>
          <w:szCs w:val="24"/>
        </w:rPr>
        <w:t xml:space="preserve"> personally answerable to the Scottish Parliament for </w:t>
      </w:r>
      <w:r w:rsidR="006A23AE" w:rsidRPr="003E5517">
        <w:rPr>
          <w:sz w:val="24"/>
          <w:szCs w:val="24"/>
        </w:rPr>
        <w:t xml:space="preserve">the effectiveness of </w:t>
      </w:r>
      <w:r w:rsidRPr="003E5517">
        <w:rPr>
          <w:sz w:val="24"/>
          <w:szCs w:val="24"/>
        </w:rPr>
        <w:t>sponsorship activity.</w:t>
      </w:r>
    </w:p>
    <w:p w14:paraId="68862860" w14:textId="7DD28404" w:rsidR="00A055ED" w:rsidRPr="00AD3CCF" w:rsidRDefault="00A055ED" w:rsidP="00EC4B52">
      <w:pPr>
        <w:pStyle w:val="Heading2"/>
      </w:pPr>
      <w:bookmarkStart w:id="12" w:name="_Toc164414657"/>
      <w:r w:rsidRPr="00AD3CCF">
        <w:t>Relationship between Scottish Government and</w:t>
      </w:r>
      <w:r w:rsidR="00AD3CCF" w:rsidRPr="00AD3CCF">
        <w:t xml:space="preserve"> NSTAB</w:t>
      </w:r>
      <w:r w:rsidR="00A33ADA">
        <w:t xml:space="preserve"> (</w:t>
      </w:r>
      <w:r w:rsidR="00D65204">
        <w:t>Sponsor Team</w:t>
      </w:r>
      <w:r w:rsidR="00A33ADA">
        <w:t>)</w:t>
      </w:r>
      <w:bookmarkEnd w:id="12"/>
    </w:p>
    <w:p w14:paraId="7DC7EB13" w14:textId="5B06A8AA" w:rsidR="00A055ED" w:rsidRPr="003E5517" w:rsidRDefault="0052442E" w:rsidP="00452F71">
      <w:pPr>
        <w:pStyle w:val="Body1"/>
        <w:jc w:val="left"/>
        <w:rPr>
          <w:sz w:val="24"/>
          <w:szCs w:val="24"/>
        </w:rPr>
      </w:pPr>
      <w:r w:rsidRPr="003E5517">
        <w:rPr>
          <w:sz w:val="24"/>
          <w:szCs w:val="24"/>
        </w:rPr>
        <w:t>S</w:t>
      </w:r>
      <w:r w:rsidR="00A055ED" w:rsidRPr="003E5517">
        <w:rPr>
          <w:sz w:val="24"/>
          <w:szCs w:val="24"/>
        </w:rPr>
        <w:t xml:space="preserve">trategic engagement between the SG and </w:t>
      </w:r>
      <w:r w:rsidR="0098521B">
        <w:rPr>
          <w:sz w:val="24"/>
          <w:szCs w:val="24"/>
        </w:rPr>
        <w:t>NSTAB</w:t>
      </w:r>
      <w:r w:rsidR="00A055ED" w:rsidRPr="003E5517">
        <w:rPr>
          <w:sz w:val="24"/>
          <w:szCs w:val="24"/>
        </w:rPr>
        <w:t xml:space="preserve"> is essential in order that they work together as effectively as possible to maintain and improve public services and deliver improved outcomes. </w:t>
      </w:r>
      <w:r w:rsidR="00612024" w:rsidRPr="003E5517">
        <w:rPr>
          <w:sz w:val="24"/>
          <w:szCs w:val="24"/>
        </w:rPr>
        <w:t>Specific governance and accountability roles are described in the section above, but more generally, b</w:t>
      </w:r>
      <w:r w:rsidR="00A055ED" w:rsidRPr="003E5517">
        <w:rPr>
          <w:sz w:val="24"/>
          <w:szCs w:val="24"/>
        </w:rPr>
        <w:t xml:space="preserve">oth the SG and </w:t>
      </w:r>
      <w:r w:rsidR="0098521B">
        <w:rPr>
          <w:sz w:val="24"/>
          <w:szCs w:val="24"/>
        </w:rPr>
        <w:t>NSTAB</w:t>
      </w:r>
      <w:r w:rsidR="00A055ED" w:rsidRPr="003E5517">
        <w:rPr>
          <w:sz w:val="24"/>
          <w:szCs w:val="24"/>
        </w:rPr>
        <w:t xml:space="preserve"> will take all necessary steps to ensure that their relationship is developed and supported in line with the jointly agreed principles set out in the statement on ‘</w:t>
      </w:r>
      <w:hyperlink r:id="rId34" w:history="1">
        <w:r w:rsidR="00A055ED" w:rsidRPr="003E5517">
          <w:rPr>
            <w:color w:val="0065BD"/>
            <w:sz w:val="24"/>
            <w:szCs w:val="24"/>
            <w:u w:val="single"/>
          </w:rPr>
          <w:t>Strategic Engagement between the Scottish Government and Scotland’s NDPBs’</w:t>
        </w:r>
      </w:hyperlink>
      <w:r w:rsidR="00A055ED" w:rsidRPr="003E5517">
        <w:rPr>
          <w:sz w:val="24"/>
          <w:szCs w:val="24"/>
        </w:rPr>
        <w:t>.</w:t>
      </w:r>
      <w:r w:rsidR="001A433C" w:rsidRPr="003E5517">
        <w:rPr>
          <w:sz w:val="24"/>
          <w:szCs w:val="24"/>
        </w:rPr>
        <w:t xml:space="preserve"> This emphasises the need for cooperation and good communication, and particularly early warning from either side about any emerging risk or issue with significant implications for the operation or governance of </w:t>
      </w:r>
      <w:r w:rsidR="0098521B">
        <w:rPr>
          <w:sz w:val="24"/>
          <w:szCs w:val="24"/>
        </w:rPr>
        <w:t>NSTAB</w:t>
      </w:r>
      <w:r w:rsidR="001A433C" w:rsidRPr="003E5517">
        <w:rPr>
          <w:sz w:val="24"/>
          <w:szCs w:val="24"/>
        </w:rPr>
        <w:t>.</w:t>
      </w:r>
    </w:p>
    <w:p w14:paraId="79922FEF" w14:textId="432D7456" w:rsidR="00B9049E" w:rsidRPr="003E5517" w:rsidRDefault="00B9049E" w:rsidP="00452F71">
      <w:pPr>
        <w:pStyle w:val="Body1"/>
        <w:jc w:val="left"/>
        <w:rPr>
          <w:sz w:val="24"/>
          <w:szCs w:val="24"/>
        </w:rPr>
      </w:pPr>
      <w:r w:rsidRPr="003E5517">
        <w:rPr>
          <w:sz w:val="24"/>
          <w:szCs w:val="24"/>
        </w:rPr>
        <w:t xml:space="preserve">The </w:t>
      </w:r>
      <w:r w:rsidR="00D65204">
        <w:rPr>
          <w:sz w:val="24"/>
          <w:szCs w:val="24"/>
        </w:rPr>
        <w:t>Sponsor Team</w:t>
      </w:r>
      <w:r w:rsidRPr="003E5517">
        <w:rPr>
          <w:sz w:val="24"/>
          <w:szCs w:val="24"/>
        </w:rPr>
        <w:t xml:space="preserve">’s primary function is to carry out the responsibilities delegated to it by the Portfolio AO, directly or via the Senior Sponsor, as described </w:t>
      </w:r>
      <w:r w:rsidRPr="003E5517">
        <w:rPr>
          <w:sz w:val="24"/>
          <w:szCs w:val="24"/>
        </w:rPr>
        <w:lastRenderedPageBreak/>
        <w:t>above.</w:t>
      </w:r>
      <w:r w:rsidR="00412978">
        <w:rPr>
          <w:sz w:val="24"/>
          <w:szCs w:val="24"/>
        </w:rPr>
        <w:t xml:space="preserve"> </w:t>
      </w:r>
      <w:r w:rsidRPr="003E5517">
        <w:rPr>
          <w:sz w:val="24"/>
          <w:szCs w:val="24"/>
        </w:rPr>
        <w:t xml:space="preserve">In addition to ensuring that the arrangements in this framework document operate effectively, managing public appointments and providing assurance to the Portfolio AO, the </w:t>
      </w:r>
      <w:r w:rsidR="00D65204">
        <w:rPr>
          <w:sz w:val="24"/>
          <w:szCs w:val="24"/>
        </w:rPr>
        <w:t>Sponsor Team</w:t>
      </w:r>
      <w:r w:rsidRPr="003E5517">
        <w:rPr>
          <w:sz w:val="24"/>
          <w:szCs w:val="24"/>
        </w:rPr>
        <w:t xml:space="preserve"> will usually be the first point of contact for the body on any issue with SG. As part of the assurance they provide to the Portfolio AO, they must ensure that key actions and decisions agreed are documented and implemented. This includes ensuring that SG teams implement any agreed actions. </w:t>
      </w:r>
    </w:p>
    <w:p w14:paraId="2C3E32CF" w14:textId="77777777" w:rsidR="002E3A34" w:rsidRPr="003E5517" w:rsidRDefault="006768A7" w:rsidP="00EC4B52">
      <w:pPr>
        <w:pStyle w:val="Heading2"/>
      </w:pPr>
      <w:bookmarkStart w:id="13" w:name="_Toc164414658"/>
      <w:r w:rsidRPr="003E5517">
        <w:t>Planning and Reporting</w:t>
      </w:r>
      <w:bookmarkEnd w:id="13"/>
    </w:p>
    <w:p w14:paraId="560DC90F" w14:textId="04154409" w:rsidR="00F0725C" w:rsidRDefault="00F0725C" w:rsidP="00525075">
      <w:pPr>
        <w:pStyle w:val="Heading3"/>
      </w:pPr>
      <w:bookmarkStart w:id="14" w:name="_Toc164414659"/>
      <w:r>
        <w:t>Work Programme</w:t>
      </w:r>
      <w:bookmarkEnd w:id="14"/>
    </w:p>
    <w:p w14:paraId="2EFF0F98" w14:textId="2F7C5BD9" w:rsidR="00BD7F27" w:rsidRDefault="005072B9" w:rsidP="00452F71">
      <w:pPr>
        <w:pStyle w:val="Body1"/>
        <w:jc w:val="left"/>
        <w:rPr>
          <w:sz w:val="24"/>
          <w:szCs w:val="24"/>
        </w:rPr>
      </w:pPr>
      <w:r w:rsidRPr="003E5517">
        <w:rPr>
          <w:sz w:val="24"/>
          <w:szCs w:val="24"/>
        </w:rPr>
        <w:t>As set out in</w:t>
      </w:r>
      <w:r w:rsidR="00FC67B5">
        <w:rPr>
          <w:sz w:val="24"/>
          <w:szCs w:val="24"/>
        </w:rPr>
        <w:t xml:space="preserve"> regulation 8 of the </w:t>
      </w:r>
      <w:hyperlink r:id="rId35" w:history="1">
        <w:r w:rsidR="00FC67B5" w:rsidRPr="00B05065">
          <w:rPr>
            <w:rStyle w:val="Hyperlink"/>
            <w:sz w:val="24"/>
            <w:szCs w:val="24"/>
          </w:rPr>
          <w:t>2023 Regulations</w:t>
        </w:r>
      </w:hyperlink>
      <w:r w:rsidR="00E92A9D">
        <w:rPr>
          <w:sz w:val="24"/>
          <w:szCs w:val="24"/>
        </w:rPr>
        <w:t>,</w:t>
      </w:r>
      <w:r w:rsidR="00C57299" w:rsidRPr="003E5517">
        <w:rPr>
          <w:sz w:val="24"/>
          <w:szCs w:val="24"/>
        </w:rPr>
        <w:t xml:space="preserve"> </w:t>
      </w:r>
      <w:r w:rsidR="0098521B">
        <w:rPr>
          <w:sz w:val="24"/>
          <w:szCs w:val="24"/>
        </w:rPr>
        <w:t>NSTAB</w:t>
      </w:r>
      <w:r w:rsidRPr="003E5517">
        <w:rPr>
          <w:sz w:val="24"/>
          <w:szCs w:val="24"/>
        </w:rPr>
        <w:t xml:space="preserve"> will prepare a</w:t>
      </w:r>
      <w:r w:rsidR="005170E7" w:rsidRPr="003E5517">
        <w:rPr>
          <w:sz w:val="24"/>
          <w:szCs w:val="24"/>
        </w:rPr>
        <w:t xml:space="preserve"> </w:t>
      </w:r>
      <w:r w:rsidR="00C75088" w:rsidRPr="003E5517">
        <w:rPr>
          <w:sz w:val="24"/>
          <w:szCs w:val="24"/>
        </w:rPr>
        <w:t xml:space="preserve">draft </w:t>
      </w:r>
      <w:r w:rsidR="00FC67B5">
        <w:rPr>
          <w:sz w:val="24"/>
          <w:szCs w:val="24"/>
        </w:rPr>
        <w:t>w</w:t>
      </w:r>
      <w:r w:rsidR="000F5C6E">
        <w:rPr>
          <w:sz w:val="24"/>
          <w:szCs w:val="24"/>
        </w:rPr>
        <w:t xml:space="preserve">ork </w:t>
      </w:r>
      <w:r w:rsidR="00FC67B5">
        <w:rPr>
          <w:sz w:val="24"/>
          <w:szCs w:val="24"/>
        </w:rPr>
        <w:t>p</w:t>
      </w:r>
      <w:r w:rsidR="000F5C6E">
        <w:rPr>
          <w:sz w:val="24"/>
          <w:szCs w:val="24"/>
        </w:rPr>
        <w:t>rogramme</w:t>
      </w:r>
      <w:r w:rsidRPr="003E5517">
        <w:rPr>
          <w:sz w:val="24"/>
          <w:szCs w:val="24"/>
        </w:rPr>
        <w:t xml:space="preserve"> </w:t>
      </w:r>
      <w:r w:rsidR="00BF4682" w:rsidRPr="003E5517">
        <w:rPr>
          <w:sz w:val="24"/>
          <w:szCs w:val="24"/>
        </w:rPr>
        <w:t xml:space="preserve">setting out </w:t>
      </w:r>
      <w:r w:rsidR="001317FA">
        <w:rPr>
          <w:sz w:val="24"/>
          <w:szCs w:val="24"/>
        </w:rPr>
        <w:t xml:space="preserve">how it intends to perform its </w:t>
      </w:r>
      <w:r w:rsidR="00FC67B5">
        <w:rPr>
          <w:sz w:val="24"/>
          <w:szCs w:val="24"/>
        </w:rPr>
        <w:t xml:space="preserve">statutory </w:t>
      </w:r>
      <w:r w:rsidR="001317FA">
        <w:rPr>
          <w:sz w:val="24"/>
          <w:szCs w:val="24"/>
        </w:rPr>
        <w:t xml:space="preserve">functions, </w:t>
      </w:r>
      <w:r w:rsidR="00FC67B5">
        <w:rPr>
          <w:sz w:val="24"/>
          <w:szCs w:val="24"/>
        </w:rPr>
        <w:t>and such other matters relating to NSTAB’s functions as it considers appropriate, for the next one to three financial years</w:t>
      </w:r>
      <w:r w:rsidR="00C75088" w:rsidRPr="003E5517">
        <w:rPr>
          <w:sz w:val="24"/>
          <w:szCs w:val="24"/>
        </w:rPr>
        <w:t xml:space="preserve">. </w:t>
      </w:r>
      <w:r w:rsidR="00FC67B5">
        <w:rPr>
          <w:sz w:val="24"/>
          <w:szCs w:val="24"/>
        </w:rPr>
        <w:t xml:space="preserve">The draft work programme is to be submitted to the Scottish Ministers for their consideration, and NSTAB must work with the Scottish Ministers on the draft programme until it is approved by the Ministers. </w:t>
      </w:r>
      <w:r w:rsidR="00C75088" w:rsidRPr="003E5517">
        <w:rPr>
          <w:sz w:val="24"/>
          <w:szCs w:val="24"/>
        </w:rPr>
        <w:t xml:space="preserve">The final, </w:t>
      </w:r>
      <w:r w:rsidR="00FC67B5">
        <w:rPr>
          <w:sz w:val="24"/>
          <w:szCs w:val="24"/>
        </w:rPr>
        <w:t>approved work programme</w:t>
      </w:r>
      <w:r w:rsidR="00FC67B5" w:rsidRPr="003E5517">
        <w:rPr>
          <w:sz w:val="24"/>
          <w:szCs w:val="24"/>
        </w:rPr>
        <w:t xml:space="preserve"> </w:t>
      </w:r>
      <w:r w:rsidR="00B05065">
        <w:rPr>
          <w:sz w:val="24"/>
          <w:szCs w:val="24"/>
        </w:rPr>
        <w:t xml:space="preserve">should </w:t>
      </w:r>
      <w:r w:rsidR="00C75088" w:rsidRPr="003E5517">
        <w:rPr>
          <w:sz w:val="24"/>
          <w:szCs w:val="24"/>
        </w:rPr>
        <w:t xml:space="preserve">be published on the </w:t>
      </w:r>
      <w:r w:rsidR="0098521B">
        <w:rPr>
          <w:sz w:val="24"/>
          <w:szCs w:val="24"/>
        </w:rPr>
        <w:t>NSTAB</w:t>
      </w:r>
      <w:r w:rsidR="00C75088" w:rsidRPr="003E5517">
        <w:rPr>
          <w:sz w:val="24"/>
          <w:szCs w:val="24"/>
        </w:rPr>
        <w:t xml:space="preserve"> </w:t>
      </w:r>
      <w:r w:rsidR="00FC67B5">
        <w:rPr>
          <w:sz w:val="24"/>
          <w:szCs w:val="24"/>
        </w:rPr>
        <w:t xml:space="preserve">pages of the Transport Scotland </w:t>
      </w:r>
      <w:r w:rsidR="00C75088" w:rsidRPr="003E5517">
        <w:rPr>
          <w:sz w:val="24"/>
          <w:szCs w:val="24"/>
        </w:rPr>
        <w:t>website.</w:t>
      </w:r>
    </w:p>
    <w:p w14:paraId="250491C0" w14:textId="56E63C09" w:rsidR="003A218B" w:rsidRPr="002E1F7C" w:rsidRDefault="003A218B" w:rsidP="003A218B">
      <w:pPr>
        <w:pStyle w:val="Body1"/>
        <w:jc w:val="left"/>
        <w:rPr>
          <w:sz w:val="24"/>
          <w:szCs w:val="24"/>
        </w:rPr>
      </w:pPr>
      <w:r>
        <w:rPr>
          <w:sz w:val="24"/>
          <w:szCs w:val="24"/>
        </w:rPr>
        <w:t>T</w:t>
      </w:r>
      <w:r w:rsidRPr="002E1F7C">
        <w:rPr>
          <w:sz w:val="24"/>
          <w:szCs w:val="24"/>
        </w:rPr>
        <w:t xml:space="preserve">he first work programme prepared by </w:t>
      </w:r>
      <w:r w:rsidR="00FC67B5">
        <w:rPr>
          <w:sz w:val="24"/>
          <w:szCs w:val="24"/>
        </w:rPr>
        <w:t xml:space="preserve">NSTAB </w:t>
      </w:r>
      <w:r w:rsidRPr="002E1F7C">
        <w:rPr>
          <w:sz w:val="24"/>
          <w:szCs w:val="24"/>
        </w:rPr>
        <w:t xml:space="preserve">must relate to any remainder of the current financial year in addition to the </w:t>
      </w:r>
      <w:r w:rsidR="00FC67B5">
        <w:rPr>
          <w:sz w:val="24"/>
          <w:szCs w:val="24"/>
        </w:rPr>
        <w:t>“</w:t>
      </w:r>
      <w:r w:rsidRPr="002E1F7C">
        <w:rPr>
          <w:sz w:val="24"/>
          <w:szCs w:val="24"/>
        </w:rPr>
        <w:t>relevant period</w:t>
      </w:r>
      <w:r w:rsidR="00FC67B5">
        <w:rPr>
          <w:sz w:val="24"/>
          <w:szCs w:val="24"/>
        </w:rPr>
        <w:t>”</w:t>
      </w:r>
      <w:r w:rsidRPr="002E1F7C">
        <w:rPr>
          <w:sz w:val="24"/>
          <w:szCs w:val="24"/>
        </w:rPr>
        <w:t xml:space="preserve">, and </w:t>
      </w:r>
      <w:r w:rsidR="00FC67B5">
        <w:rPr>
          <w:sz w:val="24"/>
          <w:szCs w:val="24"/>
        </w:rPr>
        <w:t xml:space="preserve">the “relevant period” means at least the next full financial year but not more than the next three full financial years. The first work programme must </w:t>
      </w:r>
      <w:r w:rsidRPr="002E1F7C">
        <w:rPr>
          <w:sz w:val="24"/>
          <w:szCs w:val="24"/>
        </w:rPr>
        <w:t xml:space="preserve">be submitted to the Scottish Ministers as soon as reasonably practicable, and not later than six months after the first meeting of </w:t>
      </w:r>
      <w:r w:rsidR="00FC67B5">
        <w:rPr>
          <w:sz w:val="24"/>
          <w:szCs w:val="24"/>
        </w:rPr>
        <w:t>NSTAB</w:t>
      </w:r>
      <w:r w:rsidRPr="002E1F7C">
        <w:rPr>
          <w:sz w:val="24"/>
          <w:szCs w:val="24"/>
        </w:rPr>
        <w:t>.</w:t>
      </w:r>
    </w:p>
    <w:p w14:paraId="5D86F4B6" w14:textId="364781F6" w:rsidR="00BD7F27" w:rsidRDefault="00457F76" w:rsidP="00452F71">
      <w:pPr>
        <w:pStyle w:val="Body1"/>
        <w:jc w:val="left"/>
        <w:rPr>
          <w:sz w:val="24"/>
          <w:szCs w:val="24"/>
        </w:rPr>
      </w:pPr>
      <w:r>
        <w:rPr>
          <w:sz w:val="24"/>
          <w:szCs w:val="24"/>
        </w:rPr>
        <w:t>In particular, t</w:t>
      </w:r>
      <w:r w:rsidR="00BD7F27" w:rsidRPr="00BD7F27">
        <w:rPr>
          <w:sz w:val="24"/>
          <w:szCs w:val="24"/>
        </w:rPr>
        <w:t xml:space="preserve">he </w:t>
      </w:r>
      <w:r w:rsidR="003A218B">
        <w:rPr>
          <w:sz w:val="24"/>
          <w:szCs w:val="24"/>
        </w:rPr>
        <w:t>programme</w:t>
      </w:r>
      <w:r w:rsidR="00BD7F27" w:rsidRPr="00BD7F27">
        <w:rPr>
          <w:sz w:val="24"/>
          <w:szCs w:val="24"/>
        </w:rPr>
        <w:t xml:space="preserve"> should:</w:t>
      </w:r>
    </w:p>
    <w:p w14:paraId="7F4CFE6B" w14:textId="475B4CE6" w:rsidR="00457F76" w:rsidRPr="00457F76" w:rsidRDefault="00457F76" w:rsidP="00452F71">
      <w:pPr>
        <w:pStyle w:val="Body1"/>
        <w:numPr>
          <w:ilvl w:val="1"/>
          <w:numId w:val="3"/>
        </w:numPr>
        <w:jc w:val="left"/>
        <w:rPr>
          <w:sz w:val="24"/>
          <w:szCs w:val="24"/>
        </w:rPr>
      </w:pPr>
      <w:r w:rsidRPr="00457F76">
        <w:rPr>
          <w:sz w:val="24"/>
          <w:szCs w:val="24"/>
        </w:rPr>
        <w:t xml:space="preserve">Reflect </w:t>
      </w:r>
      <w:r w:rsidR="00CE7092">
        <w:rPr>
          <w:sz w:val="24"/>
          <w:szCs w:val="24"/>
        </w:rPr>
        <w:t xml:space="preserve">NSTAB’s </w:t>
      </w:r>
      <w:r w:rsidRPr="00457F76">
        <w:rPr>
          <w:sz w:val="24"/>
          <w:szCs w:val="24"/>
        </w:rPr>
        <w:t xml:space="preserve">strategic aims and objectives as agreed with the Scottish Ministers. </w:t>
      </w:r>
    </w:p>
    <w:p w14:paraId="07E95ADB" w14:textId="79785674" w:rsidR="00457F76" w:rsidRDefault="00BD7F27" w:rsidP="00452F71">
      <w:pPr>
        <w:pStyle w:val="Body1"/>
        <w:numPr>
          <w:ilvl w:val="1"/>
          <w:numId w:val="3"/>
        </w:numPr>
        <w:jc w:val="left"/>
        <w:rPr>
          <w:sz w:val="24"/>
          <w:szCs w:val="24"/>
        </w:rPr>
      </w:pPr>
      <w:r w:rsidRPr="00BD7F27">
        <w:rPr>
          <w:sz w:val="24"/>
          <w:szCs w:val="24"/>
        </w:rPr>
        <w:t xml:space="preserve">Set the key objectives for the period of </w:t>
      </w:r>
      <w:r w:rsidR="00CE7092">
        <w:rPr>
          <w:sz w:val="24"/>
          <w:szCs w:val="24"/>
        </w:rPr>
        <w:t>the programme</w:t>
      </w:r>
      <w:r w:rsidR="00CE7092" w:rsidRPr="00BD7F27">
        <w:rPr>
          <w:sz w:val="24"/>
          <w:szCs w:val="24"/>
        </w:rPr>
        <w:t xml:space="preserve"> </w:t>
      </w:r>
      <w:r w:rsidRPr="00BD7F27">
        <w:rPr>
          <w:sz w:val="24"/>
          <w:szCs w:val="24"/>
        </w:rPr>
        <w:t xml:space="preserve">and what advice </w:t>
      </w:r>
      <w:r w:rsidR="00CE7092">
        <w:rPr>
          <w:sz w:val="24"/>
          <w:szCs w:val="24"/>
        </w:rPr>
        <w:t>NSTAB</w:t>
      </w:r>
      <w:r w:rsidR="00CE7092" w:rsidRPr="00BD7F27">
        <w:rPr>
          <w:sz w:val="24"/>
          <w:szCs w:val="24"/>
        </w:rPr>
        <w:t xml:space="preserve"> </w:t>
      </w:r>
      <w:r w:rsidRPr="00BD7F27">
        <w:rPr>
          <w:sz w:val="24"/>
          <w:szCs w:val="24"/>
        </w:rPr>
        <w:t xml:space="preserve">intends to issue to </w:t>
      </w:r>
      <w:r w:rsidR="00CE7092">
        <w:rPr>
          <w:sz w:val="24"/>
          <w:szCs w:val="24"/>
        </w:rPr>
        <w:t xml:space="preserve">the </w:t>
      </w:r>
      <w:r w:rsidRPr="00BD7F27">
        <w:rPr>
          <w:sz w:val="24"/>
          <w:szCs w:val="24"/>
        </w:rPr>
        <w:t>Scottish Ministers.</w:t>
      </w:r>
    </w:p>
    <w:p w14:paraId="63D7B0B2" w14:textId="77777777" w:rsidR="00457F76" w:rsidRDefault="00BD7F27" w:rsidP="00452F71">
      <w:pPr>
        <w:pStyle w:val="Body1"/>
        <w:numPr>
          <w:ilvl w:val="1"/>
          <w:numId w:val="3"/>
        </w:numPr>
        <w:jc w:val="left"/>
        <w:rPr>
          <w:sz w:val="24"/>
          <w:szCs w:val="24"/>
        </w:rPr>
      </w:pPr>
      <w:r w:rsidRPr="00457F76">
        <w:rPr>
          <w:sz w:val="24"/>
          <w:szCs w:val="24"/>
        </w:rPr>
        <w:t xml:space="preserve">Outputs that are expected and how these outputs will be tested. </w:t>
      </w:r>
    </w:p>
    <w:p w14:paraId="72DB59C8" w14:textId="323B9891" w:rsidR="00457F76" w:rsidRDefault="00BD7F27" w:rsidP="00452F71">
      <w:pPr>
        <w:pStyle w:val="Body1"/>
        <w:numPr>
          <w:ilvl w:val="1"/>
          <w:numId w:val="3"/>
        </w:numPr>
        <w:jc w:val="left"/>
        <w:rPr>
          <w:sz w:val="24"/>
          <w:szCs w:val="24"/>
        </w:rPr>
      </w:pPr>
      <w:r w:rsidRPr="00457F76">
        <w:rPr>
          <w:sz w:val="24"/>
          <w:szCs w:val="24"/>
        </w:rPr>
        <w:t xml:space="preserve">Highlight the key work streams </w:t>
      </w:r>
      <w:r w:rsidR="00B05065">
        <w:rPr>
          <w:sz w:val="24"/>
          <w:szCs w:val="24"/>
        </w:rPr>
        <w:t xml:space="preserve">and </w:t>
      </w:r>
      <w:r w:rsidRPr="00457F76">
        <w:rPr>
          <w:sz w:val="24"/>
          <w:szCs w:val="24"/>
        </w:rPr>
        <w:t>areas of engagement.</w:t>
      </w:r>
    </w:p>
    <w:p w14:paraId="5E33C777" w14:textId="50DC4DAD" w:rsidR="00BD7F27" w:rsidRPr="00BD7F27" w:rsidRDefault="00457F76" w:rsidP="00452F71">
      <w:pPr>
        <w:pStyle w:val="Body1"/>
        <w:numPr>
          <w:ilvl w:val="1"/>
          <w:numId w:val="3"/>
        </w:numPr>
        <w:jc w:val="left"/>
        <w:rPr>
          <w:sz w:val="24"/>
          <w:szCs w:val="24"/>
        </w:rPr>
      </w:pPr>
      <w:r>
        <w:rPr>
          <w:sz w:val="24"/>
          <w:szCs w:val="24"/>
        </w:rPr>
        <w:t>D</w:t>
      </w:r>
      <w:r w:rsidR="00BD7F27" w:rsidRPr="00BD7F27">
        <w:rPr>
          <w:sz w:val="24"/>
          <w:szCs w:val="24"/>
        </w:rPr>
        <w:t xml:space="preserve">emonstrate how </w:t>
      </w:r>
      <w:r w:rsidR="00CE7092">
        <w:rPr>
          <w:sz w:val="24"/>
          <w:szCs w:val="24"/>
        </w:rPr>
        <w:t>NSTAB</w:t>
      </w:r>
      <w:r w:rsidR="00B3099A">
        <w:rPr>
          <w:sz w:val="24"/>
          <w:szCs w:val="24"/>
        </w:rPr>
        <w:t xml:space="preserve"> </w:t>
      </w:r>
      <w:r w:rsidR="00BD7F27" w:rsidRPr="00BD7F27">
        <w:rPr>
          <w:sz w:val="24"/>
          <w:szCs w:val="24"/>
        </w:rPr>
        <w:t>contributes to the National Transport Strategy 2</w:t>
      </w:r>
      <w:r w:rsidR="00B05065">
        <w:rPr>
          <w:sz w:val="24"/>
          <w:szCs w:val="24"/>
        </w:rPr>
        <w:t>.</w:t>
      </w:r>
    </w:p>
    <w:p w14:paraId="15DCE268" w14:textId="23655638" w:rsidR="002E1F7C" w:rsidRPr="002E1F7C" w:rsidRDefault="002E1F7C" w:rsidP="00452F71">
      <w:pPr>
        <w:pStyle w:val="Body1"/>
        <w:numPr>
          <w:ilvl w:val="1"/>
          <w:numId w:val="3"/>
        </w:numPr>
        <w:jc w:val="left"/>
        <w:rPr>
          <w:sz w:val="24"/>
          <w:szCs w:val="24"/>
        </w:rPr>
      </w:pPr>
      <w:r>
        <w:rPr>
          <w:sz w:val="24"/>
          <w:szCs w:val="24"/>
        </w:rPr>
        <w:t>Include</w:t>
      </w:r>
      <w:r w:rsidRPr="002E1F7C">
        <w:rPr>
          <w:sz w:val="24"/>
          <w:szCs w:val="24"/>
        </w:rPr>
        <w:t xml:space="preserve"> a longer-term strategic plan, outlining the longer-term aims of </w:t>
      </w:r>
      <w:r w:rsidR="00CE7092">
        <w:rPr>
          <w:sz w:val="24"/>
          <w:szCs w:val="24"/>
        </w:rPr>
        <w:t>NSTAB</w:t>
      </w:r>
      <w:r w:rsidRPr="002E1F7C">
        <w:rPr>
          <w:sz w:val="24"/>
          <w:szCs w:val="24"/>
        </w:rPr>
        <w:t>, to supplement short-term goals.</w:t>
      </w:r>
    </w:p>
    <w:p w14:paraId="28891F8F" w14:textId="6934FC29" w:rsidR="002E1F7C" w:rsidRPr="002E1F7C" w:rsidRDefault="002E1F7C" w:rsidP="00452F71">
      <w:pPr>
        <w:pStyle w:val="Body1"/>
        <w:jc w:val="left"/>
        <w:rPr>
          <w:sz w:val="24"/>
          <w:szCs w:val="24"/>
        </w:rPr>
      </w:pPr>
      <w:r w:rsidRPr="002E1F7C">
        <w:rPr>
          <w:sz w:val="24"/>
          <w:szCs w:val="24"/>
        </w:rPr>
        <w:t xml:space="preserve">The work programme, and any subsequent amendments, should be shared with the </w:t>
      </w:r>
      <w:r w:rsidR="00D65204">
        <w:rPr>
          <w:sz w:val="24"/>
          <w:szCs w:val="24"/>
        </w:rPr>
        <w:t>Sponsor Team</w:t>
      </w:r>
      <w:r w:rsidRPr="002E1F7C">
        <w:rPr>
          <w:sz w:val="24"/>
          <w:szCs w:val="24"/>
        </w:rPr>
        <w:t>. The Board may revise a programme from time to time and must submit any revised programme to the Scottish Ministers for approval.</w:t>
      </w:r>
    </w:p>
    <w:p w14:paraId="25B48591" w14:textId="77777777" w:rsidR="002E1F7C" w:rsidRPr="002E1F7C" w:rsidRDefault="002E1F7C" w:rsidP="00452F71">
      <w:pPr>
        <w:pStyle w:val="Body1"/>
        <w:jc w:val="left"/>
        <w:rPr>
          <w:sz w:val="24"/>
          <w:szCs w:val="24"/>
        </w:rPr>
      </w:pPr>
      <w:r w:rsidRPr="002E1F7C">
        <w:rPr>
          <w:sz w:val="24"/>
          <w:szCs w:val="24"/>
        </w:rPr>
        <w:t xml:space="preserve">All work programmes subsequent to the first must be submitted to the Scottish Ministers not later than three months before the expiry of the period to which the current programme relates. </w:t>
      </w:r>
    </w:p>
    <w:p w14:paraId="309678AB" w14:textId="77777777" w:rsidR="002E1F7C" w:rsidRPr="002E1F7C" w:rsidRDefault="002E1F7C" w:rsidP="00452F71">
      <w:pPr>
        <w:pStyle w:val="Body1"/>
        <w:jc w:val="left"/>
        <w:rPr>
          <w:sz w:val="24"/>
          <w:szCs w:val="24"/>
        </w:rPr>
      </w:pPr>
      <w:r w:rsidRPr="002E1F7C">
        <w:rPr>
          <w:sz w:val="24"/>
          <w:szCs w:val="24"/>
        </w:rPr>
        <w:t>The Scottish Ministers may:</w:t>
      </w:r>
    </w:p>
    <w:p w14:paraId="179FF471" w14:textId="6DD86815" w:rsidR="002E1F7C" w:rsidRPr="002E1F7C" w:rsidRDefault="002E1F7C" w:rsidP="00452F71">
      <w:pPr>
        <w:pStyle w:val="Body1"/>
        <w:numPr>
          <w:ilvl w:val="1"/>
          <w:numId w:val="3"/>
        </w:numPr>
        <w:jc w:val="left"/>
        <w:rPr>
          <w:sz w:val="24"/>
          <w:szCs w:val="24"/>
        </w:rPr>
      </w:pPr>
      <w:r w:rsidRPr="002E1F7C">
        <w:rPr>
          <w:sz w:val="24"/>
          <w:szCs w:val="24"/>
        </w:rPr>
        <w:lastRenderedPageBreak/>
        <w:t>approve a programme without modification,</w:t>
      </w:r>
    </w:p>
    <w:p w14:paraId="6E714EFE" w14:textId="71DF314E" w:rsidR="002E1F7C" w:rsidRPr="002E1F7C" w:rsidRDefault="002E1F7C" w:rsidP="00452F71">
      <w:pPr>
        <w:pStyle w:val="Body1"/>
        <w:numPr>
          <w:ilvl w:val="1"/>
          <w:numId w:val="3"/>
        </w:numPr>
        <w:jc w:val="left"/>
        <w:rPr>
          <w:sz w:val="24"/>
          <w:szCs w:val="24"/>
        </w:rPr>
      </w:pPr>
      <w:r w:rsidRPr="002E1F7C">
        <w:rPr>
          <w:sz w:val="24"/>
          <w:szCs w:val="24"/>
        </w:rPr>
        <w:t xml:space="preserve">approve a programme with modifications agreed with </w:t>
      </w:r>
      <w:r w:rsidR="00ED0014">
        <w:rPr>
          <w:sz w:val="24"/>
          <w:szCs w:val="24"/>
        </w:rPr>
        <w:t>NSTAB</w:t>
      </w:r>
      <w:r w:rsidRPr="002E1F7C">
        <w:rPr>
          <w:sz w:val="24"/>
          <w:szCs w:val="24"/>
        </w:rPr>
        <w:t>, or</w:t>
      </w:r>
    </w:p>
    <w:p w14:paraId="1CA45598" w14:textId="0417AB00" w:rsidR="002E1F7C" w:rsidRPr="002E1F7C" w:rsidRDefault="002E1F7C" w:rsidP="00452F71">
      <w:pPr>
        <w:pStyle w:val="Body1"/>
        <w:numPr>
          <w:ilvl w:val="1"/>
          <w:numId w:val="3"/>
        </w:numPr>
        <w:jc w:val="left"/>
        <w:rPr>
          <w:sz w:val="24"/>
          <w:szCs w:val="24"/>
        </w:rPr>
      </w:pPr>
      <w:r w:rsidRPr="002E1F7C">
        <w:rPr>
          <w:sz w:val="24"/>
          <w:szCs w:val="24"/>
        </w:rPr>
        <w:t>reject a programme.</w:t>
      </w:r>
    </w:p>
    <w:p w14:paraId="3281EA1B" w14:textId="4E869D65" w:rsidR="00BD7F27" w:rsidRDefault="002E1F7C" w:rsidP="00452F71">
      <w:pPr>
        <w:pStyle w:val="Body1"/>
        <w:jc w:val="left"/>
        <w:rPr>
          <w:sz w:val="24"/>
          <w:szCs w:val="24"/>
        </w:rPr>
      </w:pPr>
      <w:r w:rsidRPr="002E1F7C">
        <w:rPr>
          <w:sz w:val="24"/>
          <w:szCs w:val="24"/>
        </w:rPr>
        <w:t xml:space="preserve">If the Scottish Ministers reject a programme, </w:t>
      </w:r>
      <w:r w:rsidR="00ED0014">
        <w:rPr>
          <w:sz w:val="24"/>
          <w:szCs w:val="24"/>
        </w:rPr>
        <w:t>NSTAB</w:t>
      </w:r>
      <w:r w:rsidRPr="002E1F7C">
        <w:rPr>
          <w:sz w:val="24"/>
          <w:szCs w:val="24"/>
        </w:rPr>
        <w:t xml:space="preserve"> must submit a revised programme to the Scottish Ministers within such period as the Scottish Ministers require.</w:t>
      </w:r>
    </w:p>
    <w:p w14:paraId="1755C678" w14:textId="77777777" w:rsidR="00321BFE" w:rsidRPr="00F03860" w:rsidRDefault="00321BFE" w:rsidP="00F03860">
      <w:pPr>
        <w:pStyle w:val="Body1"/>
        <w:jc w:val="left"/>
        <w:rPr>
          <w:sz w:val="24"/>
          <w:szCs w:val="24"/>
        </w:rPr>
      </w:pPr>
      <w:r w:rsidRPr="00F03860">
        <w:rPr>
          <w:sz w:val="24"/>
          <w:szCs w:val="24"/>
        </w:rPr>
        <w:t>The respective responsibilities in the work programme process are as follows:</w:t>
      </w:r>
    </w:p>
    <w:p w14:paraId="224E6800" w14:textId="5AA7473C" w:rsidR="00321BFE" w:rsidRPr="00F03860" w:rsidRDefault="00321BFE" w:rsidP="00F03860">
      <w:pPr>
        <w:pStyle w:val="Body1"/>
        <w:numPr>
          <w:ilvl w:val="1"/>
          <w:numId w:val="3"/>
        </w:numPr>
        <w:jc w:val="left"/>
        <w:rPr>
          <w:sz w:val="24"/>
          <w:szCs w:val="24"/>
        </w:rPr>
      </w:pPr>
      <w:r w:rsidRPr="00F03860">
        <w:rPr>
          <w:sz w:val="24"/>
          <w:szCs w:val="24"/>
        </w:rPr>
        <w:t xml:space="preserve"> Chairperson – Manage the process for establishing the contents and strategy of the work programme, including drafting and overall responsibility for its quality. </w:t>
      </w:r>
    </w:p>
    <w:p w14:paraId="65779341" w14:textId="4B152A58" w:rsidR="00321BFE" w:rsidRPr="00F03860" w:rsidRDefault="00321BFE" w:rsidP="00F03860">
      <w:pPr>
        <w:pStyle w:val="Body1"/>
        <w:numPr>
          <w:ilvl w:val="1"/>
          <w:numId w:val="3"/>
        </w:numPr>
        <w:jc w:val="left"/>
        <w:rPr>
          <w:sz w:val="24"/>
          <w:szCs w:val="24"/>
        </w:rPr>
      </w:pPr>
      <w:r w:rsidRPr="00F03860">
        <w:rPr>
          <w:sz w:val="24"/>
          <w:szCs w:val="24"/>
        </w:rPr>
        <w:t xml:space="preserve">Board Members – Provide input to the </w:t>
      </w:r>
      <w:r w:rsidR="00A764FF">
        <w:rPr>
          <w:sz w:val="24"/>
          <w:szCs w:val="24"/>
        </w:rPr>
        <w:t>content</w:t>
      </w:r>
      <w:r w:rsidRPr="00F03860">
        <w:rPr>
          <w:sz w:val="24"/>
          <w:szCs w:val="24"/>
        </w:rPr>
        <w:t xml:space="preserve"> of the work programme.</w:t>
      </w:r>
    </w:p>
    <w:p w14:paraId="34F885BE" w14:textId="0553FBD1" w:rsidR="00321BFE" w:rsidRPr="00F03860" w:rsidRDefault="00321BFE" w:rsidP="00F03860">
      <w:pPr>
        <w:pStyle w:val="Body1"/>
        <w:numPr>
          <w:ilvl w:val="1"/>
          <w:numId w:val="3"/>
        </w:numPr>
        <w:jc w:val="left"/>
        <w:rPr>
          <w:sz w:val="24"/>
          <w:szCs w:val="24"/>
        </w:rPr>
      </w:pPr>
      <w:r w:rsidRPr="00F03860">
        <w:rPr>
          <w:sz w:val="24"/>
          <w:szCs w:val="24"/>
        </w:rPr>
        <w:t>Secretariat – support NSTAB in the creation of the work programme, including compiling advice, NSTAB</w:t>
      </w:r>
      <w:r w:rsidR="00A764FF">
        <w:rPr>
          <w:sz w:val="24"/>
          <w:szCs w:val="24"/>
        </w:rPr>
        <w:t xml:space="preserve"> operational</w:t>
      </w:r>
      <w:r w:rsidRPr="00F03860">
        <w:rPr>
          <w:sz w:val="24"/>
          <w:szCs w:val="24"/>
        </w:rPr>
        <w:t xml:space="preserve"> statistics</w:t>
      </w:r>
      <w:r w:rsidR="00FE5602">
        <w:rPr>
          <w:sz w:val="24"/>
          <w:szCs w:val="24"/>
        </w:rPr>
        <w:t xml:space="preserve"> (e.g. finance, appointments)</w:t>
      </w:r>
      <w:r w:rsidRPr="00F03860">
        <w:rPr>
          <w:sz w:val="24"/>
          <w:szCs w:val="24"/>
        </w:rPr>
        <w:t xml:space="preserve">, and drafting of relevant sections related to the Secretariat duties. Review the draft prior to submission to the </w:t>
      </w:r>
      <w:r w:rsidR="00746C54">
        <w:rPr>
          <w:sz w:val="24"/>
          <w:szCs w:val="24"/>
        </w:rPr>
        <w:t>S</w:t>
      </w:r>
      <w:r w:rsidRPr="00F03860">
        <w:rPr>
          <w:sz w:val="24"/>
          <w:szCs w:val="24"/>
        </w:rPr>
        <w:t xml:space="preserve">ponsor </w:t>
      </w:r>
      <w:r w:rsidR="00746C54">
        <w:rPr>
          <w:sz w:val="24"/>
          <w:szCs w:val="24"/>
        </w:rPr>
        <w:t>T</w:t>
      </w:r>
      <w:r w:rsidRPr="00F03860">
        <w:rPr>
          <w:sz w:val="24"/>
          <w:szCs w:val="24"/>
        </w:rPr>
        <w:t>eam.</w:t>
      </w:r>
      <w:r w:rsidR="00EC4B52">
        <w:rPr>
          <w:sz w:val="24"/>
          <w:szCs w:val="24"/>
        </w:rPr>
        <w:t xml:space="preserve"> Publishing the work programme on the NSTAB</w:t>
      </w:r>
      <w:r w:rsidR="00EC4B52" w:rsidRPr="003E5517">
        <w:rPr>
          <w:sz w:val="24"/>
          <w:szCs w:val="24"/>
        </w:rPr>
        <w:t xml:space="preserve"> </w:t>
      </w:r>
      <w:r w:rsidR="00EC4B52">
        <w:rPr>
          <w:sz w:val="24"/>
          <w:szCs w:val="24"/>
        </w:rPr>
        <w:t>pages of the Transport Scotland website, on behalf of NSTAB.</w:t>
      </w:r>
    </w:p>
    <w:p w14:paraId="65CB3CAF" w14:textId="710C91A5" w:rsidR="00321BFE" w:rsidRPr="00F03860" w:rsidRDefault="00D65204" w:rsidP="00F03860">
      <w:pPr>
        <w:pStyle w:val="Body1"/>
        <w:numPr>
          <w:ilvl w:val="1"/>
          <w:numId w:val="3"/>
        </w:numPr>
        <w:jc w:val="left"/>
        <w:rPr>
          <w:sz w:val="24"/>
          <w:szCs w:val="24"/>
        </w:rPr>
      </w:pPr>
      <w:r>
        <w:rPr>
          <w:sz w:val="24"/>
          <w:szCs w:val="24"/>
        </w:rPr>
        <w:t>Sponsor Team</w:t>
      </w:r>
      <w:r w:rsidR="00321BFE" w:rsidRPr="00F03860">
        <w:rPr>
          <w:sz w:val="24"/>
          <w:szCs w:val="24"/>
        </w:rPr>
        <w:t xml:space="preserve"> – Support the Chairperson with the strategic development of the work programme in the context of Scottish Government policy. </w:t>
      </w:r>
      <w:r w:rsidR="00BE14F6">
        <w:rPr>
          <w:sz w:val="24"/>
          <w:szCs w:val="24"/>
        </w:rPr>
        <w:t>Sense check</w:t>
      </w:r>
      <w:r w:rsidR="00321BFE" w:rsidRPr="00F03860">
        <w:rPr>
          <w:sz w:val="24"/>
          <w:szCs w:val="24"/>
        </w:rPr>
        <w:t xml:space="preserve"> the draft prior to submission to the </w:t>
      </w:r>
      <w:r w:rsidR="00A764FF" w:rsidRPr="00F03860">
        <w:rPr>
          <w:sz w:val="24"/>
          <w:szCs w:val="24"/>
        </w:rPr>
        <w:t xml:space="preserve">Scottish </w:t>
      </w:r>
      <w:r w:rsidR="00321BFE" w:rsidRPr="00F03860">
        <w:rPr>
          <w:sz w:val="24"/>
          <w:szCs w:val="24"/>
        </w:rPr>
        <w:t>Minister</w:t>
      </w:r>
      <w:r w:rsidR="00A764FF" w:rsidRPr="00F03860">
        <w:rPr>
          <w:sz w:val="24"/>
          <w:szCs w:val="24"/>
        </w:rPr>
        <w:t>s</w:t>
      </w:r>
      <w:r w:rsidR="00321BFE" w:rsidRPr="00F03860">
        <w:rPr>
          <w:sz w:val="24"/>
          <w:szCs w:val="24"/>
        </w:rPr>
        <w:t xml:space="preserve">. </w:t>
      </w:r>
    </w:p>
    <w:p w14:paraId="6FE79B4D" w14:textId="459C3E3F" w:rsidR="00321BFE" w:rsidRPr="00A764FF" w:rsidRDefault="00321BFE" w:rsidP="00F03860">
      <w:pPr>
        <w:pStyle w:val="Body1"/>
        <w:numPr>
          <w:ilvl w:val="1"/>
          <w:numId w:val="3"/>
        </w:numPr>
        <w:jc w:val="left"/>
        <w:rPr>
          <w:sz w:val="24"/>
          <w:szCs w:val="24"/>
        </w:rPr>
      </w:pPr>
      <w:r w:rsidRPr="00F03860">
        <w:rPr>
          <w:sz w:val="24"/>
          <w:szCs w:val="24"/>
        </w:rPr>
        <w:t>Scottish Ministers –</w:t>
      </w:r>
      <w:r w:rsidR="00BE14F6">
        <w:rPr>
          <w:sz w:val="24"/>
          <w:szCs w:val="24"/>
        </w:rPr>
        <w:t xml:space="preserve"> C</w:t>
      </w:r>
      <w:r w:rsidRPr="00F03860">
        <w:rPr>
          <w:sz w:val="24"/>
          <w:szCs w:val="24"/>
        </w:rPr>
        <w:t xml:space="preserve">hoose </w:t>
      </w:r>
      <w:r w:rsidR="00DE0829">
        <w:rPr>
          <w:sz w:val="24"/>
          <w:szCs w:val="24"/>
        </w:rPr>
        <w:t xml:space="preserve">whether or not </w:t>
      </w:r>
      <w:r w:rsidRPr="00F03860">
        <w:rPr>
          <w:sz w:val="24"/>
          <w:szCs w:val="24"/>
        </w:rPr>
        <w:t>to approve the work programme with or without modifications</w:t>
      </w:r>
      <w:r w:rsidR="00A764FF" w:rsidRPr="00F03860">
        <w:rPr>
          <w:sz w:val="24"/>
          <w:szCs w:val="24"/>
        </w:rPr>
        <w:t>, as per paragraph 39</w:t>
      </w:r>
      <w:r w:rsidRPr="00F03860">
        <w:rPr>
          <w:sz w:val="24"/>
          <w:szCs w:val="24"/>
        </w:rPr>
        <w:t xml:space="preserve">. </w:t>
      </w:r>
    </w:p>
    <w:p w14:paraId="0350A348" w14:textId="49EFF822" w:rsidR="00F0725C" w:rsidRPr="003E5517" w:rsidRDefault="00F0725C" w:rsidP="00525075">
      <w:pPr>
        <w:pStyle w:val="Heading3"/>
      </w:pPr>
      <w:bookmarkStart w:id="15" w:name="_Toc164414660"/>
      <w:r>
        <w:t>Annual Report</w:t>
      </w:r>
      <w:bookmarkEnd w:id="15"/>
      <w:r>
        <w:t xml:space="preserve"> </w:t>
      </w:r>
    </w:p>
    <w:p w14:paraId="2F313BC0" w14:textId="3CBA5F97" w:rsidR="00ED0014" w:rsidRDefault="0098521B" w:rsidP="00ED0014">
      <w:pPr>
        <w:pStyle w:val="Body1"/>
        <w:jc w:val="left"/>
        <w:rPr>
          <w:sz w:val="24"/>
          <w:szCs w:val="24"/>
        </w:rPr>
      </w:pPr>
      <w:r>
        <w:rPr>
          <w:sz w:val="24"/>
          <w:szCs w:val="24"/>
        </w:rPr>
        <w:t>NSTAB</w:t>
      </w:r>
      <w:r w:rsidR="006436F7" w:rsidRPr="003E5517">
        <w:rPr>
          <w:sz w:val="24"/>
          <w:szCs w:val="24"/>
        </w:rPr>
        <w:t xml:space="preserve"> will </w:t>
      </w:r>
      <w:r w:rsidR="00ED0014">
        <w:rPr>
          <w:sz w:val="24"/>
          <w:szCs w:val="24"/>
        </w:rPr>
        <w:t xml:space="preserve">prepare </w:t>
      </w:r>
      <w:r w:rsidR="006436F7" w:rsidRPr="003E5517">
        <w:rPr>
          <w:sz w:val="24"/>
          <w:szCs w:val="24"/>
        </w:rPr>
        <w:t xml:space="preserve">an </w:t>
      </w:r>
      <w:r w:rsidR="00ED0014">
        <w:rPr>
          <w:sz w:val="24"/>
          <w:szCs w:val="24"/>
        </w:rPr>
        <w:t>a</w:t>
      </w:r>
      <w:r w:rsidR="006436F7" w:rsidRPr="003E5517">
        <w:rPr>
          <w:sz w:val="24"/>
          <w:szCs w:val="24"/>
        </w:rPr>
        <w:t xml:space="preserve">nnual </w:t>
      </w:r>
      <w:r w:rsidR="00B3099A">
        <w:rPr>
          <w:sz w:val="24"/>
          <w:szCs w:val="24"/>
        </w:rPr>
        <w:t>r</w:t>
      </w:r>
      <w:r w:rsidR="006436F7" w:rsidRPr="003E5517">
        <w:rPr>
          <w:sz w:val="24"/>
          <w:szCs w:val="24"/>
        </w:rPr>
        <w:t>eport</w:t>
      </w:r>
      <w:r w:rsidR="00020216" w:rsidRPr="003E5517">
        <w:rPr>
          <w:sz w:val="24"/>
          <w:szCs w:val="24"/>
        </w:rPr>
        <w:t xml:space="preserve"> on its work, including progress against </w:t>
      </w:r>
      <w:r w:rsidR="00BC18AD" w:rsidRPr="003E5517">
        <w:rPr>
          <w:sz w:val="24"/>
          <w:szCs w:val="24"/>
        </w:rPr>
        <w:t>its current strategic aims, objectives and targets</w:t>
      </w:r>
      <w:r w:rsidR="006B5E6F" w:rsidRPr="003E5517">
        <w:rPr>
          <w:sz w:val="24"/>
          <w:szCs w:val="24"/>
        </w:rPr>
        <w:t xml:space="preserve">. </w:t>
      </w:r>
      <w:r w:rsidR="00ED0014" w:rsidRPr="00094A37">
        <w:rPr>
          <w:sz w:val="24"/>
          <w:szCs w:val="24"/>
        </w:rPr>
        <w:t xml:space="preserve">The annual report </w:t>
      </w:r>
      <w:r w:rsidR="00ED0014">
        <w:rPr>
          <w:sz w:val="24"/>
          <w:szCs w:val="24"/>
        </w:rPr>
        <w:t xml:space="preserve">must be submitted to the Scottish Ministers by 30 June each year, and it </w:t>
      </w:r>
      <w:r w:rsidR="00ED0014" w:rsidRPr="00094A37">
        <w:rPr>
          <w:sz w:val="24"/>
          <w:szCs w:val="24"/>
        </w:rPr>
        <w:t xml:space="preserve">should </w:t>
      </w:r>
      <w:r w:rsidR="00ED0014">
        <w:rPr>
          <w:sz w:val="24"/>
          <w:szCs w:val="24"/>
        </w:rPr>
        <w:t>report on the activities of NSTAB and any working groups it formed during the previous financial year. In accordance with regulation 10 of the 2023 Regulations, the annual report must also do the following</w:t>
      </w:r>
      <w:r w:rsidR="00ED0014" w:rsidRPr="00094A37">
        <w:rPr>
          <w:sz w:val="24"/>
          <w:szCs w:val="24"/>
        </w:rPr>
        <w:t xml:space="preserve">: </w:t>
      </w:r>
    </w:p>
    <w:p w14:paraId="0ECE005B" w14:textId="138BA229" w:rsidR="00ED0014" w:rsidRDefault="00ED0014" w:rsidP="00ED0014">
      <w:pPr>
        <w:pStyle w:val="Body1"/>
        <w:numPr>
          <w:ilvl w:val="1"/>
          <w:numId w:val="3"/>
        </w:numPr>
        <w:jc w:val="left"/>
        <w:rPr>
          <w:sz w:val="24"/>
          <w:szCs w:val="24"/>
        </w:rPr>
      </w:pPr>
      <w:r w:rsidRPr="00094A37">
        <w:rPr>
          <w:sz w:val="24"/>
          <w:szCs w:val="24"/>
        </w:rPr>
        <w:t xml:space="preserve">measure </w:t>
      </w:r>
      <w:r>
        <w:rPr>
          <w:sz w:val="24"/>
          <w:szCs w:val="24"/>
        </w:rPr>
        <w:t>NSTAB’s</w:t>
      </w:r>
      <w:r w:rsidRPr="00094A37">
        <w:rPr>
          <w:sz w:val="24"/>
          <w:szCs w:val="24"/>
        </w:rPr>
        <w:t xml:space="preserve"> success in respect of </w:t>
      </w:r>
      <w:r>
        <w:rPr>
          <w:sz w:val="24"/>
          <w:szCs w:val="24"/>
        </w:rPr>
        <w:t>the</w:t>
      </w:r>
      <w:r w:rsidRPr="00094A37">
        <w:rPr>
          <w:sz w:val="24"/>
          <w:szCs w:val="24"/>
        </w:rPr>
        <w:t xml:space="preserve"> financial year by such methods as the Scottish Ministers may intimate from time to time, and</w:t>
      </w:r>
    </w:p>
    <w:p w14:paraId="0FF0611A" w14:textId="2FDD31A9" w:rsidR="00ED0014" w:rsidRDefault="00ED0014" w:rsidP="00ED0014">
      <w:pPr>
        <w:pStyle w:val="Body1"/>
        <w:numPr>
          <w:ilvl w:val="1"/>
          <w:numId w:val="3"/>
        </w:numPr>
        <w:jc w:val="left"/>
        <w:rPr>
          <w:sz w:val="24"/>
          <w:szCs w:val="24"/>
        </w:rPr>
      </w:pPr>
      <w:r w:rsidRPr="00094A37">
        <w:rPr>
          <w:sz w:val="24"/>
          <w:szCs w:val="24"/>
        </w:rPr>
        <w:t xml:space="preserve">collate all advice given and recommendations made by </w:t>
      </w:r>
      <w:r>
        <w:rPr>
          <w:sz w:val="24"/>
          <w:szCs w:val="24"/>
        </w:rPr>
        <w:t xml:space="preserve">NSTAB </w:t>
      </w:r>
      <w:r w:rsidRPr="00094A37">
        <w:rPr>
          <w:sz w:val="24"/>
          <w:szCs w:val="24"/>
        </w:rPr>
        <w:t xml:space="preserve">to the </w:t>
      </w:r>
      <w:r w:rsidRPr="00B7193F">
        <w:rPr>
          <w:sz w:val="24"/>
          <w:szCs w:val="24"/>
        </w:rPr>
        <w:t>Scottish Ministers during that financial year, including any dissenting opinions communicated to the Scottish Ministers by dissenting voting members.</w:t>
      </w:r>
    </w:p>
    <w:p w14:paraId="7391A607" w14:textId="211D291E" w:rsidR="002E3A34" w:rsidRDefault="006B5E6F" w:rsidP="00452F71">
      <w:pPr>
        <w:pStyle w:val="Body1"/>
        <w:jc w:val="left"/>
        <w:rPr>
          <w:sz w:val="24"/>
          <w:szCs w:val="24"/>
        </w:rPr>
      </w:pPr>
      <w:r w:rsidRPr="003E5517">
        <w:rPr>
          <w:sz w:val="24"/>
          <w:szCs w:val="24"/>
        </w:rPr>
        <w:t xml:space="preserve">A copy of the report should be provided to the Scottish Ministers via the </w:t>
      </w:r>
      <w:r w:rsidR="00D65204">
        <w:rPr>
          <w:sz w:val="24"/>
          <w:szCs w:val="24"/>
        </w:rPr>
        <w:t>Sponsor Team</w:t>
      </w:r>
      <w:r w:rsidR="00ED0014">
        <w:rPr>
          <w:sz w:val="24"/>
          <w:szCs w:val="24"/>
        </w:rPr>
        <w:t xml:space="preserve">. NSTAB must also publish the annual report on the NSTAB pages of Transport Scotland’s website as soon as reasonably practicable after it is submitted to the Scottish Ministers. A copy of the report should also be provided </w:t>
      </w:r>
      <w:r w:rsidR="00714C2C" w:rsidRPr="003E5517">
        <w:rPr>
          <w:sz w:val="24"/>
          <w:szCs w:val="24"/>
        </w:rPr>
        <w:t xml:space="preserve">to the Scottish Parliament, usually </w:t>
      </w:r>
      <w:r w:rsidR="00660D12" w:rsidRPr="003E5517">
        <w:rPr>
          <w:sz w:val="24"/>
          <w:szCs w:val="24"/>
        </w:rPr>
        <w:t>by way of a letter from the Chair</w:t>
      </w:r>
      <w:r w:rsidR="00ED0014">
        <w:rPr>
          <w:sz w:val="24"/>
          <w:szCs w:val="24"/>
        </w:rPr>
        <w:t>person</w:t>
      </w:r>
      <w:r w:rsidR="00660D12" w:rsidRPr="003E5517">
        <w:rPr>
          <w:sz w:val="24"/>
          <w:szCs w:val="24"/>
        </w:rPr>
        <w:t xml:space="preserve"> to the Convener of the </w:t>
      </w:r>
      <w:r w:rsidR="000F5C6E">
        <w:rPr>
          <w:sz w:val="24"/>
          <w:szCs w:val="24"/>
        </w:rPr>
        <w:lastRenderedPageBreak/>
        <w:t>Net Zero</w:t>
      </w:r>
      <w:r w:rsidR="00500455">
        <w:rPr>
          <w:sz w:val="24"/>
          <w:szCs w:val="24"/>
        </w:rPr>
        <w:t>, Energy</w:t>
      </w:r>
      <w:r w:rsidR="000F5C6E">
        <w:rPr>
          <w:sz w:val="24"/>
          <w:szCs w:val="24"/>
        </w:rPr>
        <w:t xml:space="preserve"> and Transport</w:t>
      </w:r>
      <w:r w:rsidR="00660D12" w:rsidRPr="003E5517">
        <w:rPr>
          <w:sz w:val="24"/>
          <w:szCs w:val="24"/>
        </w:rPr>
        <w:t xml:space="preserve"> Committee either in advance of</w:t>
      </w:r>
      <w:r w:rsidR="00ED0014">
        <w:rPr>
          <w:sz w:val="24"/>
          <w:szCs w:val="24"/>
        </w:rPr>
        <w:t>,</w:t>
      </w:r>
      <w:r w:rsidR="00660D12" w:rsidRPr="003E5517">
        <w:rPr>
          <w:sz w:val="24"/>
          <w:szCs w:val="24"/>
        </w:rPr>
        <w:t xml:space="preserve"> or on the day of</w:t>
      </w:r>
      <w:r w:rsidR="00ED0014">
        <w:rPr>
          <w:sz w:val="24"/>
          <w:szCs w:val="24"/>
        </w:rPr>
        <w:t>,</w:t>
      </w:r>
      <w:r w:rsidR="00660D12" w:rsidRPr="003E5517">
        <w:rPr>
          <w:sz w:val="24"/>
          <w:szCs w:val="24"/>
        </w:rPr>
        <w:t xml:space="preserve"> publication.</w:t>
      </w:r>
    </w:p>
    <w:p w14:paraId="704329E9" w14:textId="76BF2C5A" w:rsidR="00A764FF" w:rsidRPr="00E556C1" w:rsidRDefault="00A764FF" w:rsidP="00F03860">
      <w:pPr>
        <w:pStyle w:val="Body1"/>
        <w:jc w:val="left"/>
        <w:rPr>
          <w:sz w:val="24"/>
          <w:szCs w:val="24"/>
        </w:rPr>
      </w:pPr>
      <w:r w:rsidRPr="00E556C1">
        <w:rPr>
          <w:sz w:val="24"/>
          <w:szCs w:val="24"/>
        </w:rPr>
        <w:t xml:space="preserve">The respective responsibilities in the </w:t>
      </w:r>
      <w:r w:rsidR="00DE0829">
        <w:rPr>
          <w:sz w:val="24"/>
          <w:szCs w:val="24"/>
        </w:rPr>
        <w:t>annual report</w:t>
      </w:r>
      <w:r w:rsidRPr="00E556C1">
        <w:rPr>
          <w:sz w:val="24"/>
          <w:szCs w:val="24"/>
        </w:rPr>
        <w:t xml:space="preserve"> process are as follows:</w:t>
      </w:r>
    </w:p>
    <w:p w14:paraId="5BABD2B1" w14:textId="0B27D359" w:rsidR="00A764FF" w:rsidRPr="00E556C1" w:rsidRDefault="00A764FF" w:rsidP="00F03860">
      <w:pPr>
        <w:pStyle w:val="Body1"/>
        <w:numPr>
          <w:ilvl w:val="1"/>
          <w:numId w:val="3"/>
        </w:numPr>
        <w:jc w:val="left"/>
        <w:rPr>
          <w:sz w:val="24"/>
          <w:szCs w:val="24"/>
        </w:rPr>
      </w:pPr>
      <w:r w:rsidRPr="00E556C1">
        <w:rPr>
          <w:sz w:val="24"/>
          <w:szCs w:val="24"/>
        </w:rPr>
        <w:t xml:space="preserve"> Chairperson – Manage the process for establishing the contents and strategy of the </w:t>
      </w:r>
      <w:r>
        <w:rPr>
          <w:sz w:val="24"/>
          <w:szCs w:val="24"/>
        </w:rPr>
        <w:t>annual report</w:t>
      </w:r>
      <w:r w:rsidRPr="00E556C1">
        <w:rPr>
          <w:sz w:val="24"/>
          <w:szCs w:val="24"/>
        </w:rPr>
        <w:t xml:space="preserve">, including drafting and overall responsibility for its quality. </w:t>
      </w:r>
    </w:p>
    <w:p w14:paraId="69BEC4AA" w14:textId="2B3A5419" w:rsidR="00A764FF" w:rsidRPr="00E556C1" w:rsidRDefault="00A764FF" w:rsidP="00F03860">
      <w:pPr>
        <w:pStyle w:val="Body1"/>
        <w:numPr>
          <w:ilvl w:val="1"/>
          <w:numId w:val="3"/>
        </w:numPr>
        <w:jc w:val="left"/>
        <w:rPr>
          <w:sz w:val="24"/>
          <w:szCs w:val="24"/>
        </w:rPr>
      </w:pPr>
      <w:r w:rsidRPr="00E556C1">
        <w:rPr>
          <w:sz w:val="24"/>
          <w:szCs w:val="24"/>
        </w:rPr>
        <w:t xml:space="preserve">Board Members – Provide input to the </w:t>
      </w:r>
      <w:r>
        <w:rPr>
          <w:sz w:val="24"/>
          <w:szCs w:val="24"/>
        </w:rPr>
        <w:t>content</w:t>
      </w:r>
      <w:r w:rsidRPr="00E556C1">
        <w:rPr>
          <w:sz w:val="24"/>
          <w:szCs w:val="24"/>
        </w:rPr>
        <w:t xml:space="preserve"> of the </w:t>
      </w:r>
      <w:r>
        <w:rPr>
          <w:sz w:val="24"/>
          <w:szCs w:val="24"/>
        </w:rPr>
        <w:t>annual report</w:t>
      </w:r>
      <w:r w:rsidRPr="00E556C1">
        <w:rPr>
          <w:sz w:val="24"/>
          <w:szCs w:val="24"/>
        </w:rPr>
        <w:t>.</w:t>
      </w:r>
    </w:p>
    <w:p w14:paraId="568B8AF8" w14:textId="13C398CA" w:rsidR="00A764FF" w:rsidRPr="00E556C1" w:rsidRDefault="00A764FF" w:rsidP="00F03860">
      <w:pPr>
        <w:pStyle w:val="Body1"/>
        <w:numPr>
          <w:ilvl w:val="1"/>
          <w:numId w:val="3"/>
        </w:numPr>
        <w:jc w:val="left"/>
        <w:rPr>
          <w:sz w:val="24"/>
          <w:szCs w:val="24"/>
        </w:rPr>
      </w:pPr>
      <w:r w:rsidRPr="00E556C1">
        <w:rPr>
          <w:sz w:val="24"/>
          <w:szCs w:val="24"/>
        </w:rPr>
        <w:t xml:space="preserve">Secretariat – support NSTAB in the creation of the </w:t>
      </w:r>
      <w:r>
        <w:rPr>
          <w:sz w:val="24"/>
          <w:szCs w:val="24"/>
        </w:rPr>
        <w:t>annual report</w:t>
      </w:r>
      <w:r w:rsidRPr="00E556C1">
        <w:rPr>
          <w:sz w:val="24"/>
          <w:szCs w:val="24"/>
        </w:rPr>
        <w:t>, including compiling advice, NSTAB</w:t>
      </w:r>
      <w:r>
        <w:rPr>
          <w:sz w:val="24"/>
          <w:szCs w:val="24"/>
        </w:rPr>
        <w:t xml:space="preserve"> operational</w:t>
      </w:r>
      <w:r w:rsidRPr="00E556C1">
        <w:rPr>
          <w:sz w:val="24"/>
          <w:szCs w:val="24"/>
        </w:rPr>
        <w:t xml:space="preserve"> statistics</w:t>
      </w:r>
      <w:r w:rsidR="00FE5602">
        <w:rPr>
          <w:sz w:val="24"/>
          <w:szCs w:val="24"/>
        </w:rPr>
        <w:t xml:space="preserve"> (e.g. finance, appointments)</w:t>
      </w:r>
      <w:r w:rsidRPr="00E556C1">
        <w:rPr>
          <w:sz w:val="24"/>
          <w:szCs w:val="24"/>
        </w:rPr>
        <w:t xml:space="preserve">, and drafting of relevant sections related to the Secretariat duties. Review the draft prior to submission to the </w:t>
      </w:r>
      <w:r w:rsidR="00D65204">
        <w:rPr>
          <w:sz w:val="24"/>
          <w:szCs w:val="24"/>
        </w:rPr>
        <w:t>Sponsor Team</w:t>
      </w:r>
      <w:r w:rsidRPr="00E556C1">
        <w:rPr>
          <w:sz w:val="24"/>
          <w:szCs w:val="24"/>
        </w:rPr>
        <w:t>.</w:t>
      </w:r>
      <w:r w:rsidR="00EC4B52">
        <w:rPr>
          <w:sz w:val="24"/>
          <w:szCs w:val="24"/>
        </w:rPr>
        <w:t xml:space="preserve"> Publishing the annual report on the NSTAB</w:t>
      </w:r>
      <w:r w:rsidR="00EC4B52" w:rsidRPr="003E5517">
        <w:rPr>
          <w:sz w:val="24"/>
          <w:szCs w:val="24"/>
        </w:rPr>
        <w:t xml:space="preserve"> </w:t>
      </w:r>
      <w:r w:rsidR="00EC4B52">
        <w:rPr>
          <w:sz w:val="24"/>
          <w:szCs w:val="24"/>
        </w:rPr>
        <w:t>pages of the Transport Scotland website, on behalf of NSTAB</w:t>
      </w:r>
    </w:p>
    <w:p w14:paraId="425F246F" w14:textId="1B20E717" w:rsidR="00A764FF" w:rsidRPr="00E556C1" w:rsidRDefault="00D65204" w:rsidP="00F03860">
      <w:pPr>
        <w:pStyle w:val="Body1"/>
        <w:numPr>
          <w:ilvl w:val="1"/>
          <w:numId w:val="3"/>
        </w:numPr>
        <w:jc w:val="left"/>
        <w:rPr>
          <w:sz w:val="24"/>
          <w:szCs w:val="24"/>
        </w:rPr>
      </w:pPr>
      <w:r>
        <w:rPr>
          <w:sz w:val="24"/>
          <w:szCs w:val="24"/>
        </w:rPr>
        <w:t>Sponsor Team</w:t>
      </w:r>
      <w:r w:rsidR="00A764FF" w:rsidRPr="00E556C1">
        <w:rPr>
          <w:sz w:val="24"/>
          <w:szCs w:val="24"/>
        </w:rPr>
        <w:t xml:space="preserve"> – Support the Chairperson with the strategic development of the </w:t>
      </w:r>
      <w:r w:rsidR="00A764FF">
        <w:rPr>
          <w:sz w:val="24"/>
          <w:szCs w:val="24"/>
        </w:rPr>
        <w:t>annual report</w:t>
      </w:r>
      <w:r w:rsidR="00A764FF" w:rsidRPr="00E556C1">
        <w:rPr>
          <w:sz w:val="24"/>
          <w:szCs w:val="24"/>
        </w:rPr>
        <w:t xml:space="preserve"> in the context of Scottish Government policy. </w:t>
      </w:r>
      <w:r w:rsidR="00BE14F6">
        <w:rPr>
          <w:sz w:val="24"/>
          <w:szCs w:val="24"/>
        </w:rPr>
        <w:t>Sense check</w:t>
      </w:r>
      <w:r w:rsidR="00A764FF" w:rsidRPr="00E556C1">
        <w:rPr>
          <w:sz w:val="24"/>
          <w:szCs w:val="24"/>
        </w:rPr>
        <w:t xml:space="preserve"> the draft prior to submission to the Scottish Ministers. </w:t>
      </w:r>
    </w:p>
    <w:p w14:paraId="5AAAF2D3" w14:textId="34164F80" w:rsidR="00A764FF" w:rsidRPr="00A764FF" w:rsidRDefault="00A764FF" w:rsidP="00F03860">
      <w:pPr>
        <w:pStyle w:val="Body1"/>
        <w:numPr>
          <w:ilvl w:val="1"/>
          <w:numId w:val="3"/>
        </w:numPr>
        <w:jc w:val="left"/>
        <w:rPr>
          <w:sz w:val="24"/>
          <w:szCs w:val="24"/>
        </w:rPr>
      </w:pPr>
      <w:r w:rsidRPr="00E556C1">
        <w:rPr>
          <w:sz w:val="24"/>
          <w:szCs w:val="24"/>
        </w:rPr>
        <w:t xml:space="preserve">Scottish Ministers – </w:t>
      </w:r>
      <w:r w:rsidR="00EC4B52">
        <w:rPr>
          <w:sz w:val="24"/>
          <w:szCs w:val="24"/>
        </w:rPr>
        <w:t xml:space="preserve">Take receipt of the annual report, noting its completion and contents. </w:t>
      </w:r>
      <w:r w:rsidR="00EC4B52" w:rsidRPr="00EC4B52">
        <w:rPr>
          <w:sz w:val="24"/>
          <w:szCs w:val="24"/>
        </w:rPr>
        <w:t xml:space="preserve">If </w:t>
      </w:r>
      <w:r w:rsidR="00EC4B52">
        <w:rPr>
          <w:sz w:val="24"/>
          <w:szCs w:val="24"/>
        </w:rPr>
        <w:t>Scottish Ministers</w:t>
      </w:r>
      <w:r w:rsidR="00EC4B52" w:rsidRPr="00EC4B52">
        <w:rPr>
          <w:sz w:val="24"/>
          <w:szCs w:val="24"/>
        </w:rPr>
        <w:t xml:space="preserve"> consider it appropriate, intimate methods by which NSTAB should measure its success in the annual report</w:t>
      </w:r>
      <w:r w:rsidR="00EC4B52">
        <w:rPr>
          <w:sz w:val="24"/>
          <w:szCs w:val="24"/>
        </w:rPr>
        <w:t>.</w:t>
      </w:r>
      <w:r>
        <w:rPr>
          <w:sz w:val="24"/>
          <w:szCs w:val="24"/>
        </w:rPr>
        <w:t>.</w:t>
      </w:r>
      <w:r w:rsidRPr="00E556C1">
        <w:rPr>
          <w:sz w:val="24"/>
          <w:szCs w:val="24"/>
        </w:rPr>
        <w:t xml:space="preserve"> </w:t>
      </w:r>
    </w:p>
    <w:p w14:paraId="5C3B55E3" w14:textId="1225EC17" w:rsidR="00B7193F" w:rsidRPr="005C7EE2" w:rsidRDefault="000059CF" w:rsidP="00525075">
      <w:pPr>
        <w:pStyle w:val="Heading3"/>
      </w:pPr>
      <w:bookmarkStart w:id="16" w:name="_Toc164414661"/>
      <w:r w:rsidRPr="005C7EE2">
        <w:t>Submissions of advice to Scottish Ministers</w:t>
      </w:r>
      <w:bookmarkEnd w:id="16"/>
    </w:p>
    <w:p w14:paraId="3638B4A0" w14:textId="1419A76E" w:rsidR="00B7193F" w:rsidRPr="00B7193F" w:rsidRDefault="00B7193F" w:rsidP="00452F71">
      <w:pPr>
        <w:pStyle w:val="Body1"/>
        <w:jc w:val="left"/>
        <w:rPr>
          <w:sz w:val="24"/>
          <w:szCs w:val="24"/>
        </w:rPr>
      </w:pPr>
      <w:r w:rsidRPr="00B7193F">
        <w:rPr>
          <w:sz w:val="24"/>
          <w:szCs w:val="24"/>
        </w:rPr>
        <w:t xml:space="preserve">Formal advice can be issued by NSTAB to </w:t>
      </w:r>
      <w:r w:rsidR="00ED0014">
        <w:rPr>
          <w:sz w:val="24"/>
          <w:szCs w:val="24"/>
        </w:rPr>
        <w:t xml:space="preserve">the </w:t>
      </w:r>
      <w:r w:rsidRPr="00B7193F">
        <w:rPr>
          <w:sz w:val="24"/>
          <w:szCs w:val="24"/>
        </w:rPr>
        <w:t>Scottish Ministers at any time</w:t>
      </w:r>
      <w:r w:rsidR="00ED0014">
        <w:rPr>
          <w:sz w:val="24"/>
          <w:szCs w:val="24"/>
        </w:rPr>
        <w:t xml:space="preserve"> the members</w:t>
      </w:r>
      <w:r w:rsidR="00B05065">
        <w:rPr>
          <w:sz w:val="24"/>
          <w:szCs w:val="24"/>
        </w:rPr>
        <w:t xml:space="preserve"> </w:t>
      </w:r>
      <w:r w:rsidRPr="00B7193F">
        <w:rPr>
          <w:sz w:val="24"/>
          <w:szCs w:val="24"/>
        </w:rPr>
        <w:t xml:space="preserve">consider appropriate. This advice must </w:t>
      </w:r>
      <w:r w:rsidR="00956DC7">
        <w:rPr>
          <w:sz w:val="24"/>
          <w:szCs w:val="24"/>
        </w:rPr>
        <w:t>fall within the scope of</w:t>
      </w:r>
      <w:r w:rsidR="00956DC7" w:rsidRPr="00B7193F">
        <w:rPr>
          <w:sz w:val="24"/>
          <w:szCs w:val="24"/>
        </w:rPr>
        <w:t xml:space="preserve"> </w:t>
      </w:r>
      <w:r w:rsidRPr="00B7193F">
        <w:rPr>
          <w:sz w:val="24"/>
          <w:szCs w:val="24"/>
        </w:rPr>
        <w:t xml:space="preserve">the statutory functions of NSTAB as </w:t>
      </w:r>
      <w:r w:rsidR="00ED0014">
        <w:rPr>
          <w:sz w:val="24"/>
          <w:szCs w:val="24"/>
        </w:rPr>
        <w:t>provided by</w:t>
      </w:r>
      <w:r w:rsidR="00ED0014" w:rsidRPr="00B7193F">
        <w:rPr>
          <w:sz w:val="24"/>
          <w:szCs w:val="24"/>
        </w:rPr>
        <w:t xml:space="preserve"> </w:t>
      </w:r>
      <w:r w:rsidR="00ED0014">
        <w:rPr>
          <w:sz w:val="24"/>
          <w:szCs w:val="24"/>
        </w:rPr>
        <w:t xml:space="preserve">section 27C of </w:t>
      </w:r>
      <w:r w:rsidRPr="00B7193F">
        <w:rPr>
          <w:sz w:val="24"/>
          <w:szCs w:val="24"/>
        </w:rPr>
        <w:t xml:space="preserve">the </w:t>
      </w:r>
      <w:r w:rsidR="00ED0014">
        <w:rPr>
          <w:sz w:val="24"/>
          <w:szCs w:val="24"/>
        </w:rPr>
        <w:t>2001</w:t>
      </w:r>
      <w:r w:rsidR="00ED0014" w:rsidRPr="00B7193F">
        <w:rPr>
          <w:sz w:val="24"/>
          <w:szCs w:val="24"/>
        </w:rPr>
        <w:t xml:space="preserve"> </w:t>
      </w:r>
      <w:r w:rsidRPr="00B7193F">
        <w:rPr>
          <w:sz w:val="24"/>
          <w:szCs w:val="24"/>
        </w:rPr>
        <w:t xml:space="preserve">Act. These are: </w:t>
      </w:r>
    </w:p>
    <w:p w14:paraId="6BA47CF6" w14:textId="448B1633" w:rsidR="00B7193F" w:rsidRPr="00B7193F" w:rsidRDefault="00B7193F" w:rsidP="00452F71">
      <w:pPr>
        <w:pStyle w:val="Body1"/>
        <w:numPr>
          <w:ilvl w:val="1"/>
          <w:numId w:val="3"/>
        </w:numPr>
        <w:jc w:val="left"/>
        <w:rPr>
          <w:sz w:val="24"/>
          <w:szCs w:val="24"/>
        </w:rPr>
      </w:pPr>
      <w:r w:rsidRPr="00B7193F">
        <w:rPr>
          <w:sz w:val="24"/>
          <w:szCs w:val="24"/>
        </w:rPr>
        <w:t xml:space="preserve">To advise the Scottish Ministers </w:t>
      </w:r>
      <w:r w:rsidR="00956DC7">
        <w:rPr>
          <w:sz w:val="24"/>
          <w:szCs w:val="24"/>
        </w:rPr>
        <w:t>in relation to their functions insofar as they relate to</w:t>
      </w:r>
      <w:r w:rsidR="009A0B37">
        <w:rPr>
          <w:sz w:val="24"/>
          <w:szCs w:val="24"/>
        </w:rPr>
        <w:t xml:space="preserve"> </w:t>
      </w:r>
      <w:r w:rsidRPr="00B7193F">
        <w:rPr>
          <w:sz w:val="24"/>
          <w:szCs w:val="24"/>
        </w:rPr>
        <w:t>smart ticketing arrangements.</w:t>
      </w:r>
    </w:p>
    <w:p w14:paraId="617330B9" w14:textId="21986035" w:rsidR="00B7193F" w:rsidRPr="00B7193F" w:rsidRDefault="00B7193F" w:rsidP="00452F71">
      <w:pPr>
        <w:pStyle w:val="Body1"/>
        <w:numPr>
          <w:ilvl w:val="1"/>
          <w:numId w:val="3"/>
        </w:numPr>
        <w:jc w:val="left"/>
        <w:rPr>
          <w:sz w:val="24"/>
          <w:szCs w:val="24"/>
        </w:rPr>
      </w:pPr>
      <w:r w:rsidRPr="00B7193F">
        <w:rPr>
          <w:sz w:val="24"/>
          <w:szCs w:val="24"/>
        </w:rPr>
        <w:t xml:space="preserve">To advise the Scottish Ministers </w:t>
      </w:r>
      <w:r w:rsidR="00956DC7">
        <w:rPr>
          <w:sz w:val="24"/>
          <w:szCs w:val="24"/>
        </w:rPr>
        <w:t xml:space="preserve">in relation to their functions insofar as they relate to </w:t>
      </w:r>
      <w:r w:rsidRPr="00B7193F">
        <w:rPr>
          <w:sz w:val="24"/>
          <w:szCs w:val="24"/>
        </w:rPr>
        <w:t>the national technological standard for smart ticketing.</w:t>
      </w:r>
    </w:p>
    <w:p w14:paraId="32DA667B" w14:textId="77777777" w:rsidR="00B7193F" w:rsidRPr="00B7193F" w:rsidRDefault="00B7193F" w:rsidP="00452F71">
      <w:pPr>
        <w:pStyle w:val="Body1"/>
        <w:numPr>
          <w:ilvl w:val="1"/>
          <w:numId w:val="3"/>
        </w:numPr>
        <w:jc w:val="left"/>
        <w:rPr>
          <w:sz w:val="24"/>
          <w:szCs w:val="24"/>
        </w:rPr>
      </w:pPr>
      <w:r w:rsidRPr="00B7193F">
        <w:rPr>
          <w:sz w:val="24"/>
          <w:szCs w:val="24"/>
        </w:rPr>
        <w:t>To advise and give recommendations to the Scottish Ministers in relation to the strategic development of smart ticketing in Scotland.</w:t>
      </w:r>
    </w:p>
    <w:p w14:paraId="36BFB300" w14:textId="77777777" w:rsidR="00B7193F" w:rsidRPr="00B7193F" w:rsidRDefault="00B7193F" w:rsidP="00452F71">
      <w:pPr>
        <w:pStyle w:val="Body1"/>
        <w:jc w:val="left"/>
        <w:rPr>
          <w:sz w:val="24"/>
          <w:szCs w:val="24"/>
        </w:rPr>
      </w:pPr>
      <w:r w:rsidRPr="00B7193F">
        <w:rPr>
          <w:sz w:val="24"/>
          <w:szCs w:val="24"/>
        </w:rPr>
        <w:t xml:space="preserve">Advice should, at least, set out clearly: </w:t>
      </w:r>
    </w:p>
    <w:p w14:paraId="41C92885" w14:textId="77777777" w:rsidR="00B7193F" w:rsidRPr="00B7193F" w:rsidRDefault="00B7193F" w:rsidP="00452F71">
      <w:pPr>
        <w:pStyle w:val="Body1"/>
        <w:numPr>
          <w:ilvl w:val="1"/>
          <w:numId w:val="3"/>
        </w:numPr>
        <w:jc w:val="left"/>
        <w:rPr>
          <w:sz w:val="24"/>
          <w:szCs w:val="24"/>
        </w:rPr>
      </w:pPr>
      <w:r w:rsidRPr="00B7193F">
        <w:rPr>
          <w:sz w:val="24"/>
          <w:szCs w:val="24"/>
        </w:rPr>
        <w:t xml:space="preserve">The issue being discussed </w:t>
      </w:r>
    </w:p>
    <w:p w14:paraId="13DC3DB2" w14:textId="1FEC62C7" w:rsidR="00B7193F" w:rsidRPr="00B7193F" w:rsidRDefault="00B7193F" w:rsidP="00452F71">
      <w:pPr>
        <w:pStyle w:val="Body1"/>
        <w:numPr>
          <w:ilvl w:val="1"/>
          <w:numId w:val="3"/>
        </w:numPr>
        <w:jc w:val="left"/>
        <w:rPr>
          <w:sz w:val="24"/>
          <w:szCs w:val="24"/>
        </w:rPr>
      </w:pPr>
      <w:r w:rsidRPr="00B7193F">
        <w:rPr>
          <w:sz w:val="24"/>
          <w:szCs w:val="24"/>
        </w:rPr>
        <w:t xml:space="preserve">The options considered </w:t>
      </w:r>
      <w:r w:rsidR="00B05065">
        <w:rPr>
          <w:sz w:val="24"/>
          <w:szCs w:val="24"/>
        </w:rPr>
        <w:t xml:space="preserve">and </w:t>
      </w:r>
      <w:r w:rsidRPr="00B7193F">
        <w:rPr>
          <w:sz w:val="24"/>
          <w:szCs w:val="24"/>
        </w:rPr>
        <w:t>preferred option/solution</w:t>
      </w:r>
    </w:p>
    <w:p w14:paraId="592CC566" w14:textId="3013B241" w:rsidR="00B7193F" w:rsidRPr="00B7193F" w:rsidRDefault="00B7193F" w:rsidP="00452F71">
      <w:pPr>
        <w:pStyle w:val="Body1"/>
        <w:numPr>
          <w:ilvl w:val="1"/>
          <w:numId w:val="3"/>
        </w:numPr>
        <w:jc w:val="left"/>
        <w:rPr>
          <w:sz w:val="24"/>
          <w:szCs w:val="24"/>
        </w:rPr>
      </w:pPr>
      <w:r w:rsidRPr="00B7193F">
        <w:rPr>
          <w:sz w:val="24"/>
          <w:szCs w:val="24"/>
        </w:rPr>
        <w:t xml:space="preserve">The reasons for the board’s determination with views from members, </w:t>
      </w:r>
      <w:r w:rsidR="00956DC7">
        <w:rPr>
          <w:sz w:val="24"/>
          <w:szCs w:val="24"/>
        </w:rPr>
        <w:t xml:space="preserve">and </w:t>
      </w:r>
      <w:r w:rsidRPr="00B7193F">
        <w:rPr>
          <w:sz w:val="24"/>
          <w:szCs w:val="24"/>
        </w:rPr>
        <w:t>with an overview of impacts to those relevant (e.g stakeholders, industry, passengers, government)</w:t>
      </w:r>
    </w:p>
    <w:p w14:paraId="22E12C7F" w14:textId="77777777" w:rsidR="00B7193F" w:rsidRPr="00B7193F" w:rsidRDefault="00B7193F" w:rsidP="00452F71">
      <w:pPr>
        <w:pStyle w:val="Body1"/>
        <w:numPr>
          <w:ilvl w:val="1"/>
          <w:numId w:val="3"/>
        </w:numPr>
        <w:jc w:val="left"/>
        <w:rPr>
          <w:sz w:val="24"/>
          <w:szCs w:val="24"/>
        </w:rPr>
      </w:pPr>
      <w:r w:rsidRPr="00B7193F">
        <w:rPr>
          <w:sz w:val="24"/>
          <w:szCs w:val="24"/>
        </w:rPr>
        <w:t>The voting record for the submission of the advice, including how many voted for or against it</w:t>
      </w:r>
    </w:p>
    <w:p w14:paraId="71550CB7" w14:textId="77777777" w:rsidR="00B7193F" w:rsidRPr="00B7193F" w:rsidRDefault="00B7193F" w:rsidP="00452F71">
      <w:pPr>
        <w:pStyle w:val="Body1"/>
        <w:numPr>
          <w:ilvl w:val="1"/>
          <w:numId w:val="3"/>
        </w:numPr>
        <w:jc w:val="left"/>
        <w:rPr>
          <w:sz w:val="24"/>
          <w:szCs w:val="24"/>
        </w:rPr>
      </w:pPr>
      <w:r w:rsidRPr="00B7193F">
        <w:rPr>
          <w:sz w:val="24"/>
          <w:szCs w:val="24"/>
        </w:rPr>
        <w:t>The proposed next steps</w:t>
      </w:r>
    </w:p>
    <w:p w14:paraId="7BD10B56" w14:textId="3738DCD6" w:rsidR="00B7193F" w:rsidRDefault="00B7193F" w:rsidP="00452F71">
      <w:pPr>
        <w:pStyle w:val="Body1"/>
        <w:jc w:val="left"/>
        <w:rPr>
          <w:sz w:val="24"/>
          <w:szCs w:val="24"/>
        </w:rPr>
      </w:pPr>
      <w:r w:rsidRPr="00B7193F">
        <w:rPr>
          <w:sz w:val="24"/>
          <w:szCs w:val="24"/>
        </w:rPr>
        <w:lastRenderedPageBreak/>
        <w:t>Formal advice and recommendations from NSTAB to Scottish Ministers will be processed via the standard communication channel</w:t>
      </w:r>
      <w:r w:rsidR="00B05065">
        <w:rPr>
          <w:sz w:val="24"/>
          <w:szCs w:val="24"/>
        </w:rPr>
        <w:t xml:space="preserve">, outlined in paragraph </w:t>
      </w:r>
      <w:r w:rsidR="00FE1654">
        <w:rPr>
          <w:sz w:val="24"/>
          <w:szCs w:val="24"/>
        </w:rPr>
        <w:t>61</w:t>
      </w:r>
      <w:r w:rsidRPr="00B7193F">
        <w:rPr>
          <w:sz w:val="24"/>
          <w:szCs w:val="24"/>
        </w:rPr>
        <w:t xml:space="preserve">. Advice and recommendations should follow a consistent structure, and the secretariat can support </w:t>
      </w:r>
      <w:r w:rsidR="00956DC7">
        <w:rPr>
          <w:sz w:val="24"/>
          <w:szCs w:val="24"/>
        </w:rPr>
        <w:t xml:space="preserve">NSTAB </w:t>
      </w:r>
      <w:r w:rsidRPr="00B7193F">
        <w:rPr>
          <w:sz w:val="24"/>
          <w:szCs w:val="24"/>
        </w:rPr>
        <w:t xml:space="preserve">with the creation of this, in line with Scottish Government processes. </w:t>
      </w:r>
    </w:p>
    <w:p w14:paraId="6E86451F" w14:textId="1736CE6F" w:rsidR="000059CF" w:rsidRPr="00B7193F" w:rsidRDefault="00B7193F" w:rsidP="00452F71">
      <w:pPr>
        <w:pStyle w:val="Body1"/>
        <w:jc w:val="left"/>
        <w:rPr>
          <w:sz w:val="24"/>
          <w:szCs w:val="24"/>
        </w:rPr>
      </w:pPr>
      <w:r>
        <w:rPr>
          <w:sz w:val="24"/>
          <w:szCs w:val="24"/>
        </w:rPr>
        <w:t>W</w:t>
      </w:r>
      <w:r w:rsidRPr="00B7193F">
        <w:rPr>
          <w:sz w:val="24"/>
          <w:szCs w:val="24"/>
        </w:rPr>
        <w:t xml:space="preserve">here a voting member does not agree with advice from </w:t>
      </w:r>
      <w:r w:rsidR="00956DC7">
        <w:rPr>
          <w:sz w:val="24"/>
          <w:szCs w:val="24"/>
        </w:rPr>
        <w:t>NSTAB</w:t>
      </w:r>
      <w:r w:rsidRPr="00B7193F">
        <w:rPr>
          <w:sz w:val="24"/>
          <w:szCs w:val="24"/>
        </w:rPr>
        <w:t>, the voting member may communicate their dissenting opinion to the Scottish Ministers on an individual basis or acting collectively with other dissenting voting members.</w:t>
      </w:r>
    </w:p>
    <w:p w14:paraId="79C6EBB0" w14:textId="2C62FEB7" w:rsidR="00A23194" w:rsidRPr="00B7193F" w:rsidRDefault="00D444A7" w:rsidP="00525075">
      <w:pPr>
        <w:pStyle w:val="Heading3"/>
      </w:pPr>
      <w:bookmarkStart w:id="17" w:name="_Toc164414662"/>
      <w:r w:rsidRPr="00B7193F">
        <w:t>Publication</w:t>
      </w:r>
      <w:bookmarkEnd w:id="17"/>
    </w:p>
    <w:p w14:paraId="53119465" w14:textId="1D19FB51" w:rsidR="00D444A7" w:rsidRPr="005C7EE2" w:rsidRDefault="00A23194" w:rsidP="00452F71">
      <w:pPr>
        <w:pStyle w:val="Body1"/>
        <w:jc w:val="left"/>
        <w:rPr>
          <w:sz w:val="32"/>
          <w:szCs w:val="32"/>
        </w:rPr>
      </w:pPr>
      <w:r w:rsidRPr="00B7193F">
        <w:rPr>
          <w:sz w:val="24"/>
          <w:szCs w:val="24"/>
        </w:rPr>
        <w:t xml:space="preserve">As per the </w:t>
      </w:r>
      <w:hyperlink r:id="rId36" w:history="1">
        <w:r w:rsidRPr="00206B10">
          <w:rPr>
            <w:rStyle w:val="Hyperlink"/>
            <w:sz w:val="24"/>
            <w:szCs w:val="24"/>
          </w:rPr>
          <w:t>2023 Regulations</w:t>
        </w:r>
      </w:hyperlink>
      <w:r w:rsidRPr="00B7193F">
        <w:rPr>
          <w:sz w:val="24"/>
          <w:szCs w:val="24"/>
        </w:rPr>
        <w:t xml:space="preserve">, </w:t>
      </w:r>
      <w:r w:rsidR="007B638E">
        <w:rPr>
          <w:sz w:val="24"/>
          <w:szCs w:val="24"/>
        </w:rPr>
        <w:t>NSTAB</w:t>
      </w:r>
      <w:r w:rsidRPr="00B7193F">
        <w:rPr>
          <w:sz w:val="24"/>
          <w:szCs w:val="24"/>
        </w:rPr>
        <w:t xml:space="preserve"> must publish any advice it provides to the Scottish Ministers, and any</w:t>
      </w:r>
      <w:r w:rsidRPr="00A23194">
        <w:rPr>
          <w:sz w:val="24"/>
          <w:szCs w:val="24"/>
        </w:rPr>
        <w:t xml:space="preserve"> recommendations it makes to the Scottish Ministers, </w:t>
      </w:r>
      <w:r w:rsidR="00B05065">
        <w:rPr>
          <w:sz w:val="24"/>
          <w:szCs w:val="24"/>
        </w:rPr>
        <w:t>on the NSTAB pages of Transport Scotland’s website</w:t>
      </w:r>
      <w:r w:rsidRPr="00A23194">
        <w:rPr>
          <w:sz w:val="24"/>
          <w:szCs w:val="24"/>
        </w:rPr>
        <w:t>.</w:t>
      </w:r>
    </w:p>
    <w:p w14:paraId="60CE2F72" w14:textId="35CAFA0C" w:rsidR="00321BFE" w:rsidRDefault="00321BFE" w:rsidP="00525075">
      <w:pPr>
        <w:pStyle w:val="Heading3"/>
      </w:pPr>
      <w:bookmarkStart w:id="18" w:name="_Toc164414663"/>
      <w:r>
        <w:t>Meetings &amp; Voting</w:t>
      </w:r>
      <w:bookmarkEnd w:id="18"/>
    </w:p>
    <w:p w14:paraId="36C6E2B3" w14:textId="77777777" w:rsidR="00321BFE" w:rsidRPr="00F03860" w:rsidRDefault="00321BFE" w:rsidP="00F03860">
      <w:pPr>
        <w:pStyle w:val="Body1"/>
        <w:jc w:val="left"/>
        <w:rPr>
          <w:sz w:val="24"/>
          <w:szCs w:val="24"/>
        </w:rPr>
      </w:pPr>
      <w:r w:rsidRPr="00F03860">
        <w:rPr>
          <w:sz w:val="24"/>
          <w:szCs w:val="24"/>
        </w:rPr>
        <w:t xml:space="preserve">The purpose of the Board meetings will be to: </w:t>
      </w:r>
    </w:p>
    <w:p w14:paraId="5811F319" w14:textId="77777777" w:rsidR="00321BFE" w:rsidRPr="00F03860" w:rsidRDefault="00321BFE" w:rsidP="00F03860">
      <w:pPr>
        <w:pStyle w:val="Body1"/>
        <w:numPr>
          <w:ilvl w:val="1"/>
          <w:numId w:val="3"/>
        </w:numPr>
        <w:jc w:val="left"/>
        <w:rPr>
          <w:sz w:val="24"/>
          <w:szCs w:val="24"/>
        </w:rPr>
      </w:pPr>
      <w:r w:rsidRPr="00F03860">
        <w:rPr>
          <w:sz w:val="24"/>
          <w:szCs w:val="24"/>
        </w:rPr>
        <w:t>Agree objectives and proposed annual workplan for the Board</w:t>
      </w:r>
    </w:p>
    <w:p w14:paraId="4468EF83" w14:textId="77777777" w:rsidR="00321BFE" w:rsidRPr="00F03860" w:rsidRDefault="00321BFE" w:rsidP="00F03860">
      <w:pPr>
        <w:pStyle w:val="Body1"/>
        <w:numPr>
          <w:ilvl w:val="1"/>
          <w:numId w:val="3"/>
        </w:numPr>
        <w:jc w:val="left"/>
        <w:rPr>
          <w:sz w:val="24"/>
          <w:szCs w:val="24"/>
        </w:rPr>
      </w:pPr>
      <w:r w:rsidRPr="00F03860">
        <w:rPr>
          <w:sz w:val="24"/>
          <w:szCs w:val="24"/>
        </w:rPr>
        <w:t>Identify likely key challenges and opportunities in relation to the work</w:t>
      </w:r>
    </w:p>
    <w:p w14:paraId="53CBABE4" w14:textId="77777777" w:rsidR="00321BFE" w:rsidRPr="00F03860" w:rsidRDefault="00321BFE" w:rsidP="00F03860">
      <w:pPr>
        <w:pStyle w:val="Body1"/>
        <w:numPr>
          <w:ilvl w:val="1"/>
          <w:numId w:val="3"/>
        </w:numPr>
        <w:jc w:val="left"/>
        <w:rPr>
          <w:sz w:val="24"/>
          <w:szCs w:val="24"/>
        </w:rPr>
      </w:pPr>
      <w:r w:rsidRPr="00F03860">
        <w:rPr>
          <w:sz w:val="24"/>
          <w:szCs w:val="24"/>
        </w:rPr>
        <w:t xml:space="preserve">Identify and agree the required evidence/input in order to make a decision on the Board objectives. </w:t>
      </w:r>
    </w:p>
    <w:p w14:paraId="47BF259D" w14:textId="77777777" w:rsidR="00321BFE" w:rsidRPr="00F03860" w:rsidRDefault="00321BFE" w:rsidP="00F03860">
      <w:pPr>
        <w:pStyle w:val="Body1"/>
        <w:numPr>
          <w:ilvl w:val="1"/>
          <w:numId w:val="3"/>
        </w:numPr>
        <w:jc w:val="left"/>
        <w:rPr>
          <w:sz w:val="24"/>
          <w:szCs w:val="24"/>
        </w:rPr>
      </w:pPr>
      <w:r w:rsidRPr="00F03860">
        <w:rPr>
          <w:sz w:val="24"/>
          <w:szCs w:val="24"/>
        </w:rPr>
        <w:t>Review evidence in order to make a decision on the next stage of programme development</w:t>
      </w:r>
    </w:p>
    <w:p w14:paraId="6140984B" w14:textId="639434EC" w:rsidR="00321BFE" w:rsidRPr="00D26BBB" w:rsidRDefault="00321BFE" w:rsidP="00F03860">
      <w:pPr>
        <w:pStyle w:val="Body1"/>
        <w:numPr>
          <w:ilvl w:val="1"/>
          <w:numId w:val="3"/>
        </w:numPr>
        <w:jc w:val="left"/>
      </w:pPr>
      <w:r w:rsidRPr="00FE1654">
        <w:rPr>
          <w:sz w:val="24"/>
          <w:szCs w:val="24"/>
        </w:rPr>
        <w:t>Make a decision on progress required for next Board meeting and what should be submitted for review</w:t>
      </w:r>
    </w:p>
    <w:p w14:paraId="54F76C58" w14:textId="5E90653C" w:rsidR="004D1280" w:rsidRPr="003A218B" w:rsidRDefault="004D1280" w:rsidP="00056533">
      <w:pPr>
        <w:pStyle w:val="Body1"/>
        <w:jc w:val="left"/>
        <w:rPr>
          <w:sz w:val="24"/>
          <w:szCs w:val="24"/>
        </w:rPr>
      </w:pPr>
      <w:r w:rsidRPr="00FE1654">
        <w:rPr>
          <w:sz w:val="24"/>
          <w:szCs w:val="24"/>
        </w:rPr>
        <w:t xml:space="preserve">All NSTAB </w:t>
      </w:r>
      <w:r w:rsidR="007B638E" w:rsidRPr="00FE1654">
        <w:rPr>
          <w:sz w:val="24"/>
          <w:szCs w:val="24"/>
        </w:rPr>
        <w:t>m</w:t>
      </w:r>
      <w:r w:rsidRPr="00FE1654">
        <w:rPr>
          <w:sz w:val="24"/>
          <w:szCs w:val="24"/>
        </w:rPr>
        <w:t>embers (</w:t>
      </w:r>
      <w:r w:rsidR="007B638E" w:rsidRPr="00FE1654">
        <w:rPr>
          <w:sz w:val="24"/>
          <w:szCs w:val="24"/>
        </w:rPr>
        <w:t>o</w:t>
      </w:r>
      <w:r w:rsidRPr="00FE1654">
        <w:rPr>
          <w:sz w:val="24"/>
          <w:szCs w:val="24"/>
        </w:rPr>
        <w:t>ther than the Chair</w:t>
      </w:r>
      <w:r w:rsidR="007B638E" w:rsidRPr="00FE1654">
        <w:rPr>
          <w:sz w:val="24"/>
          <w:szCs w:val="24"/>
        </w:rPr>
        <w:t>person</w:t>
      </w:r>
      <w:r w:rsidRPr="00FE1654">
        <w:rPr>
          <w:sz w:val="24"/>
          <w:szCs w:val="24"/>
        </w:rPr>
        <w:t>) will be subject to the same terms, conditions and remuneration</w:t>
      </w:r>
      <w:r w:rsidRPr="003A218B">
        <w:rPr>
          <w:sz w:val="24"/>
          <w:szCs w:val="24"/>
        </w:rPr>
        <w:t xml:space="preserve">. </w:t>
      </w:r>
      <w:r w:rsidR="007B638E">
        <w:rPr>
          <w:sz w:val="24"/>
          <w:szCs w:val="24"/>
        </w:rPr>
        <w:t xml:space="preserve">NSTAB </w:t>
      </w:r>
      <w:r w:rsidRPr="003A218B">
        <w:rPr>
          <w:sz w:val="24"/>
          <w:szCs w:val="24"/>
        </w:rPr>
        <w:t>is formed of voting members, non-voting advisory members, and a</w:t>
      </w:r>
      <w:r w:rsidR="007B638E">
        <w:rPr>
          <w:sz w:val="24"/>
          <w:szCs w:val="24"/>
        </w:rPr>
        <w:t>n additional non-voting member appointed as</w:t>
      </w:r>
      <w:r w:rsidRPr="003A218B">
        <w:rPr>
          <w:sz w:val="24"/>
          <w:szCs w:val="24"/>
        </w:rPr>
        <w:t xml:space="preserve"> Chair</w:t>
      </w:r>
      <w:r w:rsidR="007B638E">
        <w:rPr>
          <w:sz w:val="24"/>
          <w:szCs w:val="24"/>
        </w:rPr>
        <w:t>person</w:t>
      </w:r>
      <w:r w:rsidRPr="003A218B">
        <w:rPr>
          <w:sz w:val="24"/>
          <w:szCs w:val="24"/>
        </w:rPr>
        <w:t xml:space="preserve">. </w:t>
      </w:r>
    </w:p>
    <w:p w14:paraId="33044C2E" w14:textId="398D90D1" w:rsidR="004D1280" w:rsidRPr="00F52A89" w:rsidRDefault="007B638E" w:rsidP="00452F71">
      <w:pPr>
        <w:pStyle w:val="Body1"/>
        <w:jc w:val="left"/>
        <w:rPr>
          <w:sz w:val="24"/>
          <w:szCs w:val="24"/>
        </w:rPr>
      </w:pPr>
      <w:r>
        <w:rPr>
          <w:sz w:val="24"/>
          <w:szCs w:val="24"/>
        </w:rPr>
        <w:t>The v</w:t>
      </w:r>
      <w:r w:rsidR="004D1280" w:rsidRPr="00F52A89">
        <w:rPr>
          <w:sz w:val="24"/>
          <w:szCs w:val="24"/>
        </w:rPr>
        <w:t xml:space="preserve">oting membership, as </w:t>
      </w:r>
      <w:r>
        <w:rPr>
          <w:sz w:val="24"/>
          <w:szCs w:val="24"/>
        </w:rPr>
        <w:t>provided in</w:t>
      </w:r>
      <w:r w:rsidRPr="00F52A89">
        <w:rPr>
          <w:sz w:val="24"/>
          <w:szCs w:val="24"/>
        </w:rPr>
        <w:t xml:space="preserve"> </w:t>
      </w:r>
      <w:r>
        <w:rPr>
          <w:sz w:val="24"/>
          <w:szCs w:val="24"/>
        </w:rPr>
        <w:t xml:space="preserve">regulation </w:t>
      </w:r>
      <w:r w:rsidR="008C1469">
        <w:rPr>
          <w:sz w:val="24"/>
          <w:szCs w:val="24"/>
        </w:rPr>
        <w:t>3(2) of the</w:t>
      </w:r>
      <w:r w:rsidR="004D1280" w:rsidRPr="00F52A89">
        <w:rPr>
          <w:sz w:val="24"/>
          <w:szCs w:val="24"/>
        </w:rPr>
        <w:t xml:space="preserve"> </w:t>
      </w:r>
      <w:hyperlink r:id="rId37" w:history="1">
        <w:r w:rsidR="004D1280" w:rsidRPr="00206B10">
          <w:rPr>
            <w:rStyle w:val="Hyperlink"/>
            <w:sz w:val="24"/>
            <w:szCs w:val="24"/>
          </w:rPr>
          <w:t>2023 Regulations</w:t>
        </w:r>
      </w:hyperlink>
      <w:r w:rsidR="004D1280" w:rsidRPr="00F52A89">
        <w:rPr>
          <w:sz w:val="24"/>
          <w:szCs w:val="24"/>
        </w:rPr>
        <w:t xml:space="preserve">, is specifically balanced between the needs of different operators, passengers and </w:t>
      </w:r>
      <w:r>
        <w:rPr>
          <w:sz w:val="24"/>
          <w:szCs w:val="24"/>
        </w:rPr>
        <w:t xml:space="preserve">the </w:t>
      </w:r>
      <w:r w:rsidR="004D1280" w:rsidRPr="00F52A89">
        <w:rPr>
          <w:sz w:val="24"/>
          <w:szCs w:val="24"/>
        </w:rPr>
        <w:t xml:space="preserve">public sector. </w:t>
      </w:r>
    </w:p>
    <w:p w14:paraId="46EB3CE1" w14:textId="1BC15CFA" w:rsidR="004D1280" w:rsidRPr="00F52A89" w:rsidRDefault="004D1280" w:rsidP="00452F71">
      <w:pPr>
        <w:pStyle w:val="Body1"/>
        <w:jc w:val="left"/>
        <w:rPr>
          <w:sz w:val="24"/>
          <w:szCs w:val="24"/>
        </w:rPr>
      </w:pPr>
      <w:r w:rsidRPr="00F52A89">
        <w:rPr>
          <w:sz w:val="24"/>
          <w:szCs w:val="24"/>
        </w:rPr>
        <w:t>In order to provide the Scottish Ministers with the best possible advice, three non-voting posts have been embedded into the board, to provide technical</w:t>
      </w:r>
      <w:r w:rsidR="003A218B">
        <w:rPr>
          <w:sz w:val="24"/>
          <w:szCs w:val="24"/>
        </w:rPr>
        <w:t xml:space="preserve"> </w:t>
      </w:r>
      <w:r w:rsidRPr="00F52A89">
        <w:rPr>
          <w:sz w:val="24"/>
          <w:szCs w:val="24"/>
        </w:rPr>
        <w:t xml:space="preserve">advice. </w:t>
      </w:r>
    </w:p>
    <w:p w14:paraId="498B581B" w14:textId="307CE195" w:rsidR="004D1280" w:rsidRPr="00F52A89" w:rsidRDefault="004D1280" w:rsidP="00452F71">
      <w:pPr>
        <w:pStyle w:val="Body1"/>
        <w:jc w:val="left"/>
        <w:rPr>
          <w:sz w:val="24"/>
          <w:szCs w:val="24"/>
        </w:rPr>
      </w:pPr>
      <w:r w:rsidRPr="00F52A89">
        <w:rPr>
          <w:sz w:val="24"/>
          <w:szCs w:val="24"/>
        </w:rPr>
        <w:t>The Chair</w:t>
      </w:r>
      <w:r w:rsidR="007B638E">
        <w:rPr>
          <w:sz w:val="24"/>
          <w:szCs w:val="24"/>
        </w:rPr>
        <w:t>person</w:t>
      </w:r>
      <w:r w:rsidR="00412978">
        <w:rPr>
          <w:sz w:val="24"/>
          <w:szCs w:val="24"/>
        </w:rPr>
        <w:t xml:space="preserve"> </w:t>
      </w:r>
      <w:r w:rsidRPr="00F52A89">
        <w:rPr>
          <w:sz w:val="24"/>
          <w:szCs w:val="24"/>
        </w:rPr>
        <w:t xml:space="preserve">is also </w:t>
      </w:r>
      <w:r w:rsidR="007B638E">
        <w:rPr>
          <w:sz w:val="24"/>
          <w:szCs w:val="24"/>
        </w:rPr>
        <w:t xml:space="preserve">a non-voting member in </w:t>
      </w:r>
      <w:r w:rsidRPr="00F52A89">
        <w:rPr>
          <w:sz w:val="24"/>
          <w:szCs w:val="24"/>
        </w:rPr>
        <w:t xml:space="preserve">a neutral position, directly accountable to </w:t>
      </w:r>
      <w:r w:rsidR="007B638E">
        <w:rPr>
          <w:sz w:val="24"/>
          <w:szCs w:val="24"/>
        </w:rPr>
        <w:t xml:space="preserve">the </w:t>
      </w:r>
      <w:r w:rsidRPr="00F52A89">
        <w:rPr>
          <w:sz w:val="24"/>
          <w:szCs w:val="24"/>
        </w:rPr>
        <w:t xml:space="preserve">Scottish Ministers. </w:t>
      </w:r>
      <w:r w:rsidR="003A218B">
        <w:rPr>
          <w:sz w:val="24"/>
          <w:szCs w:val="24"/>
        </w:rPr>
        <w:t xml:space="preserve">However, </w:t>
      </w:r>
      <w:r w:rsidR="007B638E">
        <w:rPr>
          <w:sz w:val="24"/>
          <w:szCs w:val="24"/>
        </w:rPr>
        <w:t xml:space="preserve">despite being a non-voting member, </w:t>
      </w:r>
      <w:r w:rsidR="003A218B">
        <w:rPr>
          <w:sz w:val="24"/>
          <w:szCs w:val="24"/>
        </w:rPr>
        <w:t>t</w:t>
      </w:r>
      <w:r w:rsidRPr="00F52A89">
        <w:rPr>
          <w:sz w:val="24"/>
          <w:szCs w:val="24"/>
        </w:rPr>
        <w:t>he Chair</w:t>
      </w:r>
      <w:r w:rsidR="007B638E">
        <w:rPr>
          <w:sz w:val="24"/>
          <w:szCs w:val="24"/>
        </w:rPr>
        <w:t>person</w:t>
      </w:r>
      <w:r w:rsidR="00412978">
        <w:rPr>
          <w:sz w:val="24"/>
          <w:szCs w:val="24"/>
        </w:rPr>
        <w:t xml:space="preserve"> </w:t>
      </w:r>
      <w:r w:rsidRPr="00F52A89">
        <w:rPr>
          <w:sz w:val="24"/>
          <w:szCs w:val="24"/>
        </w:rPr>
        <w:t>will have a casting vote in the case of a split vote</w:t>
      </w:r>
      <w:r w:rsidR="007B638E">
        <w:rPr>
          <w:sz w:val="24"/>
          <w:szCs w:val="24"/>
        </w:rPr>
        <w:t xml:space="preserve"> (per regulation 6(5) of the 2023 Regulations)</w:t>
      </w:r>
      <w:r w:rsidRPr="00F52A89">
        <w:rPr>
          <w:sz w:val="24"/>
          <w:szCs w:val="24"/>
        </w:rPr>
        <w:t xml:space="preserve">. </w:t>
      </w:r>
    </w:p>
    <w:p w14:paraId="21BFA5FB" w14:textId="77777777" w:rsidR="00820554" w:rsidRDefault="004D1280" w:rsidP="00452F71">
      <w:pPr>
        <w:pStyle w:val="Body1"/>
        <w:jc w:val="left"/>
        <w:rPr>
          <w:sz w:val="24"/>
          <w:szCs w:val="24"/>
        </w:rPr>
      </w:pPr>
      <w:r w:rsidRPr="00F52A89">
        <w:rPr>
          <w:sz w:val="24"/>
          <w:szCs w:val="24"/>
        </w:rPr>
        <w:t xml:space="preserve">As per </w:t>
      </w:r>
      <w:r w:rsidR="007B638E">
        <w:rPr>
          <w:sz w:val="24"/>
          <w:szCs w:val="24"/>
        </w:rPr>
        <w:t xml:space="preserve">regulation </w:t>
      </w:r>
      <w:r w:rsidR="00AC45F0">
        <w:rPr>
          <w:sz w:val="24"/>
          <w:szCs w:val="24"/>
        </w:rPr>
        <w:t>6(</w:t>
      </w:r>
      <w:r w:rsidR="002C0999">
        <w:rPr>
          <w:sz w:val="24"/>
          <w:szCs w:val="24"/>
        </w:rPr>
        <w:t>6</w:t>
      </w:r>
      <w:r w:rsidR="00AC45F0">
        <w:rPr>
          <w:sz w:val="24"/>
          <w:szCs w:val="24"/>
        </w:rPr>
        <w:t>)</w:t>
      </w:r>
      <w:r w:rsidR="002C0999">
        <w:rPr>
          <w:sz w:val="24"/>
          <w:szCs w:val="24"/>
        </w:rPr>
        <w:t xml:space="preserve"> and (7)</w:t>
      </w:r>
      <w:r w:rsidR="00AC45F0">
        <w:rPr>
          <w:sz w:val="24"/>
          <w:szCs w:val="24"/>
        </w:rPr>
        <w:t xml:space="preserve"> of the</w:t>
      </w:r>
      <w:r w:rsidRPr="00F52A89">
        <w:rPr>
          <w:sz w:val="24"/>
          <w:szCs w:val="24"/>
        </w:rPr>
        <w:t xml:space="preserve"> </w:t>
      </w:r>
      <w:hyperlink r:id="rId38" w:history="1">
        <w:r w:rsidR="003A218B" w:rsidRPr="003A218B">
          <w:rPr>
            <w:rStyle w:val="Hyperlink"/>
            <w:sz w:val="24"/>
            <w:szCs w:val="24"/>
          </w:rPr>
          <w:t>2023</w:t>
        </w:r>
        <w:r w:rsidRPr="003A218B">
          <w:rPr>
            <w:rStyle w:val="Hyperlink"/>
            <w:sz w:val="24"/>
            <w:szCs w:val="24"/>
          </w:rPr>
          <w:t xml:space="preserve"> Regulations</w:t>
        </w:r>
      </w:hyperlink>
      <w:r w:rsidRPr="00F52A89">
        <w:rPr>
          <w:sz w:val="24"/>
          <w:szCs w:val="24"/>
        </w:rPr>
        <w:t xml:space="preserve">, the quorum for all meetings of </w:t>
      </w:r>
      <w:r w:rsidR="007B638E">
        <w:rPr>
          <w:sz w:val="24"/>
          <w:szCs w:val="24"/>
        </w:rPr>
        <w:t xml:space="preserve">NSTAB </w:t>
      </w:r>
      <w:r w:rsidRPr="00F52A89">
        <w:rPr>
          <w:sz w:val="24"/>
          <w:szCs w:val="24"/>
        </w:rPr>
        <w:t>is a majority of the current voting membership. A resolution is passed when a majority of the voting members attending the meeting have voted in favour of it.</w:t>
      </w:r>
      <w:r w:rsidR="00820554">
        <w:rPr>
          <w:sz w:val="24"/>
          <w:szCs w:val="24"/>
        </w:rPr>
        <w:t xml:space="preserve"> </w:t>
      </w:r>
    </w:p>
    <w:p w14:paraId="3305DD11" w14:textId="1B8DA003" w:rsidR="00F52A89" w:rsidRPr="00F52A89" w:rsidRDefault="004D1280" w:rsidP="00452F71">
      <w:pPr>
        <w:pStyle w:val="Body1"/>
        <w:jc w:val="left"/>
        <w:rPr>
          <w:sz w:val="24"/>
          <w:szCs w:val="24"/>
        </w:rPr>
      </w:pPr>
      <w:r w:rsidRPr="00F52A89">
        <w:rPr>
          <w:sz w:val="24"/>
          <w:szCs w:val="24"/>
        </w:rPr>
        <w:lastRenderedPageBreak/>
        <w:t xml:space="preserve">Minutes must be kept of the proceedings of every meeting of </w:t>
      </w:r>
      <w:r w:rsidR="002C0999">
        <w:rPr>
          <w:sz w:val="24"/>
          <w:szCs w:val="24"/>
        </w:rPr>
        <w:t xml:space="preserve">NSTAB </w:t>
      </w:r>
      <w:r w:rsidRPr="00F52A89">
        <w:rPr>
          <w:sz w:val="24"/>
          <w:szCs w:val="24"/>
        </w:rPr>
        <w:t xml:space="preserve">and must include a record of any resolution passed </w:t>
      </w:r>
      <w:r w:rsidR="00FE76B7">
        <w:rPr>
          <w:sz w:val="24"/>
          <w:szCs w:val="24"/>
        </w:rPr>
        <w:t>(</w:t>
      </w:r>
      <w:r w:rsidR="00F51A5B">
        <w:rPr>
          <w:sz w:val="24"/>
          <w:szCs w:val="24"/>
        </w:rPr>
        <w:t>p</w:t>
      </w:r>
      <w:r w:rsidR="002C0999">
        <w:rPr>
          <w:sz w:val="24"/>
          <w:szCs w:val="24"/>
        </w:rPr>
        <w:t xml:space="preserve">er regulation </w:t>
      </w:r>
      <w:r w:rsidR="00FE76B7">
        <w:rPr>
          <w:sz w:val="24"/>
          <w:szCs w:val="24"/>
        </w:rPr>
        <w:t>6(8)</w:t>
      </w:r>
      <w:r w:rsidR="003A218B">
        <w:rPr>
          <w:sz w:val="24"/>
          <w:szCs w:val="24"/>
        </w:rPr>
        <w:t xml:space="preserve"> of the </w:t>
      </w:r>
      <w:hyperlink r:id="rId39" w:history="1">
        <w:r w:rsidR="003A218B" w:rsidRPr="003A218B">
          <w:rPr>
            <w:rStyle w:val="Hyperlink"/>
            <w:sz w:val="24"/>
            <w:szCs w:val="24"/>
          </w:rPr>
          <w:t>2023 Regulations</w:t>
        </w:r>
      </w:hyperlink>
      <w:r w:rsidR="00FE76B7">
        <w:rPr>
          <w:sz w:val="24"/>
          <w:szCs w:val="24"/>
        </w:rPr>
        <w:t>)</w:t>
      </w:r>
      <w:r w:rsidRPr="00F52A89">
        <w:rPr>
          <w:sz w:val="24"/>
          <w:szCs w:val="24"/>
        </w:rPr>
        <w:t>.</w:t>
      </w:r>
      <w:r w:rsidR="00F52A89" w:rsidRPr="00F52A89">
        <w:rPr>
          <w:sz w:val="24"/>
          <w:szCs w:val="24"/>
        </w:rPr>
        <w:t xml:space="preserve"> </w:t>
      </w:r>
    </w:p>
    <w:p w14:paraId="4F629829" w14:textId="23B25775" w:rsidR="00F52A89" w:rsidRPr="00F52A89" w:rsidRDefault="00F52A89" w:rsidP="00452F71">
      <w:pPr>
        <w:pStyle w:val="Body1"/>
        <w:jc w:val="left"/>
        <w:rPr>
          <w:sz w:val="24"/>
          <w:szCs w:val="24"/>
        </w:rPr>
      </w:pPr>
      <w:r w:rsidRPr="00F52A89">
        <w:rPr>
          <w:sz w:val="24"/>
          <w:szCs w:val="24"/>
        </w:rPr>
        <w:t>Voting is required on at least the following matters</w:t>
      </w:r>
      <w:r w:rsidR="002C0999">
        <w:rPr>
          <w:sz w:val="24"/>
          <w:szCs w:val="24"/>
        </w:rPr>
        <w:t xml:space="preserve"> (per regulation 6(3) of the 2023 regulations)</w:t>
      </w:r>
      <w:r w:rsidRPr="00F52A89">
        <w:rPr>
          <w:sz w:val="24"/>
          <w:szCs w:val="24"/>
        </w:rPr>
        <w:t xml:space="preserve">: </w:t>
      </w:r>
    </w:p>
    <w:p w14:paraId="14743144" w14:textId="01A794B1" w:rsidR="00F52A89" w:rsidRPr="00F52A89" w:rsidRDefault="00F52A89" w:rsidP="00452F71">
      <w:pPr>
        <w:pStyle w:val="Body1"/>
        <w:numPr>
          <w:ilvl w:val="1"/>
          <w:numId w:val="3"/>
        </w:numPr>
        <w:jc w:val="left"/>
        <w:rPr>
          <w:sz w:val="24"/>
          <w:szCs w:val="24"/>
        </w:rPr>
      </w:pPr>
      <w:r w:rsidRPr="00F52A89">
        <w:rPr>
          <w:sz w:val="24"/>
          <w:szCs w:val="24"/>
        </w:rPr>
        <w:t xml:space="preserve">Advice and recommendations from NSTAB to </w:t>
      </w:r>
      <w:r w:rsidR="002C0999">
        <w:rPr>
          <w:sz w:val="24"/>
          <w:szCs w:val="24"/>
        </w:rPr>
        <w:t xml:space="preserve">the </w:t>
      </w:r>
      <w:r w:rsidRPr="00F52A89">
        <w:rPr>
          <w:sz w:val="24"/>
          <w:szCs w:val="24"/>
        </w:rPr>
        <w:t>Scottish Ministers</w:t>
      </w:r>
    </w:p>
    <w:p w14:paraId="4892C569" w14:textId="69273C32" w:rsidR="00F52A89" w:rsidRPr="00F52A89" w:rsidRDefault="00F52A89" w:rsidP="00452F71">
      <w:pPr>
        <w:pStyle w:val="Body1"/>
        <w:numPr>
          <w:ilvl w:val="1"/>
          <w:numId w:val="3"/>
        </w:numPr>
        <w:jc w:val="left"/>
        <w:rPr>
          <w:sz w:val="24"/>
          <w:szCs w:val="24"/>
        </w:rPr>
      </w:pPr>
      <w:r w:rsidRPr="00F52A89">
        <w:rPr>
          <w:sz w:val="24"/>
          <w:szCs w:val="24"/>
        </w:rPr>
        <w:t>Content of the work programme and annual report</w:t>
      </w:r>
    </w:p>
    <w:p w14:paraId="322EA090" w14:textId="7F4D419F" w:rsidR="0014457D" w:rsidRDefault="00F52A89" w:rsidP="00C8279D">
      <w:pPr>
        <w:pStyle w:val="Body1"/>
        <w:jc w:val="left"/>
        <w:rPr>
          <w:sz w:val="24"/>
          <w:szCs w:val="24"/>
        </w:rPr>
      </w:pPr>
      <w:r w:rsidRPr="00F52A89">
        <w:rPr>
          <w:sz w:val="24"/>
          <w:szCs w:val="24"/>
        </w:rPr>
        <w:t xml:space="preserve">As per </w:t>
      </w:r>
      <w:r w:rsidR="002C0999">
        <w:rPr>
          <w:sz w:val="24"/>
          <w:szCs w:val="24"/>
        </w:rPr>
        <w:t>regulation 6(4) of the</w:t>
      </w:r>
      <w:r w:rsidR="002C0999" w:rsidRPr="00F52A89">
        <w:rPr>
          <w:sz w:val="24"/>
          <w:szCs w:val="24"/>
        </w:rPr>
        <w:t xml:space="preserve"> </w:t>
      </w:r>
      <w:r w:rsidR="002C0999">
        <w:rPr>
          <w:sz w:val="24"/>
          <w:szCs w:val="24"/>
        </w:rPr>
        <w:t>2023</w:t>
      </w:r>
      <w:r w:rsidR="002C0999" w:rsidRPr="00F52A89">
        <w:rPr>
          <w:sz w:val="24"/>
          <w:szCs w:val="24"/>
        </w:rPr>
        <w:t xml:space="preserve"> </w:t>
      </w:r>
      <w:r w:rsidRPr="00F52A89">
        <w:rPr>
          <w:sz w:val="24"/>
          <w:szCs w:val="24"/>
        </w:rPr>
        <w:t>Regulations, non-voting members are not entitled to vote on the</w:t>
      </w:r>
      <w:r w:rsidR="002C0999">
        <w:rPr>
          <w:sz w:val="24"/>
          <w:szCs w:val="24"/>
        </w:rPr>
        <w:t xml:space="preserve"> </w:t>
      </w:r>
      <w:r w:rsidRPr="00F52A89">
        <w:rPr>
          <w:sz w:val="24"/>
          <w:szCs w:val="24"/>
        </w:rPr>
        <w:t>matters</w:t>
      </w:r>
      <w:r w:rsidR="002C0999">
        <w:rPr>
          <w:sz w:val="24"/>
          <w:szCs w:val="24"/>
        </w:rPr>
        <w:t xml:space="preserve"> noted in paragraph </w:t>
      </w:r>
      <w:r w:rsidR="00FE1654">
        <w:rPr>
          <w:sz w:val="24"/>
          <w:szCs w:val="24"/>
        </w:rPr>
        <w:t>58</w:t>
      </w:r>
      <w:r w:rsidR="002C0999">
        <w:rPr>
          <w:sz w:val="24"/>
          <w:szCs w:val="24"/>
        </w:rPr>
        <w:t>(a) and (b) above</w:t>
      </w:r>
      <w:r w:rsidR="00AB0E41">
        <w:rPr>
          <w:sz w:val="24"/>
          <w:szCs w:val="24"/>
        </w:rPr>
        <w:t>.</w:t>
      </w:r>
    </w:p>
    <w:p w14:paraId="0DDAC26F" w14:textId="3CF8FB65" w:rsidR="00321BFE" w:rsidRDefault="00321BFE" w:rsidP="00C8279D">
      <w:pPr>
        <w:pStyle w:val="Body1"/>
        <w:jc w:val="left"/>
        <w:rPr>
          <w:sz w:val="24"/>
          <w:szCs w:val="24"/>
        </w:rPr>
      </w:pPr>
      <w:r w:rsidRPr="00321BFE">
        <w:rPr>
          <w:sz w:val="24"/>
          <w:szCs w:val="24"/>
        </w:rPr>
        <w:t xml:space="preserve">In the event that the Chairperson is absent from </w:t>
      </w:r>
      <w:r w:rsidR="001F28B9">
        <w:rPr>
          <w:sz w:val="24"/>
          <w:szCs w:val="24"/>
        </w:rPr>
        <w:t>a</w:t>
      </w:r>
      <w:r w:rsidRPr="00321BFE">
        <w:rPr>
          <w:sz w:val="24"/>
          <w:szCs w:val="24"/>
        </w:rPr>
        <w:t xml:space="preserve"> meeting, </w:t>
      </w:r>
      <w:r w:rsidR="001F28B9">
        <w:rPr>
          <w:sz w:val="24"/>
          <w:szCs w:val="24"/>
        </w:rPr>
        <w:t>the</w:t>
      </w:r>
      <w:r w:rsidRPr="00321BFE">
        <w:rPr>
          <w:sz w:val="24"/>
          <w:szCs w:val="24"/>
        </w:rPr>
        <w:t xml:space="preserve"> </w:t>
      </w:r>
      <w:r w:rsidR="001F28B9">
        <w:rPr>
          <w:sz w:val="24"/>
          <w:szCs w:val="24"/>
        </w:rPr>
        <w:t>m</w:t>
      </w:r>
      <w:r w:rsidRPr="00321BFE">
        <w:rPr>
          <w:sz w:val="24"/>
          <w:szCs w:val="24"/>
        </w:rPr>
        <w:t xml:space="preserve">embers must </w:t>
      </w:r>
      <w:r w:rsidR="001F28B9">
        <w:rPr>
          <w:sz w:val="24"/>
          <w:szCs w:val="24"/>
        </w:rPr>
        <w:t>appoint</w:t>
      </w:r>
      <w:r w:rsidR="00EC4B52">
        <w:rPr>
          <w:sz w:val="24"/>
          <w:szCs w:val="24"/>
        </w:rPr>
        <w:t xml:space="preserve"> </w:t>
      </w:r>
      <w:r w:rsidRPr="00321BFE">
        <w:rPr>
          <w:sz w:val="24"/>
          <w:szCs w:val="24"/>
        </w:rPr>
        <w:t>a member to</w:t>
      </w:r>
      <w:r w:rsidR="003734E4">
        <w:rPr>
          <w:sz w:val="24"/>
          <w:szCs w:val="24"/>
        </w:rPr>
        <w:t xml:space="preserve"> </w:t>
      </w:r>
      <w:r w:rsidR="001F28B9">
        <w:rPr>
          <w:sz w:val="24"/>
          <w:szCs w:val="24"/>
        </w:rPr>
        <w:t>act as</w:t>
      </w:r>
      <w:r w:rsidRPr="00321BFE">
        <w:rPr>
          <w:sz w:val="24"/>
          <w:szCs w:val="24"/>
        </w:rPr>
        <w:t xml:space="preserve"> the Chairperson for that meeting only</w:t>
      </w:r>
      <w:r w:rsidR="003734E4">
        <w:rPr>
          <w:sz w:val="24"/>
          <w:szCs w:val="24"/>
        </w:rPr>
        <w:t xml:space="preserve"> (the “acting Chairperson”)</w:t>
      </w:r>
      <w:r w:rsidR="001F28B9">
        <w:rPr>
          <w:sz w:val="24"/>
          <w:szCs w:val="24"/>
        </w:rPr>
        <w:t>. The members must appoint an acting Chairperson</w:t>
      </w:r>
      <w:r w:rsidR="00EC4B52">
        <w:rPr>
          <w:sz w:val="24"/>
          <w:szCs w:val="24"/>
        </w:rPr>
        <w:t xml:space="preserve"> </w:t>
      </w:r>
      <w:r w:rsidR="00EC4B52" w:rsidRPr="00A805BE">
        <w:rPr>
          <w:sz w:val="24"/>
          <w:szCs w:val="24"/>
        </w:rPr>
        <w:t xml:space="preserve">at the </w:t>
      </w:r>
      <w:r w:rsidR="001F28B9" w:rsidRPr="00A805BE">
        <w:rPr>
          <w:sz w:val="24"/>
          <w:szCs w:val="24"/>
        </w:rPr>
        <w:t>start of the meeting in question</w:t>
      </w:r>
      <w:r w:rsidR="001F28B9">
        <w:rPr>
          <w:sz w:val="24"/>
          <w:szCs w:val="24"/>
        </w:rPr>
        <w:t xml:space="preserve"> and the </w:t>
      </w:r>
      <w:r w:rsidR="003734E4">
        <w:rPr>
          <w:sz w:val="24"/>
          <w:szCs w:val="24"/>
        </w:rPr>
        <w:t xml:space="preserve">standard </w:t>
      </w:r>
      <w:r w:rsidR="001F28B9">
        <w:rPr>
          <w:sz w:val="24"/>
          <w:szCs w:val="24"/>
        </w:rPr>
        <w:t xml:space="preserve">rule concerning quorum for </w:t>
      </w:r>
      <w:r w:rsidR="003734E4">
        <w:rPr>
          <w:sz w:val="24"/>
          <w:szCs w:val="24"/>
        </w:rPr>
        <w:t>meetings applies (as noted in paragraph 55)</w:t>
      </w:r>
      <w:r w:rsidR="001F28B9">
        <w:rPr>
          <w:sz w:val="24"/>
          <w:szCs w:val="24"/>
        </w:rPr>
        <w:t>.</w:t>
      </w:r>
      <w:r w:rsidR="003734E4">
        <w:rPr>
          <w:sz w:val="24"/>
          <w:szCs w:val="24"/>
        </w:rPr>
        <w:t xml:space="preserve"> The NSTAB Secretariat should manage the appointment process at the meeting. In accordance with regulation 6(7) of the 2023 Regulations, a member is appointed acting Chairperson for a meeting when a majority of the voting members attending the meeting have voted in favour of the member. In the first instance, the members should seek to appoint a non-voting member as the acting Chairperson, </w:t>
      </w:r>
      <w:r w:rsidRPr="00321BFE">
        <w:rPr>
          <w:sz w:val="24"/>
          <w:szCs w:val="24"/>
        </w:rPr>
        <w:t xml:space="preserve">so as to maintain the structure </w:t>
      </w:r>
      <w:r w:rsidR="003734E4">
        <w:rPr>
          <w:sz w:val="24"/>
          <w:szCs w:val="24"/>
        </w:rPr>
        <w:t xml:space="preserve">of the voting membership and the clarity of voting members’ </w:t>
      </w:r>
      <w:r w:rsidRPr="00321BFE">
        <w:rPr>
          <w:sz w:val="24"/>
          <w:szCs w:val="24"/>
        </w:rPr>
        <w:t xml:space="preserve">positions. If </w:t>
      </w:r>
      <w:r w:rsidR="003734E4">
        <w:rPr>
          <w:sz w:val="24"/>
          <w:szCs w:val="24"/>
        </w:rPr>
        <w:t xml:space="preserve">a non-voting member does not receive a sufficient number of votes to be appointed, the members should seek to appoint a voting member as the acting Chairperson </w:t>
      </w:r>
      <w:r w:rsidRPr="00321BFE">
        <w:rPr>
          <w:sz w:val="24"/>
          <w:szCs w:val="24"/>
        </w:rPr>
        <w:t xml:space="preserve">in order to </w:t>
      </w:r>
      <w:r w:rsidR="003734E4">
        <w:rPr>
          <w:sz w:val="24"/>
          <w:szCs w:val="24"/>
        </w:rPr>
        <w:t>allow the meeting in question to go ahead</w:t>
      </w:r>
      <w:r w:rsidRPr="00321BFE">
        <w:rPr>
          <w:sz w:val="24"/>
          <w:szCs w:val="24"/>
        </w:rPr>
        <w:t xml:space="preserve">. If a voting member </w:t>
      </w:r>
      <w:r w:rsidR="003734E4">
        <w:rPr>
          <w:sz w:val="24"/>
          <w:szCs w:val="24"/>
        </w:rPr>
        <w:t>is appointed</w:t>
      </w:r>
      <w:r w:rsidRPr="00321BFE">
        <w:rPr>
          <w:sz w:val="24"/>
          <w:szCs w:val="24"/>
        </w:rPr>
        <w:t xml:space="preserve"> acting Chairperson, they will only </w:t>
      </w:r>
      <w:r w:rsidR="003734E4">
        <w:rPr>
          <w:sz w:val="24"/>
          <w:szCs w:val="24"/>
        </w:rPr>
        <w:t xml:space="preserve">have their normal right to vote as a voting member; they do not have </w:t>
      </w:r>
      <w:r w:rsidR="00815F82">
        <w:rPr>
          <w:sz w:val="24"/>
          <w:szCs w:val="24"/>
        </w:rPr>
        <w:t>a casting vote in the case of an equality of votes.</w:t>
      </w:r>
      <w:r w:rsidRPr="00321BFE">
        <w:rPr>
          <w:sz w:val="24"/>
          <w:szCs w:val="24"/>
        </w:rPr>
        <w:t xml:space="preserve"> </w:t>
      </w:r>
      <w:r w:rsidR="00815F82">
        <w:rPr>
          <w:sz w:val="24"/>
          <w:szCs w:val="24"/>
        </w:rPr>
        <w:t>The Chairperson only has a casting vote in the case of an equality of votes and, therefore, if there is a tied vote at a meeting with an acting Chairperson, the disputed matter must be referred to the Chairperson for a decision.</w:t>
      </w:r>
      <w:r w:rsidR="00815F82" w:rsidRPr="00321BFE" w:rsidDel="00815F82">
        <w:rPr>
          <w:sz w:val="24"/>
          <w:szCs w:val="24"/>
        </w:rPr>
        <w:t xml:space="preserve"> </w:t>
      </w:r>
    </w:p>
    <w:p w14:paraId="210D6F84" w14:textId="2437602B" w:rsidR="00421633" w:rsidRPr="00255A6B" w:rsidRDefault="00421633" w:rsidP="00525075">
      <w:pPr>
        <w:pStyle w:val="Heading3"/>
      </w:pPr>
      <w:bookmarkStart w:id="19" w:name="_Toc164414664"/>
      <w:r w:rsidRPr="00255A6B">
        <w:t>Communications</w:t>
      </w:r>
      <w:bookmarkEnd w:id="19"/>
    </w:p>
    <w:p w14:paraId="6A49128F" w14:textId="2B0356D4" w:rsidR="00D65204" w:rsidRDefault="00D65204" w:rsidP="00452F71">
      <w:pPr>
        <w:pStyle w:val="Body1"/>
        <w:jc w:val="left"/>
        <w:rPr>
          <w:sz w:val="24"/>
          <w:szCs w:val="24"/>
        </w:rPr>
      </w:pPr>
      <w:r>
        <w:rPr>
          <w:sz w:val="24"/>
          <w:szCs w:val="24"/>
        </w:rPr>
        <w:t xml:space="preserve">With the NSTAB Secretariat </w:t>
      </w:r>
    </w:p>
    <w:p w14:paraId="0E885B57" w14:textId="20DC41D6" w:rsidR="00D65204" w:rsidRDefault="00D65204" w:rsidP="00D65204">
      <w:pPr>
        <w:pStyle w:val="Body1"/>
        <w:numPr>
          <w:ilvl w:val="1"/>
          <w:numId w:val="3"/>
        </w:numPr>
        <w:jc w:val="left"/>
        <w:rPr>
          <w:sz w:val="24"/>
          <w:szCs w:val="24"/>
        </w:rPr>
      </w:pPr>
      <w:r>
        <w:rPr>
          <w:sz w:val="24"/>
          <w:szCs w:val="24"/>
        </w:rPr>
        <w:t>All day-to-day operational matters including expenses, minuting, agendas, meeting logistics, drafting of papers, in line with paragraph 23.</w:t>
      </w:r>
    </w:p>
    <w:p w14:paraId="14F09755" w14:textId="3AD696BE" w:rsidR="00D65204" w:rsidRDefault="00D65204" w:rsidP="00F03860">
      <w:pPr>
        <w:pStyle w:val="Body1"/>
        <w:numPr>
          <w:ilvl w:val="1"/>
          <w:numId w:val="3"/>
        </w:numPr>
        <w:jc w:val="left"/>
        <w:rPr>
          <w:sz w:val="24"/>
          <w:szCs w:val="24"/>
        </w:rPr>
      </w:pPr>
      <w:r>
        <w:rPr>
          <w:sz w:val="24"/>
          <w:szCs w:val="24"/>
        </w:rPr>
        <w:t xml:space="preserve">The NSTAB Secretariat can escalate any issues to the Sponsor Team. </w:t>
      </w:r>
    </w:p>
    <w:p w14:paraId="01B0F1D5" w14:textId="77777777" w:rsidR="00D65204" w:rsidRPr="00255A6B" w:rsidRDefault="00D65204" w:rsidP="00D65204">
      <w:pPr>
        <w:pStyle w:val="Body1"/>
        <w:jc w:val="left"/>
        <w:rPr>
          <w:sz w:val="24"/>
          <w:szCs w:val="24"/>
        </w:rPr>
      </w:pPr>
      <w:r w:rsidRPr="00255A6B">
        <w:rPr>
          <w:sz w:val="24"/>
          <w:szCs w:val="24"/>
        </w:rPr>
        <w:t>With Sponsor</w:t>
      </w:r>
    </w:p>
    <w:p w14:paraId="7C3A2483" w14:textId="2643440A" w:rsidR="00D65204" w:rsidRPr="00255A6B" w:rsidRDefault="00D65204" w:rsidP="00D65204">
      <w:pPr>
        <w:pStyle w:val="Body1"/>
        <w:numPr>
          <w:ilvl w:val="1"/>
          <w:numId w:val="3"/>
        </w:numPr>
        <w:jc w:val="left"/>
        <w:rPr>
          <w:sz w:val="24"/>
          <w:szCs w:val="24"/>
        </w:rPr>
      </w:pPr>
      <w:r w:rsidRPr="00255A6B">
        <w:rPr>
          <w:sz w:val="24"/>
          <w:szCs w:val="24"/>
        </w:rPr>
        <w:t xml:space="preserve">Engagement with the </w:t>
      </w:r>
      <w:r>
        <w:rPr>
          <w:sz w:val="24"/>
          <w:szCs w:val="24"/>
        </w:rPr>
        <w:t>Sponsor Team</w:t>
      </w:r>
      <w:r w:rsidRPr="00255A6B">
        <w:rPr>
          <w:sz w:val="24"/>
          <w:szCs w:val="24"/>
        </w:rPr>
        <w:t xml:space="preserve"> should be treated as a regular informal process. Should the secretariat not be able to answer any operational questions, these can be escalated to the </w:t>
      </w:r>
      <w:r>
        <w:rPr>
          <w:sz w:val="24"/>
          <w:szCs w:val="24"/>
        </w:rPr>
        <w:t>Sponsor Team</w:t>
      </w:r>
      <w:r w:rsidRPr="00255A6B">
        <w:rPr>
          <w:sz w:val="24"/>
          <w:szCs w:val="24"/>
        </w:rPr>
        <w:t xml:space="preserve">. The </w:t>
      </w:r>
      <w:r>
        <w:rPr>
          <w:sz w:val="24"/>
          <w:szCs w:val="24"/>
        </w:rPr>
        <w:t>Sponsor Team</w:t>
      </w:r>
      <w:r w:rsidRPr="00255A6B">
        <w:rPr>
          <w:sz w:val="24"/>
          <w:szCs w:val="24"/>
        </w:rPr>
        <w:t xml:space="preserve"> will also be able to answer any questions on the strategic development of NSTAB. </w:t>
      </w:r>
    </w:p>
    <w:p w14:paraId="5D97A5E7" w14:textId="25039428" w:rsidR="00D65204" w:rsidRPr="00255A6B" w:rsidRDefault="00D65204" w:rsidP="00D65204">
      <w:pPr>
        <w:pStyle w:val="Body1"/>
        <w:numPr>
          <w:ilvl w:val="1"/>
          <w:numId w:val="3"/>
        </w:numPr>
        <w:jc w:val="left"/>
        <w:rPr>
          <w:sz w:val="24"/>
          <w:szCs w:val="24"/>
        </w:rPr>
      </w:pPr>
      <w:r w:rsidRPr="00255A6B">
        <w:rPr>
          <w:sz w:val="24"/>
          <w:szCs w:val="24"/>
        </w:rPr>
        <w:t xml:space="preserve">The </w:t>
      </w:r>
      <w:r>
        <w:rPr>
          <w:sz w:val="24"/>
          <w:szCs w:val="24"/>
        </w:rPr>
        <w:t>Sponsor Team</w:t>
      </w:r>
      <w:r w:rsidRPr="00255A6B">
        <w:rPr>
          <w:sz w:val="24"/>
          <w:szCs w:val="24"/>
        </w:rPr>
        <w:t xml:space="preserve"> will not be used as a communication channel with the </w:t>
      </w:r>
      <w:r>
        <w:rPr>
          <w:sz w:val="24"/>
          <w:szCs w:val="24"/>
        </w:rPr>
        <w:t xml:space="preserve">Scottish </w:t>
      </w:r>
      <w:r w:rsidRPr="00255A6B">
        <w:rPr>
          <w:sz w:val="24"/>
          <w:szCs w:val="24"/>
        </w:rPr>
        <w:t>Minister</w:t>
      </w:r>
      <w:r>
        <w:rPr>
          <w:sz w:val="24"/>
          <w:szCs w:val="24"/>
        </w:rPr>
        <w:t>s</w:t>
      </w:r>
      <w:r w:rsidRPr="00255A6B">
        <w:rPr>
          <w:sz w:val="24"/>
          <w:szCs w:val="24"/>
        </w:rPr>
        <w:t>, but can be consulted with prior to engaging with the Minister</w:t>
      </w:r>
      <w:r>
        <w:rPr>
          <w:sz w:val="24"/>
          <w:szCs w:val="24"/>
        </w:rPr>
        <w:t>s</w:t>
      </w:r>
      <w:r w:rsidRPr="00255A6B">
        <w:rPr>
          <w:sz w:val="24"/>
          <w:szCs w:val="24"/>
        </w:rPr>
        <w:t>.</w:t>
      </w:r>
      <w:r>
        <w:rPr>
          <w:sz w:val="24"/>
          <w:szCs w:val="24"/>
        </w:rPr>
        <w:t xml:space="preserve"> </w:t>
      </w:r>
    </w:p>
    <w:p w14:paraId="0618AF45" w14:textId="12693CAA" w:rsidR="00255A6B" w:rsidRPr="00255A6B" w:rsidRDefault="00255A6B" w:rsidP="00452F71">
      <w:pPr>
        <w:pStyle w:val="Body1"/>
        <w:jc w:val="left"/>
        <w:rPr>
          <w:sz w:val="24"/>
          <w:szCs w:val="24"/>
        </w:rPr>
      </w:pPr>
      <w:r w:rsidRPr="00255A6B">
        <w:rPr>
          <w:sz w:val="24"/>
          <w:szCs w:val="24"/>
        </w:rPr>
        <w:lastRenderedPageBreak/>
        <w:t>With the</w:t>
      </w:r>
      <w:r w:rsidR="00B05065">
        <w:rPr>
          <w:sz w:val="24"/>
          <w:szCs w:val="24"/>
        </w:rPr>
        <w:t xml:space="preserve"> Scottish</w:t>
      </w:r>
      <w:r w:rsidRPr="00255A6B">
        <w:rPr>
          <w:sz w:val="24"/>
          <w:szCs w:val="24"/>
        </w:rPr>
        <w:t xml:space="preserve"> Minister</w:t>
      </w:r>
      <w:r w:rsidR="00B05065">
        <w:rPr>
          <w:sz w:val="24"/>
          <w:szCs w:val="24"/>
        </w:rPr>
        <w:t>s (Minister for Transport)</w:t>
      </w:r>
    </w:p>
    <w:p w14:paraId="7715586A" w14:textId="739807E3" w:rsidR="00F13D29" w:rsidRDefault="00255A6B" w:rsidP="00452F71">
      <w:pPr>
        <w:pStyle w:val="Body1"/>
        <w:numPr>
          <w:ilvl w:val="1"/>
          <w:numId w:val="3"/>
        </w:numPr>
        <w:jc w:val="left"/>
        <w:rPr>
          <w:sz w:val="24"/>
          <w:szCs w:val="24"/>
        </w:rPr>
      </w:pPr>
      <w:r w:rsidRPr="00255A6B">
        <w:rPr>
          <w:sz w:val="24"/>
          <w:szCs w:val="24"/>
        </w:rPr>
        <w:t xml:space="preserve">Correspondence will be sent by the secretariat from the NSTAB mailbox, and the </w:t>
      </w:r>
      <w:r w:rsidR="00D65204">
        <w:rPr>
          <w:sz w:val="24"/>
          <w:szCs w:val="24"/>
        </w:rPr>
        <w:t>Sponsor Team</w:t>
      </w:r>
      <w:r w:rsidR="00B05065" w:rsidRPr="00255A6B">
        <w:rPr>
          <w:sz w:val="24"/>
          <w:szCs w:val="24"/>
        </w:rPr>
        <w:t xml:space="preserve"> </w:t>
      </w:r>
      <w:r w:rsidRPr="00255A6B">
        <w:rPr>
          <w:sz w:val="24"/>
          <w:szCs w:val="24"/>
        </w:rPr>
        <w:t xml:space="preserve">will be copied in. </w:t>
      </w:r>
    </w:p>
    <w:p w14:paraId="455041DF" w14:textId="2E6CF036" w:rsidR="00255A6B" w:rsidRPr="00255A6B" w:rsidRDefault="00255A6B" w:rsidP="00452F71">
      <w:pPr>
        <w:pStyle w:val="Body1"/>
        <w:numPr>
          <w:ilvl w:val="1"/>
          <w:numId w:val="3"/>
        </w:numPr>
        <w:jc w:val="left"/>
        <w:rPr>
          <w:sz w:val="24"/>
          <w:szCs w:val="24"/>
        </w:rPr>
      </w:pPr>
      <w:r w:rsidRPr="00255A6B">
        <w:rPr>
          <w:sz w:val="24"/>
          <w:szCs w:val="24"/>
        </w:rPr>
        <w:t xml:space="preserve">The secretariat will provide </w:t>
      </w:r>
      <w:r w:rsidR="002C0999">
        <w:rPr>
          <w:sz w:val="24"/>
          <w:szCs w:val="24"/>
        </w:rPr>
        <w:t>an</w:t>
      </w:r>
      <w:r w:rsidR="002C0999" w:rsidRPr="00255A6B">
        <w:rPr>
          <w:sz w:val="24"/>
          <w:szCs w:val="24"/>
        </w:rPr>
        <w:t xml:space="preserve"> </w:t>
      </w:r>
      <w:r w:rsidRPr="00255A6B">
        <w:rPr>
          <w:sz w:val="24"/>
          <w:szCs w:val="24"/>
        </w:rPr>
        <w:t xml:space="preserve">opportunity for the </w:t>
      </w:r>
      <w:r w:rsidR="00B05065">
        <w:rPr>
          <w:sz w:val="24"/>
          <w:szCs w:val="24"/>
        </w:rPr>
        <w:t xml:space="preserve">relevant Scottish Government </w:t>
      </w:r>
      <w:r w:rsidRPr="00255A6B">
        <w:rPr>
          <w:sz w:val="24"/>
          <w:szCs w:val="24"/>
        </w:rPr>
        <w:t xml:space="preserve">policy team to provide additional information to be sent </w:t>
      </w:r>
      <w:r w:rsidR="002C0999">
        <w:rPr>
          <w:sz w:val="24"/>
          <w:szCs w:val="24"/>
        </w:rPr>
        <w:t xml:space="preserve">to the Scottish Ministers </w:t>
      </w:r>
      <w:r w:rsidRPr="00255A6B">
        <w:rPr>
          <w:sz w:val="24"/>
          <w:szCs w:val="24"/>
        </w:rPr>
        <w:t xml:space="preserve">together with the NSTAB advice, in order to provide efficient Ministerial communication. </w:t>
      </w:r>
    </w:p>
    <w:p w14:paraId="583BB1D5" w14:textId="77777777" w:rsidR="00255A6B" w:rsidRPr="00255A6B" w:rsidRDefault="00255A6B" w:rsidP="00452F71">
      <w:pPr>
        <w:pStyle w:val="Body1"/>
        <w:jc w:val="left"/>
        <w:rPr>
          <w:sz w:val="24"/>
          <w:szCs w:val="24"/>
        </w:rPr>
      </w:pPr>
      <w:r w:rsidRPr="00255A6B">
        <w:rPr>
          <w:sz w:val="24"/>
          <w:szCs w:val="24"/>
        </w:rPr>
        <w:t xml:space="preserve">With external parties </w:t>
      </w:r>
    </w:p>
    <w:p w14:paraId="05222F85" w14:textId="44560D87" w:rsidR="00255A6B" w:rsidRPr="00255A6B" w:rsidRDefault="007D45E3" w:rsidP="00452F71">
      <w:pPr>
        <w:pStyle w:val="Body1"/>
        <w:numPr>
          <w:ilvl w:val="1"/>
          <w:numId w:val="3"/>
        </w:numPr>
        <w:jc w:val="left"/>
        <w:rPr>
          <w:sz w:val="24"/>
          <w:szCs w:val="24"/>
        </w:rPr>
      </w:pPr>
      <w:r>
        <w:rPr>
          <w:sz w:val="24"/>
          <w:szCs w:val="24"/>
        </w:rPr>
        <w:t>NSTAB</w:t>
      </w:r>
      <w:r w:rsidR="00255A6B" w:rsidRPr="00255A6B">
        <w:rPr>
          <w:sz w:val="24"/>
          <w:szCs w:val="24"/>
        </w:rPr>
        <w:t xml:space="preserve"> will establish its process for engaging with external parties. It is expected that all</w:t>
      </w:r>
      <w:r>
        <w:rPr>
          <w:sz w:val="24"/>
          <w:szCs w:val="24"/>
        </w:rPr>
        <w:t xml:space="preserve"> NSTAB members who are</w:t>
      </w:r>
      <w:r w:rsidR="00255A6B" w:rsidRPr="00255A6B">
        <w:rPr>
          <w:sz w:val="24"/>
          <w:szCs w:val="24"/>
        </w:rPr>
        <w:t xml:space="preserve"> industry/sector representatives will relay information between NSTAB and their sector groups. </w:t>
      </w:r>
    </w:p>
    <w:p w14:paraId="29F9BC53" w14:textId="77777777" w:rsidR="00255A6B" w:rsidRPr="00255A6B" w:rsidRDefault="00255A6B" w:rsidP="00452F71">
      <w:pPr>
        <w:pStyle w:val="Body1"/>
        <w:jc w:val="left"/>
        <w:rPr>
          <w:sz w:val="24"/>
          <w:szCs w:val="24"/>
        </w:rPr>
      </w:pPr>
      <w:r w:rsidRPr="00255A6B">
        <w:rPr>
          <w:sz w:val="24"/>
          <w:szCs w:val="24"/>
        </w:rPr>
        <w:t>Media Handling</w:t>
      </w:r>
    </w:p>
    <w:p w14:paraId="6CBA7F49" w14:textId="310FD198" w:rsidR="00255A6B" w:rsidRPr="00255A6B" w:rsidRDefault="00255A6B" w:rsidP="00452F71">
      <w:pPr>
        <w:pStyle w:val="Body1"/>
        <w:numPr>
          <w:ilvl w:val="1"/>
          <w:numId w:val="3"/>
        </w:numPr>
        <w:jc w:val="left"/>
        <w:rPr>
          <w:sz w:val="24"/>
          <w:szCs w:val="24"/>
        </w:rPr>
      </w:pPr>
      <w:r w:rsidRPr="00255A6B">
        <w:rPr>
          <w:sz w:val="24"/>
          <w:szCs w:val="24"/>
        </w:rPr>
        <w:t xml:space="preserve">NSTAB may respond to requests from the media without permission from the </w:t>
      </w:r>
      <w:r w:rsidR="00D65204">
        <w:rPr>
          <w:sz w:val="24"/>
          <w:szCs w:val="24"/>
        </w:rPr>
        <w:t>Sponsor Team</w:t>
      </w:r>
      <w:r w:rsidRPr="00255A6B">
        <w:rPr>
          <w:sz w:val="24"/>
          <w:szCs w:val="24"/>
        </w:rPr>
        <w:t>. The Chair</w:t>
      </w:r>
      <w:r w:rsidR="007D45E3">
        <w:rPr>
          <w:sz w:val="24"/>
          <w:szCs w:val="24"/>
        </w:rPr>
        <w:t>person</w:t>
      </w:r>
      <w:r w:rsidRPr="00255A6B">
        <w:rPr>
          <w:sz w:val="24"/>
          <w:szCs w:val="24"/>
        </w:rPr>
        <w:t xml:space="preserve"> will be the spokesperson for NSTAB. </w:t>
      </w:r>
    </w:p>
    <w:p w14:paraId="225BEE18" w14:textId="77777777" w:rsidR="00255A6B" w:rsidRPr="00255A6B" w:rsidRDefault="00255A6B" w:rsidP="00525075">
      <w:pPr>
        <w:pStyle w:val="Heading3"/>
      </w:pPr>
      <w:bookmarkStart w:id="20" w:name="_Toc164414665"/>
      <w:r w:rsidRPr="00255A6B">
        <w:t>Communication examples</w:t>
      </w:r>
      <w:bookmarkEnd w:id="20"/>
    </w:p>
    <w:p w14:paraId="59DD5C0C" w14:textId="36AE6C24" w:rsidR="00B05065" w:rsidRPr="00255A6B" w:rsidRDefault="00B05065" w:rsidP="00B05065">
      <w:pPr>
        <w:pStyle w:val="Body1"/>
        <w:jc w:val="left"/>
        <w:rPr>
          <w:sz w:val="24"/>
          <w:szCs w:val="24"/>
        </w:rPr>
      </w:pPr>
      <w:r w:rsidRPr="00255A6B">
        <w:rPr>
          <w:sz w:val="24"/>
          <w:szCs w:val="24"/>
        </w:rPr>
        <w:t xml:space="preserve">The </w:t>
      </w:r>
      <w:r w:rsidR="00D65204">
        <w:rPr>
          <w:sz w:val="24"/>
          <w:szCs w:val="24"/>
        </w:rPr>
        <w:t>NSTAB S</w:t>
      </w:r>
      <w:r w:rsidRPr="00255A6B">
        <w:rPr>
          <w:sz w:val="24"/>
          <w:szCs w:val="24"/>
        </w:rPr>
        <w:t xml:space="preserve">ecretariat should be communicated with on the following issues: </w:t>
      </w:r>
    </w:p>
    <w:p w14:paraId="1C211C77" w14:textId="77777777" w:rsidR="00B05065" w:rsidRPr="00255A6B" w:rsidRDefault="00B05065" w:rsidP="00B05065">
      <w:pPr>
        <w:pStyle w:val="Body1"/>
        <w:numPr>
          <w:ilvl w:val="1"/>
          <w:numId w:val="3"/>
        </w:numPr>
        <w:jc w:val="left"/>
        <w:rPr>
          <w:sz w:val="24"/>
          <w:szCs w:val="24"/>
        </w:rPr>
      </w:pPr>
      <w:r w:rsidRPr="00255A6B">
        <w:rPr>
          <w:sz w:val="24"/>
          <w:szCs w:val="24"/>
        </w:rPr>
        <w:t xml:space="preserve">Development of work programme and annual report </w:t>
      </w:r>
    </w:p>
    <w:p w14:paraId="3D4DCE7B" w14:textId="77777777" w:rsidR="00B05065" w:rsidRPr="00255A6B" w:rsidRDefault="00B05065" w:rsidP="00B05065">
      <w:pPr>
        <w:pStyle w:val="Body1"/>
        <w:numPr>
          <w:ilvl w:val="1"/>
          <w:numId w:val="3"/>
        </w:numPr>
        <w:jc w:val="left"/>
        <w:rPr>
          <w:sz w:val="24"/>
          <w:szCs w:val="24"/>
        </w:rPr>
      </w:pPr>
      <w:r w:rsidRPr="00255A6B">
        <w:rPr>
          <w:sz w:val="24"/>
          <w:szCs w:val="24"/>
        </w:rPr>
        <w:t xml:space="preserve">Process for expenses and remuneration </w:t>
      </w:r>
    </w:p>
    <w:p w14:paraId="6548B113" w14:textId="5C778482" w:rsidR="00D65204" w:rsidRDefault="00B05065" w:rsidP="00D65204">
      <w:pPr>
        <w:pStyle w:val="Body1"/>
        <w:numPr>
          <w:ilvl w:val="1"/>
          <w:numId w:val="3"/>
        </w:numPr>
        <w:jc w:val="left"/>
        <w:rPr>
          <w:sz w:val="24"/>
          <w:szCs w:val="24"/>
        </w:rPr>
      </w:pPr>
      <w:r w:rsidRPr="00255A6B">
        <w:rPr>
          <w:sz w:val="24"/>
          <w:szCs w:val="24"/>
        </w:rPr>
        <w:t xml:space="preserve">Day-to-day operation of </w:t>
      </w:r>
      <w:r>
        <w:rPr>
          <w:sz w:val="24"/>
          <w:szCs w:val="24"/>
        </w:rPr>
        <w:t xml:space="preserve">NSTAB </w:t>
      </w:r>
      <w:r w:rsidRPr="00255A6B">
        <w:rPr>
          <w:sz w:val="24"/>
          <w:szCs w:val="24"/>
        </w:rPr>
        <w:t xml:space="preserve">including publication, mailbox, preparation for </w:t>
      </w:r>
      <w:r>
        <w:rPr>
          <w:sz w:val="24"/>
          <w:szCs w:val="24"/>
        </w:rPr>
        <w:t>b</w:t>
      </w:r>
      <w:r w:rsidRPr="00255A6B">
        <w:rPr>
          <w:sz w:val="24"/>
          <w:szCs w:val="24"/>
        </w:rPr>
        <w:t xml:space="preserve">oard meetings and </w:t>
      </w:r>
      <w:r>
        <w:rPr>
          <w:sz w:val="24"/>
          <w:szCs w:val="24"/>
        </w:rPr>
        <w:t>b</w:t>
      </w:r>
      <w:r w:rsidRPr="00255A6B">
        <w:rPr>
          <w:sz w:val="24"/>
          <w:szCs w:val="24"/>
        </w:rPr>
        <w:t>oard papers</w:t>
      </w:r>
    </w:p>
    <w:p w14:paraId="5553429B" w14:textId="0C0C957C" w:rsidR="00D65204" w:rsidRPr="00D65204" w:rsidRDefault="00D65204" w:rsidP="00D65204">
      <w:pPr>
        <w:pStyle w:val="Body1"/>
        <w:numPr>
          <w:ilvl w:val="1"/>
          <w:numId w:val="3"/>
        </w:numPr>
        <w:jc w:val="left"/>
        <w:rPr>
          <w:sz w:val="24"/>
          <w:szCs w:val="24"/>
        </w:rPr>
      </w:pPr>
      <w:r>
        <w:rPr>
          <w:sz w:val="24"/>
          <w:szCs w:val="24"/>
        </w:rPr>
        <w:t>Any need for legal or Freedom of Information advice</w:t>
      </w:r>
    </w:p>
    <w:p w14:paraId="7E425C40" w14:textId="76635437" w:rsidR="00B05065" w:rsidRPr="00255A6B" w:rsidRDefault="00B05065" w:rsidP="00B05065">
      <w:pPr>
        <w:pStyle w:val="Body1"/>
        <w:jc w:val="left"/>
        <w:rPr>
          <w:sz w:val="24"/>
          <w:szCs w:val="24"/>
        </w:rPr>
      </w:pPr>
      <w:r w:rsidRPr="00255A6B">
        <w:rPr>
          <w:sz w:val="24"/>
          <w:szCs w:val="24"/>
        </w:rPr>
        <w:t xml:space="preserve">The </w:t>
      </w:r>
      <w:r w:rsidR="00D65204">
        <w:rPr>
          <w:sz w:val="24"/>
          <w:szCs w:val="24"/>
        </w:rPr>
        <w:t>Sponsor Team</w:t>
      </w:r>
      <w:r w:rsidRPr="00255A6B">
        <w:rPr>
          <w:sz w:val="24"/>
          <w:szCs w:val="24"/>
        </w:rPr>
        <w:t xml:space="preserve"> should be communicated</w:t>
      </w:r>
      <w:r w:rsidR="00C86568">
        <w:rPr>
          <w:sz w:val="24"/>
          <w:szCs w:val="24"/>
        </w:rPr>
        <w:t xml:space="preserve"> with</w:t>
      </w:r>
      <w:r>
        <w:rPr>
          <w:sz w:val="24"/>
          <w:szCs w:val="24"/>
        </w:rPr>
        <w:t>, via the NSTAB Secretariat,</w:t>
      </w:r>
      <w:r w:rsidRPr="00255A6B">
        <w:rPr>
          <w:sz w:val="24"/>
          <w:szCs w:val="24"/>
        </w:rPr>
        <w:t xml:space="preserve"> on the following issues: </w:t>
      </w:r>
    </w:p>
    <w:p w14:paraId="19FCB38D" w14:textId="07238C5C" w:rsidR="00D65204" w:rsidRPr="00D65204" w:rsidRDefault="00D65204" w:rsidP="00D65204">
      <w:pPr>
        <w:pStyle w:val="Body1"/>
        <w:numPr>
          <w:ilvl w:val="1"/>
          <w:numId w:val="3"/>
        </w:numPr>
        <w:jc w:val="left"/>
        <w:rPr>
          <w:sz w:val="24"/>
          <w:szCs w:val="24"/>
        </w:rPr>
      </w:pPr>
      <w:r w:rsidRPr="00D65204">
        <w:rPr>
          <w:sz w:val="24"/>
          <w:szCs w:val="24"/>
        </w:rPr>
        <w:t>Strategic development of NSTAB’s operation (including governance, expenses, time commitments)</w:t>
      </w:r>
      <w:r>
        <w:rPr>
          <w:sz w:val="24"/>
          <w:szCs w:val="24"/>
        </w:rPr>
        <w:t>, including the development and updating of the Framework Document.</w:t>
      </w:r>
    </w:p>
    <w:p w14:paraId="52DA0E9E" w14:textId="5BA2C4A7" w:rsidR="00B05065" w:rsidRPr="00255A6B" w:rsidRDefault="00D65204" w:rsidP="00B05065">
      <w:pPr>
        <w:pStyle w:val="Body1"/>
        <w:numPr>
          <w:ilvl w:val="1"/>
          <w:numId w:val="3"/>
        </w:numPr>
        <w:jc w:val="left"/>
        <w:rPr>
          <w:sz w:val="24"/>
          <w:szCs w:val="24"/>
        </w:rPr>
      </w:pPr>
      <w:r>
        <w:rPr>
          <w:sz w:val="24"/>
          <w:szCs w:val="24"/>
        </w:rPr>
        <w:t>A</w:t>
      </w:r>
      <w:r w:rsidR="00B05065" w:rsidRPr="00255A6B">
        <w:rPr>
          <w:sz w:val="24"/>
          <w:szCs w:val="24"/>
        </w:rPr>
        <w:t xml:space="preserve">ppointments and resignations of members </w:t>
      </w:r>
    </w:p>
    <w:p w14:paraId="7B289B13" w14:textId="77777777" w:rsidR="00B05065" w:rsidRDefault="00B05065" w:rsidP="00B05065">
      <w:pPr>
        <w:pStyle w:val="Body1"/>
        <w:numPr>
          <w:ilvl w:val="1"/>
          <w:numId w:val="3"/>
        </w:numPr>
        <w:jc w:val="left"/>
        <w:rPr>
          <w:sz w:val="24"/>
          <w:szCs w:val="24"/>
        </w:rPr>
      </w:pPr>
      <w:r w:rsidRPr="00255A6B">
        <w:rPr>
          <w:sz w:val="24"/>
          <w:szCs w:val="24"/>
        </w:rPr>
        <w:t xml:space="preserve">If </w:t>
      </w:r>
      <w:r>
        <w:rPr>
          <w:sz w:val="24"/>
          <w:szCs w:val="24"/>
        </w:rPr>
        <w:t xml:space="preserve">NSTAB </w:t>
      </w:r>
      <w:r w:rsidRPr="00255A6B">
        <w:rPr>
          <w:sz w:val="24"/>
          <w:szCs w:val="24"/>
        </w:rPr>
        <w:t xml:space="preserve">chooses, informal development of advice and recommendations </w:t>
      </w:r>
    </w:p>
    <w:p w14:paraId="4922A7B2" w14:textId="43CCC915" w:rsidR="00255A6B" w:rsidRPr="00255A6B" w:rsidRDefault="00255A6B" w:rsidP="00452F71">
      <w:pPr>
        <w:pStyle w:val="Body1"/>
        <w:jc w:val="left"/>
        <w:rPr>
          <w:sz w:val="24"/>
          <w:szCs w:val="24"/>
        </w:rPr>
      </w:pPr>
      <w:r w:rsidRPr="00255A6B">
        <w:rPr>
          <w:sz w:val="24"/>
          <w:szCs w:val="24"/>
        </w:rPr>
        <w:t>Scottish Ministers should only receive</w:t>
      </w:r>
      <w:r w:rsidR="00B05065">
        <w:rPr>
          <w:sz w:val="24"/>
          <w:szCs w:val="24"/>
        </w:rPr>
        <w:t>, via the NSTAB Secretariat</w:t>
      </w:r>
      <w:r w:rsidRPr="00255A6B">
        <w:rPr>
          <w:sz w:val="24"/>
          <w:szCs w:val="24"/>
        </w:rPr>
        <w:t xml:space="preserve">: </w:t>
      </w:r>
    </w:p>
    <w:p w14:paraId="51882344" w14:textId="2FB9C5E7" w:rsidR="00255A6B" w:rsidRPr="00255A6B" w:rsidRDefault="00255A6B" w:rsidP="00452F71">
      <w:pPr>
        <w:pStyle w:val="Body1"/>
        <w:numPr>
          <w:ilvl w:val="1"/>
          <w:numId w:val="3"/>
        </w:numPr>
        <w:jc w:val="left"/>
        <w:rPr>
          <w:sz w:val="24"/>
          <w:szCs w:val="24"/>
        </w:rPr>
      </w:pPr>
      <w:r w:rsidRPr="00255A6B">
        <w:rPr>
          <w:sz w:val="24"/>
          <w:szCs w:val="24"/>
        </w:rPr>
        <w:t>Formal advice and recommendation</w:t>
      </w:r>
      <w:r w:rsidR="007D45E3">
        <w:rPr>
          <w:sz w:val="24"/>
          <w:szCs w:val="24"/>
        </w:rPr>
        <w:t>s</w:t>
      </w:r>
      <w:r w:rsidRPr="00255A6B">
        <w:rPr>
          <w:sz w:val="24"/>
          <w:szCs w:val="24"/>
        </w:rPr>
        <w:t xml:space="preserve"> by </w:t>
      </w:r>
      <w:r w:rsidR="007D45E3">
        <w:rPr>
          <w:sz w:val="24"/>
          <w:szCs w:val="24"/>
        </w:rPr>
        <w:t>NSTAB, prepared in accordance with the 2023 Regulations,</w:t>
      </w:r>
      <w:r w:rsidRPr="00255A6B">
        <w:rPr>
          <w:sz w:val="24"/>
          <w:szCs w:val="24"/>
        </w:rPr>
        <w:t xml:space="preserve"> on:</w:t>
      </w:r>
    </w:p>
    <w:p w14:paraId="6EBDCC1B" w14:textId="14FF7345" w:rsidR="00255A6B" w:rsidRPr="00255A6B" w:rsidRDefault="00C86568" w:rsidP="00F03860">
      <w:pPr>
        <w:pStyle w:val="Body1"/>
        <w:numPr>
          <w:ilvl w:val="3"/>
          <w:numId w:val="3"/>
        </w:numPr>
        <w:jc w:val="left"/>
        <w:rPr>
          <w:sz w:val="24"/>
          <w:szCs w:val="24"/>
        </w:rPr>
      </w:pPr>
      <w:r>
        <w:rPr>
          <w:sz w:val="24"/>
          <w:szCs w:val="24"/>
        </w:rPr>
        <w:t>Matters within scope of t</w:t>
      </w:r>
      <w:r w:rsidR="00255A6B" w:rsidRPr="00255A6B">
        <w:rPr>
          <w:sz w:val="24"/>
          <w:szCs w:val="24"/>
        </w:rPr>
        <w:t xml:space="preserve">he </w:t>
      </w:r>
      <w:r w:rsidR="00B05065">
        <w:rPr>
          <w:sz w:val="24"/>
          <w:szCs w:val="24"/>
        </w:rPr>
        <w:t>statutory</w:t>
      </w:r>
      <w:r w:rsidR="00B05065" w:rsidRPr="00255A6B">
        <w:rPr>
          <w:sz w:val="24"/>
          <w:szCs w:val="24"/>
        </w:rPr>
        <w:t xml:space="preserve"> </w:t>
      </w:r>
      <w:r w:rsidR="00255A6B" w:rsidRPr="00255A6B">
        <w:rPr>
          <w:sz w:val="24"/>
          <w:szCs w:val="24"/>
        </w:rPr>
        <w:t>functions of NSTAB</w:t>
      </w:r>
      <w:r w:rsidR="00B05065">
        <w:rPr>
          <w:sz w:val="24"/>
          <w:szCs w:val="24"/>
        </w:rPr>
        <w:t xml:space="preserve"> as set out in paragraph 7</w:t>
      </w:r>
    </w:p>
    <w:p w14:paraId="024C10F0" w14:textId="431DA902" w:rsidR="00255A6B" w:rsidRPr="00255A6B" w:rsidRDefault="00255A6B" w:rsidP="00F03860">
      <w:pPr>
        <w:pStyle w:val="Body1"/>
        <w:numPr>
          <w:ilvl w:val="3"/>
          <w:numId w:val="3"/>
        </w:numPr>
        <w:jc w:val="left"/>
        <w:rPr>
          <w:sz w:val="24"/>
          <w:szCs w:val="24"/>
        </w:rPr>
      </w:pPr>
      <w:r w:rsidRPr="00255A6B">
        <w:rPr>
          <w:sz w:val="24"/>
          <w:szCs w:val="24"/>
        </w:rPr>
        <w:t xml:space="preserve">Appointments and resignations (after discussing with the </w:t>
      </w:r>
      <w:r w:rsidR="00D65204">
        <w:rPr>
          <w:sz w:val="24"/>
          <w:szCs w:val="24"/>
        </w:rPr>
        <w:t>Sponsor Team</w:t>
      </w:r>
      <w:r w:rsidRPr="00255A6B">
        <w:rPr>
          <w:sz w:val="24"/>
          <w:szCs w:val="24"/>
        </w:rPr>
        <w:t>)</w:t>
      </w:r>
    </w:p>
    <w:p w14:paraId="3B3274AB" w14:textId="488A7642" w:rsidR="00255A6B" w:rsidRPr="00255A6B" w:rsidRDefault="00255A6B" w:rsidP="00F03860">
      <w:pPr>
        <w:pStyle w:val="Body1"/>
        <w:numPr>
          <w:ilvl w:val="3"/>
          <w:numId w:val="3"/>
        </w:numPr>
        <w:jc w:val="left"/>
        <w:rPr>
          <w:sz w:val="24"/>
          <w:szCs w:val="24"/>
        </w:rPr>
      </w:pPr>
      <w:r w:rsidRPr="00255A6B">
        <w:rPr>
          <w:sz w:val="24"/>
          <w:szCs w:val="24"/>
        </w:rPr>
        <w:t>Formal responses to requests by the</w:t>
      </w:r>
      <w:r w:rsidR="00B05065">
        <w:rPr>
          <w:sz w:val="24"/>
          <w:szCs w:val="24"/>
        </w:rPr>
        <w:t xml:space="preserve"> Scottish</w:t>
      </w:r>
      <w:r w:rsidRPr="00255A6B">
        <w:rPr>
          <w:sz w:val="24"/>
          <w:szCs w:val="24"/>
        </w:rPr>
        <w:t xml:space="preserve"> Minister</w:t>
      </w:r>
      <w:r w:rsidR="00B05065">
        <w:rPr>
          <w:sz w:val="24"/>
          <w:szCs w:val="24"/>
        </w:rPr>
        <w:t>s</w:t>
      </w:r>
    </w:p>
    <w:p w14:paraId="359B4F82" w14:textId="785B651B" w:rsidR="00DE4352" w:rsidRPr="003E5517" w:rsidRDefault="00DE4352" w:rsidP="00EC4B52">
      <w:pPr>
        <w:pStyle w:val="Heading2"/>
      </w:pPr>
      <w:bookmarkStart w:id="21" w:name="_Toc164414666"/>
      <w:r w:rsidRPr="003E5517">
        <w:lastRenderedPageBreak/>
        <w:t>Budget Management</w:t>
      </w:r>
      <w:bookmarkEnd w:id="21"/>
    </w:p>
    <w:p w14:paraId="2245F689" w14:textId="70E5ACA0" w:rsidR="00DE4352" w:rsidRPr="003E5517" w:rsidRDefault="00660D12" w:rsidP="00452F71">
      <w:pPr>
        <w:pStyle w:val="Body1"/>
        <w:jc w:val="left"/>
        <w:rPr>
          <w:sz w:val="24"/>
          <w:szCs w:val="24"/>
        </w:rPr>
      </w:pPr>
      <w:r w:rsidRPr="003E5517">
        <w:rPr>
          <w:sz w:val="24"/>
          <w:szCs w:val="24"/>
        </w:rPr>
        <w:t xml:space="preserve">The Scottish Ministers are required to provide staff and resources to enable </w:t>
      </w:r>
      <w:r w:rsidR="0098521B">
        <w:rPr>
          <w:sz w:val="24"/>
          <w:szCs w:val="24"/>
        </w:rPr>
        <w:t>NSTAB</w:t>
      </w:r>
      <w:r w:rsidRPr="003E5517">
        <w:rPr>
          <w:sz w:val="24"/>
          <w:szCs w:val="24"/>
        </w:rPr>
        <w:t xml:space="preserve"> to carry out its functions. </w:t>
      </w:r>
      <w:r w:rsidR="00D32441" w:rsidRPr="003E5517">
        <w:rPr>
          <w:sz w:val="24"/>
          <w:szCs w:val="24"/>
        </w:rPr>
        <w:t xml:space="preserve">A budget is provided for </w:t>
      </w:r>
      <w:r w:rsidR="0098521B">
        <w:rPr>
          <w:sz w:val="24"/>
          <w:szCs w:val="24"/>
        </w:rPr>
        <w:t>NSTAB</w:t>
      </w:r>
      <w:r w:rsidR="00D32441" w:rsidRPr="003E5517">
        <w:rPr>
          <w:sz w:val="24"/>
          <w:szCs w:val="24"/>
        </w:rPr>
        <w:t xml:space="preserve">, but formally held and accounted for by SG. </w:t>
      </w:r>
      <w:r w:rsidR="005719C6" w:rsidRPr="003E5517">
        <w:rPr>
          <w:sz w:val="24"/>
          <w:szCs w:val="24"/>
        </w:rPr>
        <w:t xml:space="preserve">The </w:t>
      </w:r>
      <w:r w:rsidR="00C0460A">
        <w:rPr>
          <w:sz w:val="24"/>
          <w:szCs w:val="24"/>
        </w:rPr>
        <w:t>NSTAB Secretariat</w:t>
      </w:r>
      <w:r w:rsidR="005719C6" w:rsidRPr="003E5517">
        <w:rPr>
          <w:sz w:val="24"/>
          <w:szCs w:val="24"/>
        </w:rPr>
        <w:t xml:space="preserve"> will be responsible to </w:t>
      </w:r>
      <w:r w:rsidR="0061648D">
        <w:rPr>
          <w:sz w:val="24"/>
          <w:szCs w:val="24"/>
        </w:rPr>
        <w:t xml:space="preserve">NSTAB </w:t>
      </w:r>
      <w:r w:rsidR="005719C6" w:rsidRPr="003E5517">
        <w:rPr>
          <w:sz w:val="24"/>
          <w:szCs w:val="24"/>
        </w:rPr>
        <w:t xml:space="preserve">for managing the budget provided, in line with SG </w:t>
      </w:r>
      <w:r w:rsidR="001E655A" w:rsidRPr="003E5517">
        <w:rPr>
          <w:sz w:val="24"/>
          <w:szCs w:val="24"/>
        </w:rPr>
        <w:t xml:space="preserve">Finance policies and guidance including the </w:t>
      </w:r>
      <w:hyperlink r:id="rId40" w:history="1">
        <w:r w:rsidR="001E655A" w:rsidRPr="003E5517">
          <w:rPr>
            <w:rStyle w:val="Hyperlink"/>
            <w:sz w:val="24"/>
            <w:szCs w:val="24"/>
          </w:rPr>
          <w:t>Scottish Public Finance Manual</w:t>
        </w:r>
      </w:hyperlink>
      <w:r w:rsidR="001419FC" w:rsidRPr="003E5517">
        <w:rPr>
          <w:sz w:val="24"/>
          <w:szCs w:val="24"/>
        </w:rPr>
        <w:t xml:space="preserve"> and requirements for monitoring and reporting</w:t>
      </w:r>
      <w:r w:rsidR="001E655A" w:rsidRPr="003E5517">
        <w:rPr>
          <w:sz w:val="24"/>
          <w:szCs w:val="24"/>
        </w:rPr>
        <w:t>.</w:t>
      </w:r>
      <w:r w:rsidR="00412978">
        <w:rPr>
          <w:sz w:val="24"/>
          <w:szCs w:val="24"/>
        </w:rPr>
        <w:t xml:space="preserve"> </w:t>
      </w:r>
      <w:r w:rsidR="001E655A" w:rsidRPr="003E5517">
        <w:rPr>
          <w:sz w:val="24"/>
          <w:szCs w:val="24"/>
        </w:rPr>
        <w:t>The Portfolio AO or their delegate</w:t>
      </w:r>
      <w:r w:rsidR="001419FC" w:rsidRPr="003E5517">
        <w:rPr>
          <w:sz w:val="24"/>
          <w:szCs w:val="24"/>
        </w:rPr>
        <w:t>(s) can provide advice as required.</w:t>
      </w:r>
      <w:r w:rsidR="00805567">
        <w:rPr>
          <w:sz w:val="24"/>
          <w:szCs w:val="24"/>
        </w:rPr>
        <w:t xml:space="preserve"> </w:t>
      </w:r>
    </w:p>
    <w:p w14:paraId="710FA41B" w14:textId="7A50C493" w:rsidR="00DE4352" w:rsidRPr="003E5517" w:rsidRDefault="00DE4352" w:rsidP="00452F71">
      <w:pPr>
        <w:pStyle w:val="Body1"/>
        <w:jc w:val="left"/>
        <w:rPr>
          <w:sz w:val="24"/>
          <w:szCs w:val="24"/>
        </w:rPr>
      </w:pPr>
      <w:r w:rsidRPr="003E5517">
        <w:rPr>
          <w:sz w:val="24"/>
          <w:szCs w:val="24"/>
        </w:rPr>
        <w:t xml:space="preserve">If </w:t>
      </w:r>
      <w:r w:rsidR="0098521B">
        <w:rPr>
          <w:sz w:val="24"/>
          <w:szCs w:val="24"/>
        </w:rPr>
        <w:t>NSTAB</w:t>
      </w:r>
      <w:r w:rsidRPr="003E5517">
        <w:rPr>
          <w:sz w:val="24"/>
          <w:szCs w:val="24"/>
        </w:rPr>
        <w:t xml:space="preserve"> identifies a need for increased resource from a future budget or spending review, a business case for additional funding should be submitted to the </w:t>
      </w:r>
      <w:r w:rsidR="00D65204">
        <w:rPr>
          <w:sz w:val="24"/>
          <w:szCs w:val="24"/>
        </w:rPr>
        <w:t>Sponsor Team</w:t>
      </w:r>
      <w:r w:rsidRPr="003E5517">
        <w:rPr>
          <w:sz w:val="24"/>
          <w:szCs w:val="24"/>
        </w:rPr>
        <w:t xml:space="preserve"> for consideration as part of the budget setting process. If additional resources are need</w:t>
      </w:r>
      <w:r w:rsidR="0061648D">
        <w:rPr>
          <w:sz w:val="24"/>
          <w:szCs w:val="24"/>
        </w:rPr>
        <w:t>ed</w:t>
      </w:r>
      <w:r w:rsidRPr="003E5517">
        <w:rPr>
          <w:sz w:val="24"/>
          <w:szCs w:val="24"/>
        </w:rPr>
        <w:t xml:space="preserve"> in-year, or underspends become apparent, then </w:t>
      </w:r>
      <w:r w:rsidR="0061648D">
        <w:rPr>
          <w:sz w:val="24"/>
          <w:szCs w:val="24"/>
        </w:rPr>
        <w:t xml:space="preserve">NSTAB </w:t>
      </w:r>
      <w:r w:rsidRPr="003E5517">
        <w:rPr>
          <w:sz w:val="24"/>
          <w:szCs w:val="24"/>
        </w:rPr>
        <w:t xml:space="preserve">should raise these as soon as possible with the </w:t>
      </w:r>
      <w:r w:rsidR="001419FC" w:rsidRPr="003E5517">
        <w:rPr>
          <w:sz w:val="24"/>
          <w:szCs w:val="24"/>
        </w:rPr>
        <w:t>Portfolio AO and/or their delegate(s)</w:t>
      </w:r>
      <w:r w:rsidRPr="003E5517">
        <w:rPr>
          <w:sz w:val="24"/>
          <w:szCs w:val="24"/>
        </w:rPr>
        <w:t xml:space="preserve">. </w:t>
      </w:r>
    </w:p>
    <w:p w14:paraId="0017A4CF" w14:textId="77777777" w:rsidR="00C66834" w:rsidRPr="003E5517" w:rsidRDefault="00FE195B" w:rsidP="00EC4B52">
      <w:pPr>
        <w:pStyle w:val="Heading2"/>
      </w:pPr>
      <w:bookmarkStart w:id="22" w:name="_Toc164414667"/>
      <w:r w:rsidRPr="003E5517">
        <w:t>Audit</w:t>
      </w:r>
      <w:bookmarkEnd w:id="22"/>
    </w:p>
    <w:p w14:paraId="261A5C90" w14:textId="4E549A82" w:rsidR="00DE4352" w:rsidRPr="003E5517" w:rsidRDefault="0061648D" w:rsidP="00452F71">
      <w:pPr>
        <w:pStyle w:val="Body1"/>
        <w:jc w:val="left"/>
        <w:rPr>
          <w:sz w:val="24"/>
          <w:szCs w:val="24"/>
        </w:rPr>
      </w:pPr>
      <w:r>
        <w:rPr>
          <w:sz w:val="24"/>
          <w:szCs w:val="24"/>
        </w:rPr>
        <w:t>The</w:t>
      </w:r>
      <w:r w:rsidR="00D32441" w:rsidRPr="003E5517">
        <w:rPr>
          <w:sz w:val="24"/>
          <w:szCs w:val="24"/>
        </w:rPr>
        <w:t xml:space="preserve"> budget</w:t>
      </w:r>
      <w:r>
        <w:rPr>
          <w:sz w:val="24"/>
          <w:szCs w:val="24"/>
        </w:rPr>
        <w:t xml:space="preserve"> for NSTAB</w:t>
      </w:r>
      <w:r w:rsidR="00D32441" w:rsidRPr="003E5517">
        <w:rPr>
          <w:sz w:val="24"/>
          <w:szCs w:val="24"/>
        </w:rPr>
        <w:t xml:space="preserve"> is held and accounted for by SG</w:t>
      </w:r>
      <w:r>
        <w:rPr>
          <w:sz w:val="24"/>
          <w:szCs w:val="24"/>
        </w:rPr>
        <w:t>,</w:t>
      </w:r>
      <w:r w:rsidR="00440387" w:rsidRPr="003E5517">
        <w:rPr>
          <w:sz w:val="24"/>
          <w:szCs w:val="24"/>
        </w:rPr>
        <w:t xml:space="preserve"> so </w:t>
      </w:r>
      <w:r w:rsidR="00D32441" w:rsidRPr="003E5517">
        <w:rPr>
          <w:sz w:val="24"/>
          <w:szCs w:val="24"/>
        </w:rPr>
        <w:t xml:space="preserve">there is no need </w:t>
      </w:r>
      <w:r w:rsidR="00D32441" w:rsidRPr="003D33A8">
        <w:rPr>
          <w:sz w:val="24"/>
          <w:szCs w:val="24"/>
        </w:rPr>
        <w:t xml:space="preserve">for </w:t>
      </w:r>
      <w:r w:rsidR="0098521B">
        <w:rPr>
          <w:sz w:val="24"/>
          <w:szCs w:val="24"/>
        </w:rPr>
        <w:t>NSTAB</w:t>
      </w:r>
      <w:r w:rsidR="001228C5" w:rsidRPr="003D33A8">
        <w:rPr>
          <w:sz w:val="24"/>
          <w:szCs w:val="24"/>
        </w:rPr>
        <w:t xml:space="preserve"> to </w:t>
      </w:r>
      <w:r w:rsidR="001228C5" w:rsidRPr="003E5517">
        <w:rPr>
          <w:sz w:val="24"/>
          <w:szCs w:val="24"/>
        </w:rPr>
        <w:t>prepare separate accounts and there will be no</w:t>
      </w:r>
      <w:r w:rsidR="00475347" w:rsidRPr="003E5517">
        <w:rPr>
          <w:sz w:val="24"/>
          <w:szCs w:val="24"/>
        </w:rPr>
        <w:t xml:space="preserve"> separate</w:t>
      </w:r>
      <w:r w:rsidR="001228C5" w:rsidRPr="003E5517">
        <w:rPr>
          <w:sz w:val="24"/>
          <w:szCs w:val="24"/>
        </w:rPr>
        <w:t xml:space="preserve"> external audit undertaken</w:t>
      </w:r>
      <w:r w:rsidR="00CE6841" w:rsidRPr="003E5517">
        <w:rPr>
          <w:sz w:val="24"/>
          <w:szCs w:val="24"/>
        </w:rPr>
        <w:t xml:space="preserve"> by Audit Scotland</w:t>
      </w:r>
      <w:r w:rsidR="001228C5" w:rsidRPr="003E5517">
        <w:rPr>
          <w:sz w:val="24"/>
          <w:szCs w:val="24"/>
        </w:rPr>
        <w:t xml:space="preserve">. </w:t>
      </w:r>
    </w:p>
    <w:p w14:paraId="5C5DBF1A" w14:textId="1F10C6C0" w:rsidR="00DE4352" w:rsidRPr="003E5517" w:rsidRDefault="00BA4B93" w:rsidP="00452F71">
      <w:pPr>
        <w:pStyle w:val="Body1"/>
        <w:jc w:val="left"/>
        <w:rPr>
          <w:sz w:val="24"/>
          <w:szCs w:val="24"/>
        </w:rPr>
      </w:pPr>
      <w:r w:rsidRPr="003E5517">
        <w:rPr>
          <w:sz w:val="24"/>
          <w:szCs w:val="24"/>
        </w:rPr>
        <w:t>Internal audit is a</w:t>
      </w:r>
      <w:r w:rsidR="004923AB" w:rsidRPr="003E5517">
        <w:rPr>
          <w:sz w:val="24"/>
          <w:szCs w:val="24"/>
        </w:rPr>
        <w:t xml:space="preserve"> governance requirement</w:t>
      </w:r>
      <w:r w:rsidRPr="003E5517">
        <w:rPr>
          <w:sz w:val="24"/>
          <w:szCs w:val="24"/>
        </w:rPr>
        <w:t>.</w:t>
      </w:r>
      <w:r w:rsidR="004923AB" w:rsidRPr="003E5517">
        <w:rPr>
          <w:sz w:val="24"/>
          <w:szCs w:val="24"/>
        </w:rPr>
        <w:t xml:space="preserve"> </w:t>
      </w:r>
      <w:r w:rsidR="00905F14" w:rsidRPr="003E5517">
        <w:rPr>
          <w:sz w:val="24"/>
          <w:szCs w:val="24"/>
        </w:rPr>
        <w:t xml:space="preserve">This will be carried out by </w:t>
      </w:r>
      <w:r w:rsidR="00775EA9" w:rsidRPr="003E5517">
        <w:rPr>
          <w:sz w:val="24"/>
          <w:szCs w:val="24"/>
        </w:rPr>
        <w:t>t</w:t>
      </w:r>
      <w:r w:rsidR="004923AB" w:rsidRPr="003E5517">
        <w:rPr>
          <w:sz w:val="24"/>
          <w:szCs w:val="24"/>
        </w:rPr>
        <w:t>he SG Directorate of Internal Audit and Assurance</w:t>
      </w:r>
      <w:r w:rsidR="0088410E" w:rsidRPr="003E5517">
        <w:rPr>
          <w:sz w:val="24"/>
          <w:szCs w:val="24"/>
        </w:rPr>
        <w:t xml:space="preserve">. </w:t>
      </w:r>
    </w:p>
    <w:p w14:paraId="1379382B" w14:textId="152CF10E" w:rsidR="00C95A10" w:rsidRPr="003E5517" w:rsidRDefault="0061648D" w:rsidP="00452F71">
      <w:pPr>
        <w:pStyle w:val="Body1"/>
        <w:jc w:val="left"/>
        <w:rPr>
          <w:sz w:val="24"/>
          <w:szCs w:val="24"/>
        </w:rPr>
      </w:pPr>
      <w:r>
        <w:rPr>
          <w:sz w:val="24"/>
          <w:szCs w:val="24"/>
        </w:rPr>
        <w:t>NSTAB</w:t>
      </w:r>
      <w:r w:rsidR="00972DCE" w:rsidRPr="003E5517">
        <w:rPr>
          <w:sz w:val="24"/>
          <w:szCs w:val="24"/>
        </w:rPr>
        <w:t xml:space="preserve"> will agree with the Portfolio AO and with </w:t>
      </w:r>
      <w:r w:rsidR="008C42AA" w:rsidRPr="003E5517">
        <w:rPr>
          <w:sz w:val="24"/>
          <w:szCs w:val="24"/>
        </w:rPr>
        <w:t xml:space="preserve">the SG Directorate of Internal Audit and Assurance whether it is appropriate to set up an Audit </w:t>
      </w:r>
      <w:r w:rsidR="00FD32D1" w:rsidRPr="003E5517">
        <w:rPr>
          <w:sz w:val="24"/>
          <w:szCs w:val="24"/>
        </w:rPr>
        <w:t>Committee.</w:t>
      </w:r>
      <w:r w:rsidR="00412978">
        <w:rPr>
          <w:sz w:val="24"/>
          <w:szCs w:val="24"/>
        </w:rPr>
        <w:t xml:space="preserve"> </w:t>
      </w:r>
      <w:r w:rsidR="00FD32D1" w:rsidRPr="003E5517">
        <w:rPr>
          <w:sz w:val="24"/>
          <w:szCs w:val="24"/>
        </w:rPr>
        <w:t>Any Audit Committee established will follow the guidance set out in</w:t>
      </w:r>
      <w:r w:rsidR="00F57656" w:rsidRPr="003E5517">
        <w:rPr>
          <w:sz w:val="24"/>
          <w:szCs w:val="24"/>
        </w:rPr>
        <w:t xml:space="preserve"> the</w:t>
      </w:r>
      <w:r w:rsidR="00FD32D1" w:rsidRPr="003E5517">
        <w:rPr>
          <w:sz w:val="24"/>
          <w:szCs w:val="24"/>
        </w:rPr>
        <w:t xml:space="preserve"> </w:t>
      </w:r>
      <w:hyperlink r:id="rId41" w:history="1">
        <w:r w:rsidR="00F57656" w:rsidRPr="003E5517">
          <w:rPr>
            <w:rStyle w:val="Hyperlink"/>
            <w:sz w:val="24"/>
            <w:szCs w:val="24"/>
          </w:rPr>
          <w:t>Audit Committees</w:t>
        </w:r>
      </w:hyperlink>
      <w:r w:rsidR="00F57656" w:rsidRPr="003E5517">
        <w:rPr>
          <w:sz w:val="24"/>
          <w:szCs w:val="24"/>
        </w:rPr>
        <w:t xml:space="preserve"> section of the</w:t>
      </w:r>
      <w:hyperlink r:id="rId42" w:history="1">
        <w:r w:rsidR="00C95A10" w:rsidRPr="003E5517">
          <w:rPr>
            <w:rStyle w:val="Hyperlink"/>
            <w:sz w:val="24"/>
            <w:szCs w:val="24"/>
          </w:rPr>
          <w:t xml:space="preserve"> Scottish Public Finance Manual</w:t>
        </w:r>
      </w:hyperlink>
      <w:r w:rsidR="00C95A10" w:rsidRPr="003E5517">
        <w:rPr>
          <w:rStyle w:val="Hyperlink"/>
          <w:sz w:val="24"/>
          <w:szCs w:val="24"/>
        </w:rPr>
        <w:t>.</w:t>
      </w:r>
    </w:p>
    <w:p w14:paraId="2C6C766E" w14:textId="07924486" w:rsidR="00DE4352" w:rsidRPr="003E5517" w:rsidRDefault="00DE4352" w:rsidP="00452F71">
      <w:pPr>
        <w:pStyle w:val="Body1"/>
        <w:jc w:val="left"/>
        <w:rPr>
          <w:sz w:val="24"/>
          <w:szCs w:val="24"/>
        </w:rPr>
      </w:pPr>
      <w:r w:rsidRPr="003E5517">
        <w:rPr>
          <w:sz w:val="24"/>
          <w:szCs w:val="24"/>
        </w:rPr>
        <w:t xml:space="preserve">The </w:t>
      </w:r>
      <w:r w:rsidR="00F91960">
        <w:rPr>
          <w:sz w:val="24"/>
          <w:szCs w:val="24"/>
        </w:rPr>
        <w:t>NSTAB Secretariat</w:t>
      </w:r>
      <w:r w:rsidRPr="003E5517">
        <w:rPr>
          <w:sz w:val="24"/>
          <w:szCs w:val="24"/>
        </w:rPr>
        <w:t xml:space="preserve"> </w:t>
      </w:r>
      <w:r w:rsidR="0053020A" w:rsidRPr="003E5517">
        <w:rPr>
          <w:sz w:val="24"/>
          <w:szCs w:val="24"/>
        </w:rPr>
        <w:t>will</w:t>
      </w:r>
      <w:r w:rsidRPr="003E5517">
        <w:rPr>
          <w:sz w:val="24"/>
          <w:szCs w:val="24"/>
        </w:rPr>
        <w:t>:</w:t>
      </w:r>
    </w:p>
    <w:p w14:paraId="58082543" w14:textId="2E2FADBF" w:rsidR="00C95A10" w:rsidRPr="003E5517" w:rsidRDefault="00AE5465" w:rsidP="00452F71">
      <w:pPr>
        <w:pStyle w:val="Body1"/>
        <w:numPr>
          <w:ilvl w:val="1"/>
          <w:numId w:val="3"/>
        </w:numPr>
        <w:jc w:val="left"/>
        <w:rPr>
          <w:sz w:val="24"/>
          <w:szCs w:val="24"/>
        </w:rPr>
      </w:pPr>
      <w:r w:rsidRPr="003E5517">
        <w:rPr>
          <w:sz w:val="24"/>
          <w:szCs w:val="24"/>
        </w:rPr>
        <w:t>e</w:t>
      </w:r>
      <w:r w:rsidR="00C1086D" w:rsidRPr="003E5517">
        <w:rPr>
          <w:sz w:val="24"/>
          <w:szCs w:val="24"/>
        </w:rPr>
        <w:t xml:space="preserve">nsure that internal audit arrangements comply with the requirements of the </w:t>
      </w:r>
      <w:r w:rsidRPr="003E5517">
        <w:rPr>
          <w:sz w:val="24"/>
          <w:szCs w:val="24"/>
        </w:rPr>
        <w:t xml:space="preserve">Internal Audit section of the </w:t>
      </w:r>
      <w:r w:rsidR="00C1086D" w:rsidRPr="003E5517">
        <w:rPr>
          <w:sz w:val="24"/>
          <w:szCs w:val="24"/>
        </w:rPr>
        <w:t>Scottish Public Finance Manual</w:t>
      </w:r>
      <w:r w:rsidRPr="003E5517">
        <w:rPr>
          <w:sz w:val="24"/>
          <w:szCs w:val="24"/>
        </w:rPr>
        <w:t>;</w:t>
      </w:r>
      <w:r w:rsidR="00412978">
        <w:rPr>
          <w:sz w:val="24"/>
          <w:szCs w:val="24"/>
        </w:rPr>
        <w:t xml:space="preserve"> </w:t>
      </w:r>
    </w:p>
    <w:p w14:paraId="4B8A6A3C" w14:textId="77777777" w:rsidR="00DE4352" w:rsidRPr="003E5517" w:rsidRDefault="00F64ED2" w:rsidP="00452F71">
      <w:pPr>
        <w:pStyle w:val="Body1"/>
        <w:numPr>
          <w:ilvl w:val="1"/>
          <w:numId w:val="3"/>
        </w:numPr>
        <w:jc w:val="left"/>
        <w:rPr>
          <w:sz w:val="24"/>
          <w:szCs w:val="24"/>
        </w:rPr>
      </w:pPr>
      <w:r w:rsidRPr="003E5517">
        <w:rPr>
          <w:sz w:val="24"/>
          <w:szCs w:val="24"/>
        </w:rPr>
        <w:t>ensure</w:t>
      </w:r>
      <w:r w:rsidR="00DE4352" w:rsidRPr="003E5517">
        <w:rPr>
          <w:sz w:val="24"/>
          <w:szCs w:val="24"/>
        </w:rPr>
        <w:t xml:space="preserve"> SG</w:t>
      </w:r>
      <w:r w:rsidRPr="003E5517">
        <w:rPr>
          <w:sz w:val="24"/>
          <w:szCs w:val="24"/>
        </w:rPr>
        <w:t xml:space="preserve"> sponsors receive</w:t>
      </w:r>
      <w:r w:rsidR="00785A85" w:rsidRPr="003E5517">
        <w:rPr>
          <w:sz w:val="24"/>
          <w:szCs w:val="24"/>
        </w:rPr>
        <w:t xml:space="preserve"> timely</w:t>
      </w:r>
      <w:r w:rsidRPr="003E5517">
        <w:rPr>
          <w:sz w:val="24"/>
          <w:szCs w:val="24"/>
        </w:rPr>
        <w:t xml:space="preserve"> </w:t>
      </w:r>
      <w:r w:rsidR="00C1733A" w:rsidRPr="003E5517">
        <w:rPr>
          <w:sz w:val="24"/>
          <w:szCs w:val="24"/>
        </w:rPr>
        <w:t>copies of all audit documents, including</w:t>
      </w:r>
      <w:r w:rsidR="00DE4352" w:rsidRPr="003E5517">
        <w:rPr>
          <w:sz w:val="24"/>
          <w:szCs w:val="24"/>
        </w:rPr>
        <w:t xml:space="preserve"> the audit charter, strategy, periodic audit plans and annual audit assurance report</w:t>
      </w:r>
      <w:r w:rsidR="00785A85" w:rsidRPr="003E5517">
        <w:rPr>
          <w:sz w:val="24"/>
          <w:szCs w:val="24"/>
        </w:rPr>
        <w:t>;</w:t>
      </w:r>
    </w:p>
    <w:p w14:paraId="181A530C" w14:textId="75066C73" w:rsidR="00DE4352" w:rsidRPr="003E5517" w:rsidRDefault="00213AB1" w:rsidP="00452F71">
      <w:pPr>
        <w:pStyle w:val="Body1"/>
        <w:numPr>
          <w:ilvl w:val="1"/>
          <w:numId w:val="3"/>
        </w:numPr>
        <w:jc w:val="left"/>
        <w:rPr>
          <w:sz w:val="24"/>
          <w:szCs w:val="24"/>
        </w:rPr>
      </w:pPr>
      <w:r w:rsidRPr="003E5517">
        <w:rPr>
          <w:sz w:val="24"/>
          <w:szCs w:val="24"/>
        </w:rPr>
        <w:t>k</w:t>
      </w:r>
      <w:r w:rsidR="00DE4352" w:rsidRPr="003E5517">
        <w:rPr>
          <w:sz w:val="24"/>
          <w:szCs w:val="24"/>
        </w:rPr>
        <w:t xml:space="preserve">eep records of, and prepare and forward </w:t>
      </w:r>
      <w:r w:rsidRPr="003E5517">
        <w:rPr>
          <w:sz w:val="24"/>
          <w:szCs w:val="24"/>
        </w:rPr>
        <w:t>promptly</w:t>
      </w:r>
      <w:r w:rsidR="00DE4352" w:rsidRPr="003E5517">
        <w:rPr>
          <w:sz w:val="24"/>
          <w:szCs w:val="24"/>
        </w:rPr>
        <w:t xml:space="preserve"> to the SG an annual report on </w:t>
      </w:r>
      <w:r w:rsidRPr="003E5517">
        <w:rPr>
          <w:sz w:val="24"/>
          <w:szCs w:val="24"/>
        </w:rPr>
        <w:t xml:space="preserve">any </w:t>
      </w:r>
      <w:r w:rsidR="00DE4352" w:rsidRPr="003E5517">
        <w:rPr>
          <w:sz w:val="24"/>
          <w:szCs w:val="24"/>
        </w:rPr>
        <w:t xml:space="preserve">fraud </w:t>
      </w:r>
      <w:r w:rsidRPr="003D33A8">
        <w:rPr>
          <w:sz w:val="24"/>
          <w:szCs w:val="24"/>
        </w:rPr>
        <w:t>or</w:t>
      </w:r>
      <w:r w:rsidR="00DE4352" w:rsidRPr="003D33A8">
        <w:rPr>
          <w:sz w:val="24"/>
          <w:szCs w:val="24"/>
        </w:rPr>
        <w:t xml:space="preserve"> theft </w:t>
      </w:r>
      <w:r w:rsidRPr="003D33A8">
        <w:rPr>
          <w:sz w:val="24"/>
          <w:szCs w:val="24"/>
        </w:rPr>
        <w:t xml:space="preserve">in </w:t>
      </w:r>
      <w:r w:rsidR="0098521B">
        <w:rPr>
          <w:sz w:val="24"/>
          <w:szCs w:val="24"/>
        </w:rPr>
        <w:t>NSTAB</w:t>
      </w:r>
      <w:r w:rsidRPr="003D33A8">
        <w:rPr>
          <w:sz w:val="24"/>
          <w:szCs w:val="24"/>
        </w:rPr>
        <w:t xml:space="preserve"> </w:t>
      </w:r>
      <w:r w:rsidR="00DE4352" w:rsidRPr="003D33A8">
        <w:rPr>
          <w:sz w:val="24"/>
          <w:szCs w:val="24"/>
        </w:rPr>
        <w:t xml:space="preserve">and </w:t>
      </w:r>
      <w:r w:rsidR="00DE4352" w:rsidRPr="003E5517">
        <w:rPr>
          <w:sz w:val="24"/>
          <w:szCs w:val="24"/>
        </w:rPr>
        <w:t xml:space="preserve">notify the </w:t>
      </w:r>
      <w:r w:rsidRPr="003E5517">
        <w:rPr>
          <w:sz w:val="24"/>
          <w:szCs w:val="24"/>
        </w:rPr>
        <w:t>Portfolio AO or Senior Sponsor</w:t>
      </w:r>
      <w:r w:rsidR="00DE4352" w:rsidRPr="003E5517">
        <w:rPr>
          <w:sz w:val="24"/>
          <w:szCs w:val="24"/>
        </w:rPr>
        <w:t xml:space="preserve"> at the earliest opportunity of any unusual or major incidents.</w:t>
      </w:r>
    </w:p>
    <w:p w14:paraId="44F09F44" w14:textId="77777777" w:rsidR="00DE4352" w:rsidRPr="003E5517" w:rsidRDefault="00F04E6D" w:rsidP="00EC4B52">
      <w:pPr>
        <w:pStyle w:val="Heading2"/>
      </w:pPr>
      <w:bookmarkStart w:id="23" w:name="_Toc164414668"/>
      <w:r w:rsidRPr="003E5517">
        <w:t>Governance and Risk</w:t>
      </w:r>
      <w:bookmarkEnd w:id="23"/>
    </w:p>
    <w:p w14:paraId="5E1ADE79" w14:textId="77777777" w:rsidR="00E7154F" w:rsidRPr="003E5517" w:rsidRDefault="00FB61F2" w:rsidP="00452F71">
      <w:pPr>
        <w:pStyle w:val="Body1"/>
        <w:jc w:val="left"/>
        <w:rPr>
          <w:sz w:val="24"/>
          <w:szCs w:val="24"/>
        </w:rPr>
      </w:pPr>
      <w:r w:rsidRPr="003E5517">
        <w:rPr>
          <w:sz w:val="24"/>
          <w:szCs w:val="24"/>
        </w:rPr>
        <w:t>Guidance on governance requirements is available in several documents referred to earlier in this framework document:</w:t>
      </w:r>
    </w:p>
    <w:p w14:paraId="47D5C1F1" w14:textId="77777777" w:rsidR="00E7154F" w:rsidRPr="003E5517" w:rsidRDefault="00000000" w:rsidP="00452F71">
      <w:pPr>
        <w:pStyle w:val="Bulleted"/>
        <w:jc w:val="left"/>
        <w:rPr>
          <w:sz w:val="24"/>
          <w:szCs w:val="24"/>
        </w:rPr>
      </w:pPr>
      <w:hyperlink r:id="rId43" w:history="1">
        <w:r w:rsidR="00E7154F" w:rsidRPr="003E5517">
          <w:rPr>
            <w:rStyle w:val="Hyperlink"/>
            <w:sz w:val="24"/>
            <w:szCs w:val="24"/>
          </w:rPr>
          <w:t>the Scottish Public Finance Manual</w:t>
        </w:r>
      </w:hyperlink>
      <w:r w:rsidR="00616A39" w:rsidRPr="003E5517">
        <w:rPr>
          <w:sz w:val="24"/>
          <w:szCs w:val="24"/>
        </w:rPr>
        <w:t xml:space="preserve"> (SPFM)</w:t>
      </w:r>
    </w:p>
    <w:p w14:paraId="6E7E094C" w14:textId="77777777" w:rsidR="00E7154F" w:rsidRPr="003E5517" w:rsidRDefault="00000000" w:rsidP="00452F71">
      <w:pPr>
        <w:pStyle w:val="Bulleted"/>
        <w:jc w:val="left"/>
        <w:rPr>
          <w:sz w:val="24"/>
          <w:szCs w:val="24"/>
        </w:rPr>
      </w:pPr>
      <w:hyperlink r:id="rId44" w:history="1">
        <w:r w:rsidR="00DA7F41" w:rsidRPr="003E5517">
          <w:rPr>
            <w:rStyle w:val="Hyperlink"/>
            <w:sz w:val="24"/>
            <w:szCs w:val="24"/>
          </w:rPr>
          <w:t xml:space="preserve">the Audit and Assurance </w:t>
        </w:r>
        <w:r w:rsidR="00271A4B" w:rsidRPr="003E5517">
          <w:rPr>
            <w:rStyle w:val="Hyperlink"/>
            <w:sz w:val="24"/>
            <w:szCs w:val="24"/>
          </w:rPr>
          <w:t xml:space="preserve">Committee </w:t>
        </w:r>
        <w:r w:rsidR="00DA7F41" w:rsidRPr="003E5517">
          <w:rPr>
            <w:rStyle w:val="Hyperlink"/>
            <w:sz w:val="24"/>
            <w:szCs w:val="24"/>
          </w:rPr>
          <w:t>Handbook</w:t>
        </w:r>
      </w:hyperlink>
    </w:p>
    <w:p w14:paraId="7437A523" w14:textId="44A6B466" w:rsidR="00DA7F41" w:rsidRPr="003E5517" w:rsidRDefault="00000000" w:rsidP="00452F71">
      <w:pPr>
        <w:pStyle w:val="Bulleted"/>
        <w:jc w:val="left"/>
        <w:rPr>
          <w:sz w:val="24"/>
          <w:szCs w:val="24"/>
        </w:rPr>
      </w:pPr>
      <w:hyperlink r:id="rId45" w:history="1">
        <w:r w:rsidR="00D077D3" w:rsidRPr="003E5517">
          <w:rPr>
            <w:color w:val="0065BD"/>
            <w:sz w:val="24"/>
            <w:szCs w:val="24"/>
            <w:u w:val="single"/>
          </w:rPr>
          <w:t>On Board – A Guide for Members of Statutory Boards</w:t>
        </w:r>
      </w:hyperlink>
    </w:p>
    <w:p w14:paraId="15C72BB9" w14:textId="0460998B" w:rsidR="00E7154F" w:rsidRPr="003E5517" w:rsidRDefault="00FB61F2" w:rsidP="00452F71">
      <w:pPr>
        <w:pStyle w:val="Body1"/>
        <w:jc w:val="left"/>
        <w:rPr>
          <w:sz w:val="24"/>
          <w:szCs w:val="24"/>
        </w:rPr>
      </w:pPr>
      <w:r w:rsidRPr="003E5517">
        <w:rPr>
          <w:sz w:val="24"/>
          <w:szCs w:val="24"/>
        </w:rPr>
        <w:t xml:space="preserve">If in any doubt about a governance issue, </w:t>
      </w:r>
      <w:r w:rsidR="00935A49" w:rsidRPr="003E5517">
        <w:rPr>
          <w:sz w:val="24"/>
          <w:szCs w:val="24"/>
        </w:rPr>
        <w:t>the Chair</w:t>
      </w:r>
      <w:r w:rsidR="0061648D">
        <w:rPr>
          <w:sz w:val="24"/>
          <w:szCs w:val="24"/>
        </w:rPr>
        <w:t>person of NSTAB</w:t>
      </w:r>
      <w:r w:rsidR="00935A49" w:rsidRPr="003E5517">
        <w:rPr>
          <w:sz w:val="24"/>
          <w:szCs w:val="24"/>
        </w:rPr>
        <w:t xml:space="preserve"> or </w:t>
      </w:r>
      <w:r w:rsidR="0061648D">
        <w:rPr>
          <w:sz w:val="24"/>
          <w:szCs w:val="24"/>
        </w:rPr>
        <w:t xml:space="preserve">the </w:t>
      </w:r>
      <w:r w:rsidR="00C0460A">
        <w:rPr>
          <w:sz w:val="24"/>
          <w:szCs w:val="24"/>
        </w:rPr>
        <w:t>NSTAB Secretariat</w:t>
      </w:r>
      <w:r w:rsidR="00935A49" w:rsidRPr="003E5517">
        <w:rPr>
          <w:sz w:val="24"/>
          <w:szCs w:val="24"/>
        </w:rPr>
        <w:t xml:space="preserve"> should consult the Senior Sponsor or </w:t>
      </w:r>
      <w:r w:rsidR="00D65204">
        <w:rPr>
          <w:sz w:val="24"/>
          <w:szCs w:val="24"/>
        </w:rPr>
        <w:t>Sponsor Team</w:t>
      </w:r>
      <w:r w:rsidR="00935A49" w:rsidRPr="003E5517">
        <w:rPr>
          <w:sz w:val="24"/>
          <w:szCs w:val="24"/>
        </w:rPr>
        <w:t xml:space="preserve"> in the first </w:t>
      </w:r>
      <w:r w:rsidR="00935A49" w:rsidRPr="003E5517">
        <w:rPr>
          <w:sz w:val="24"/>
          <w:szCs w:val="24"/>
        </w:rPr>
        <w:lastRenderedPageBreak/>
        <w:t xml:space="preserve">instance, </w:t>
      </w:r>
      <w:r w:rsidR="00305446" w:rsidRPr="003E5517">
        <w:rPr>
          <w:sz w:val="24"/>
          <w:szCs w:val="24"/>
        </w:rPr>
        <w:t xml:space="preserve">and sponsors may in turn </w:t>
      </w:r>
      <w:r w:rsidR="006C2B91" w:rsidRPr="003E5517">
        <w:rPr>
          <w:sz w:val="24"/>
          <w:szCs w:val="24"/>
        </w:rPr>
        <w:t xml:space="preserve">consult the SG Public Bodies Unit, the SG Governance and Risk </w:t>
      </w:r>
      <w:r w:rsidR="00475347" w:rsidRPr="003E5517">
        <w:rPr>
          <w:sz w:val="24"/>
          <w:szCs w:val="24"/>
        </w:rPr>
        <w:t xml:space="preserve">Branch </w:t>
      </w:r>
      <w:r w:rsidR="006C2B91" w:rsidRPr="003E5517">
        <w:rPr>
          <w:sz w:val="24"/>
          <w:szCs w:val="24"/>
        </w:rPr>
        <w:t>and/or other teams with relevant expertise.</w:t>
      </w:r>
    </w:p>
    <w:p w14:paraId="14E5235D" w14:textId="08EF1290" w:rsidR="007F4E51" w:rsidRPr="003E5517" w:rsidRDefault="0061648D" w:rsidP="00452F71">
      <w:pPr>
        <w:pStyle w:val="Body1"/>
        <w:jc w:val="left"/>
        <w:rPr>
          <w:sz w:val="24"/>
          <w:szCs w:val="24"/>
        </w:rPr>
      </w:pPr>
      <w:r>
        <w:rPr>
          <w:sz w:val="24"/>
          <w:szCs w:val="24"/>
        </w:rPr>
        <w:t xml:space="preserve">NSTAB </w:t>
      </w:r>
      <w:r w:rsidR="007F1328" w:rsidRPr="003E5517">
        <w:rPr>
          <w:sz w:val="24"/>
          <w:szCs w:val="24"/>
        </w:rPr>
        <w:t xml:space="preserve">and </w:t>
      </w:r>
      <w:r>
        <w:rPr>
          <w:sz w:val="24"/>
          <w:szCs w:val="24"/>
        </w:rPr>
        <w:t xml:space="preserve">the </w:t>
      </w:r>
      <w:r w:rsidR="00C0460A">
        <w:rPr>
          <w:sz w:val="24"/>
          <w:szCs w:val="24"/>
        </w:rPr>
        <w:t>NSTAB Secretariat</w:t>
      </w:r>
      <w:r w:rsidR="007F1328" w:rsidRPr="003E5517">
        <w:rPr>
          <w:sz w:val="24"/>
          <w:szCs w:val="24"/>
        </w:rPr>
        <w:t xml:space="preserve"> are advised to pay particular attention to </w:t>
      </w:r>
      <w:r w:rsidR="00616A39" w:rsidRPr="003E5517">
        <w:rPr>
          <w:sz w:val="24"/>
          <w:szCs w:val="24"/>
        </w:rPr>
        <w:t>guidance on the following issues.</w:t>
      </w:r>
    </w:p>
    <w:p w14:paraId="358A6161" w14:textId="77777777" w:rsidR="007F4E51" w:rsidRPr="003D33A8" w:rsidRDefault="00F04E6D" w:rsidP="00525075">
      <w:pPr>
        <w:pStyle w:val="Heading3"/>
      </w:pPr>
      <w:bookmarkStart w:id="24" w:name="_Toc164414669"/>
      <w:r w:rsidRPr="003D33A8">
        <w:t xml:space="preserve">Risk </w:t>
      </w:r>
      <w:r w:rsidRPr="00DB13AC">
        <w:t>management</w:t>
      </w:r>
      <w:bookmarkEnd w:id="24"/>
    </w:p>
    <w:p w14:paraId="18C6A1BA" w14:textId="22698FF4" w:rsidR="00DC139D" w:rsidRPr="003E5517" w:rsidRDefault="0098521B" w:rsidP="00452F71">
      <w:pPr>
        <w:pStyle w:val="Body1"/>
        <w:jc w:val="left"/>
        <w:rPr>
          <w:sz w:val="24"/>
          <w:szCs w:val="24"/>
        </w:rPr>
      </w:pPr>
      <w:r>
        <w:rPr>
          <w:sz w:val="24"/>
          <w:szCs w:val="24"/>
        </w:rPr>
        <w:t>NSTAB</w:t>
      </w:r>
      <w:r w:rsidR="00FF0CD8" w:rsidRPr="003D33A8">
        <w:rPr>
          <w:sz w:val="24"/>
          <w:szCs w:val="24"/>
        </w:rPr>
        <w:t xml:space="preserve"> </w:t>
      </w:r>
      <w:r w:rsidR="00DC139D" w:rsidRPr="003D33A8">
        <w:rPr>
          <w:sz w:val="24"/>
          <w:szCs w:val="24"/>
        </w:rPr>
        <w:t xml:space="preserve">must </w:t>
      </w:r>
      <w:r w:rsidR="00DC139D" w:rsidRPr="003E5517">
        <w:rPr>
          <w:sz w:val="24"/>
          <w:szCs w:val="24"/>
        </w:rPr>
        <w:t xml:space="preserve">develop an approach to risk management consistent with the </w:t>
      </w:r>
      <w:hyperlink r:id="rId46">
        <w:r w:rsidR="00DC139D" w:rsidRPr="003E5517">
          <w:rPr>
            <w:sz w:val="24"/>
            <w:szCs w:val="24"/>
          </w:rPr>
          <w:t>Risk Management</w:t>
        </w:r>
      </w:hyperlink>
      <w:r w:rsidR="00DC139D" w:rsidRPr="003E5517">
        <w:rPr>
          <w:sz w:val="24"/>
          <w:szCs w:val="24"/>
        </w:rPr>
        <w:t xml:space="preserve"> section of the Scottish Public Finance Manual and establish reporting and escalation arrangements with the Portfolio AO or Senior Sponsor.</w:t>
      </w:r>
    </w:p>
    <w:p w14:paraId="17372E18" w14:textId="4718D8A5" w:rsidR="00BB1B8E" w:rsidRPr="003E5517" w:rsidRDefault="0061648D" w:rsidP="00452F71">
      <w:pPr>
        <w:pStyle w:val="Body1"/>
        <w:jc w:val="left"/>
        <w:rPr>
          <w:sz w:val="24"/>
          <w:szCs w:val="24"/>
        </w:rPr>
      </w:pPr>
      <w:r>
        <w:rPr>
          <w:sz w:val="24"/>
          <w:szCs w:val="24"/>
        </w:rPr>
        <w:t>NSTAB</w:t>
      </w:r>
      <w:r w:rsidR="00EA6932" w:rsidRPr="003E5517">
        <w:rPr>
          <w:sz w:val="24"/>
          <w:szCs w:val="24"/>
        </w:rPr>
        <w:t xml:space="preserve"> should have a clear understanding of the key risks, threats and hazards it may face in the personnel, accommodation and cyber domains, and take action to ensure appropriate organisational resilience, </w:t>
      </w:r>
      <w:r w:rsidR="009032BC" w:rsidRPr="003E5517">
        <w:rPr>
          <w:sz w:val="24"/>
          <w:szCs w:val="24"/>
        </w:rPr>
        <w:t xml:space="preserve">in line with the guidance in: </w:t>
      </w:r>
      <w:r w:rsidR="009032BC" w:rsidRPr="003E5517">
        <w:rPr>
          <w:color w:val="0070C0"/>
          <w:sz w:val="24"/>
          <w:szCs w:val="24"/>
          <w:u w:val="single"/>
        </w:rPr>
        <w:t xml:space="preserve">Having and Promoting Business Resilience </w:t>
      </w:r>
      <w:r w:rsidR="009032BC" w:rsidRPr="003E5517">
        <w:rPr>
          <w:sz w:val="24"/>
          <w:szCs w:val="24"/>
        </w:rPr>
        <w:t xml:space="preserve">(part of the Preparing Scotland suite of guidance) and the </w:t>
      </w:r>
      <w:hyperlink r:id="rId47" w:history="1">
        <w:r w:rsidR="009032BC" w:rsidRPr="003E5517">
          <w:rPr>
            <w:rStyle w:val="Hyperlink"/>
            <w:sz w:val="24"/>
            <w:szCs w:val="24"/>
          </w:rPr>
          <w:t>Public Sector Cyber Resilience Framework</w:t>
        </w:r>
      </w:hyperlink>
      <w:r w:rsidR="009032BC" w:rsidRPr="003E5517">
        <w:rPr>
          <w:sz w:val="24"/>
          <w:szCs w:val="24"/>
        </w:rPr>
        <w:t>.</w:t>
      </w:r>
    </w:p>
    <w:p w14:paraId="3AF01A2C" w14:textId="77777777" w:rsidR="00FF0CD8" w:rsidRPr="003D33A8" w:rsidRDefault="00FF0CD8" w:rsidP="00525075">
      <w:pPr>
        <w:pStyle w:val="Heading3"/>
      </w:pPr>
      <w:bookmarkStart w:id="25" w:name="_Toc164414670"/>
      <w:r w:rsidRPr="003D33A8">
        <w:t>Internal control</w:t>
      </w:r>
      <w:bookmarkEnd w:id="25"/>
    </w:p>
    <w:p w14:paraId="2828E074" w14:textId="7E8D8301" w:rsidR="00FF0CD8" w:rsidRPr="003E5517" w:rsidRDefault="0061648D" w:rsidP="00452F71">
      <w:pPr>
        <w:pStyle w:val="Body1"/>
        <w:jc w:val="left"/>
        <w:rPr>
          <w:sz w:val="24"/>
          <w:szCs w:val="24"/>
        </w:rPr>
      </w:pPr>
      <w:bookmarkStart w:id="26" w:name="_Hlk155180476"/>
      <w:r>
        <w:rPr>
          <w:sz w:val="24"/>
          <w:szCs w:val="24"/>
        </w:rPr>
        <w:t>NSTAB</w:t>
      </w:r>
      <w:r w:rsidR="00FF0CD8" w:rsidRPr="003E5517">
        <w:rPr>
          <w:sz w:val="24"/>
          <w:szCs w:val="24"/>
        </w:rPr>
        <w:t xml:space="preserve"> should establish clear internal delegated authorities with the </w:t>
      </w:r>
      <w:r w:rsidR="00323347">
        <w:rPr>
          <w:sz w:val="24"/>
          <w:szCs w:val="24"/>
        </w:rPr>
        <w:t>NSTAB Secretariat</w:t>
      </w:r>
      <w:r w:rsidR="00C0460A">
        <w:rPr>
          <w:sz w:val="24"/>
          <w:szCs w:val="24"/>
        </w:rPr>
        <w:t>.</w:t>
      </w:r>
      <w:r w:rsidR="009A62DD">
        <w:rPr>
          <w:sz w:val="24"/>
          <w:szCs w:val="24"/>
        </w:rPr>
        <w:t xml:space="preserve"> Requests for funding will be provided to the NSTAB Secretariat who will follow internal Transport Scotland processes for clearance. </w:t>
      </w:r>
    </w:p>
    <w:bookmarkEnd w:id="26"/>
    <w:p w14:paraId="6FB36270" w14:textId="77777777" w:rsidR="00386AC3" w:rsidRPr="003E5517" w:rsidRDefault="00386AC3" w:rsidP="00452F71">
      <w:pPr>
        <w:pStyle w:val="Body1"/>
        <w:jc w:val="left"/>
        <w:rPr>
          <w:sz w:val="24"/>
          <w:szCs w:val="24"/>
        </w:rPr>
      </w:pPr>
      <w:r w:rsidRPr="003E5517">
        <w:rPr>
          <w:sz w:val="24"/>
          <w:szCs w:val="24"/>
        </w:rPr>
        <w:t xml:space="preserve">Counter-fraud policies and practices should be adopted to safeguard against fraud, theft, bribery and corruption - see the </w:t>
      </w:r>
      <w:hyperlink r:id="rId48" w:history="1">
        <w:r w:rsidRPr="003E5517">
          <w:rPr>
            <w:rStyle w:val="Hyperlink"/>
            <w:sz w:val="24"/>
            <w:szCs w:val="24"/>
          </w:rPr>
          <w:t>Fraud</w:t>
        </w:r>
      </w:hyperlink>
      <w:r w:rsidRPr="003E5517">
        <w:rPr>
          <w:color w:val="44546A"/>
          <w:sz w:val="24"/>
          <w:szCs w:val="24"/>
        </w:rPr>
        <w:t xml:space="preserve"> </w:t>
      </w:r>
      <w:r w:rsidRPr="003E5517">
        <w:rPr>
          <w:sz w:val="24"/>
          <w:szCs w:val="24"/>
        </w:rPr>
        <w:t>section of the SPFM.</w:t>
      </w:r>
    </w:p>
    <w:p w14:paraId="589F6EF9" w14:textId="61E09C6F" w:rsidR="00EC4B52" w:rsidRPr="00240011" w:rsidRDefault="00C23CE2" w:rsidP="00452F71">
      <w:pPr>
        <w:pStyle w:val="Body1"/>
        <w:jc w:val="left"/>
        <w:rPr>
          <w:sz w:val="24"/>
          <w:szCs w:val="24"/>
        </w:rPr>
      </w:pPr>
      <w:r>
        <w:rPr>
          <w:sz w:val="24"/>
          <w:szCs w:val="24"/>
        </w:rPr>
        <w:t xml:space="preserve">NSTAB </w:t>
      </w:r>
      <w:r w:rsidRPr="00C23CE2">
        <w:rPr>
          <w:sz w:val="24"/>
          <w:szCs w:val="24"/>
        </w:rPr>
        <w:t xml:space="preserve">must comply with the requirements of the Freedom of Information (Scotland) Act 2002 and ensure that information is provided to members of the public in a spirit of openness and transparency. </w:t>
      </w:r>
      <w:r w:rsidR="00B76A8A" w:rsidRPr="00240011">
        <w:rPr>
          <w:sz w:val="24"/>
          <w:szCs w:val="24"/>
        </w:rPr>
        <w:t xml:space="preserve">The process for </w:t>
      </w:r>
      <w:r w:rsidR="00240011" w:rsidRPr="00240011">
        <w:rPr>
          <w:sz w:val="24"/>
          <w:szCs w:val="24"/>
        </w:rPr>
        <w:t xml:space="preserve">adhering to these requests is </w:t>
      </w:r>
      <w:r w:rsidR="00240011">
        <w:rPr>
          <w:sz w:val="24"/>
          <w:szCs w:val="24"/>
        </w:rPr>
        <w:t xml:space="preserve">held by the NSTAB Secretariat and </w:t>
      </w:r>
      <w:r w:rsidR="00F45C1F">
        <w:rPr>
          <w:sz w:val="24"/>
          <w:szCs w:val="24"/>
        </w:rPr>
        <w:t>is available to Members via the NSTAB Knowledge Hub</w:t>
      </w:r>
      <w:r w:rsidR="00240011" w:rsidRPr="00240011">
        <w:rPr>
          <w:sz w:val="24"/>
          <w:szCs w:val="24"/>
        </w:rPr>
        <w:t xml:space="preserve">. </w:t>
      </w:r>
    </w:p>
    <w:p w14:paraId="452E9776" w14:textId="79588A6E" w:rsidR="00491D8A" w:rsidRPr="003E5517" w:rsidRDefault="0098521B" w:rsidP="00452F71">
      <w:pPr>
        <w:pStyle w:val="Body1"/>
        <w:jc w:val="left"/>
        <w:rPr>
          <w:sz w:val="24"/>
          <w:szCs w:val="24"/>
        </w:rPr>
      </w:pPr>
      <w:r>
        <w:rPr>
          <w:sz w:val="24"/>
          <w:szCs w:val="24"/>
          <w:shd w:val="clear" w:color="auto" w:fill="FFFFFF"/>
        </w:rPr>
        <w:t>NSTAB</w:t>
      </w:r>
      <w:r w:rsidR="00491D8A" w:rsidRPr="003D33A8">
        <w:rPr>
          <w:sz w:val="24"/>
          <w:szCs w:val="24"/>
          <w:shd w:val="clear" w:color="auto" w:fill="FFFFFF"/>
        </w:rPr>
        <w:t xml:space="preserve"> </w:t>
      </w:r>
      <w:r w:rsidR="00491D8A" w:rsidRPr="003D33A8">
        <w:rPr>
          <w:sz w:val="24"/>
          <w:szCs w:val="24"/>
        </w:rPr>
        <w:t xml:space="preserve">must </w:t>
      </w:r>
      <w:r w:rsidR="00491D8A" w:rsidRPr="003E5517">
        <w:rPr>
          <w:sz w:val="24"/>
          <w:szCs w:val="24"/>
        </w:rPr>
        <w:t xml:space="preserve">ensure that it complies with the </w:t>
      </w:r>
      <w:hyperlink r:id="rId49" w:history="1">
        <w:r w:rsidR="00491D8A" w:rsidRPr="00152408">
          <w:rPr>
            <w:rStyle w:val="Hyperlink"/>
            <w:sz w:val="24"/>
            <w:szCs w:val="24"/>
          </w:rPr>
          <w:t>Data Protection Act 2018</w:t>
        </w:r>
      </w:hyperlink>
      <w:r w:rsidR="00491D8A" w:rsidRPr="003E5517">
        <w:rPr>
          <w:sz w:val="24"/>
          <w:szCs w:val="24"/>
        </w:rPr>
        <w:t xml:space="preserve"> and the </w:t>
      </w:r>
      <w:r w:rsidR="00C25EBC">
        <w:rPr>
          <w:sz w:val="24"/>
          <w:szCs w:val="24"/>
        </w:rPr>
        <w:t xml:space="preserve">UK </w:t>
      </w:r>
      <w:r w:rsidR="00491D8A" w:rsidRPr="003E5517">
        <w:rPr>
          <w:sz w:val="24"/>
          <w:szCs w:val="24"/>
        </w:rPr>
        <w:t xml:space="preserve">General Data Protection Regulation, commonly known as </w:t>
      </w:r>
      <w:r w:rsidR="00C25EBC">
        <w:rPr>
          <w:sz w:val="24"/>
          <w:szCs w:val="24"/>
        </w:rPr>
        <w:t xml:space="preserve">UK </w:t>
      </w:r>
      <w:r w:rsidR="00491D8A" w:rsidRPr="003E5517">
        <w:rPr>
          <w:sz w:val="24"/>
          <w:szCs w:val="24"/>
        </w:rPr>
        <w:t>GDPR. </w:t>
      </w:r>
    </w:p>
    <w:p w14:paraId="27756D99" w14:textId="77777777" w:rsidR="00FF0CD8" w:rsidRPr="003D33A8" w:rsidRDefault="00FF0CD8" w:rsidP="00525075">
      <w:pPr>
        <w:pStyle w:val="Heading3"/>
      </w:pPr>
      <w:bookmarkStart w:id="27" w:name="_Toc164414671"/>
      <w:r w:rsidRPr="003D33A8">
        <w:t>Budget and finance</w:t>
      </w:r>
      <w:bookmarkEnd w:id="27"/>
    </w:p>
    <w:p w14:paraId="44F6108E" w14:textId="01DFB301" w:rsidR="00DE4352" w:rsidRPr="003E5517" w:rsidRDefault="006029F1" w:rsidP="00452F71">
      <w:pPr>
        <w:pStyle w:val="Body1"/>
        <w:jc w:val="left"/>
        <w:rPr>
          <w:sz w:val="24"/>
          <w:szCs w:val="24"/>
        </w:rPr>
      </w:pPr>
      <w:r w:rsidRPr="003D33A8">
        <w:rPr>
          <w:sz w:val="24"/>
          <w:szCs w:val="24"/>
        </w:rPr>
        <w:t>As</w:t>
      </w:r>
      <w:r w:rsidR="00A0680D" w:rsidRPr="003D33A8">
        <w:rPr>
          <w:sz w:val="24"/>
          <w:szCs w:val="24"/>
        </w:rPr>
        <w:t xml:space="preserve"> </w:t>
      </w:r>
      <w:r w:rsidR="0098521B">
        <w:rPr>
          <w:sz w:val="24"/>
          <w:szCs w:val="24"/>
        </w:rPr>
        <w:t>NSTAB</w:t>
      </w:r>
      <w:r w:rsidR="00DE4352" w:rsidRPr="003D33A8">
        <w:rPr>
          <w:sz w:val="24"/>
          <w:szCs w:val="24"/>
        </w:rPr>
        <w:t xml:space="preserve"> </w:t>
      </w:r>
      <w:r w:rsidRPr="003D33A8">
        <w:rPr>
          <w:sz w:val="24"/>
          <w:szCs w:val="24"/>
        </w:rPr>
        <w:t xml:space="preserve">has </w:t>
      </w:r>
      <w:r w:rsidRPr="003E5517">
        <w:rPr>
          <w:sz w:val="24"/>
          <w:szCs w:val="24"/>
        </w:rPr>
        <w:t>no</w:t>
      </w:r>
      <w:r w:rsidR="00DE4352" w:rsidRPr="003E5517">
        <w:rPr>
          <w:sz w:val="24"/>
          <w:szCs w:val="24"/>
        </w:rPr>
        <w:t xml:space="preserve"> legal personality and </w:t>
      </w:r>
      <w:r w:rsidR="000A22A6" w:rsidRPr="003E5517">
        <w:rPr>
          <w:sz w:val="24"/>
          <w:szCs w:val="24"/>
        </w:rPr>
        <w:t>i</w:t>
      </w:r>
      <w:r w:rsidR="00DE4352" w:rsidRPr="003E5517">
        <w:rPr>
          <w:sz w:val="24"/>
          <w:szCs w:val="24"/>
        </w:rPr>
        <w:t>s unable to enter into contracts in its own nam</w:t>
      </w:r>
      <w:r w:rsidR="00A0680D" w:rsidRPr="003E5517">
        <w:rPr>
          <w:sz w:val="24"/>
          <w:szCs w:val="24"/>
        </w:rPr>
        <w:t xml:space="preserve">e, any procurement activity must be undertaken </w:t>
      </w:r>
      <w:r w:rsidR="0044594B" w:rsidRPr="003E5517">
        <w:rPr>
          <w:sz w:val="24"/>
          <w:szCs w:val="24"/>
        </w:rPr>
        <w:t>through the SG</w:t>
      </w:r>
      <w:r w:rsidR="000A22A6" w:rsidRPr="003E5517">
        <w:rPr>
          <w:sz w:val="24"/>
          <w:szCs w:val="24"/>
        </w:rPr>
        <w:t xml:space="preserve"> in line with the requirements of the </w:t>
      </w:r>
      <w:hyperlink r:id="rId50" w:history="1">
        <w:r w:rsidR="000A22A6" w:rsidRPr="003E5517">
          <w:rPr>
            <w:rStyle w:val="Hyperlink"/>
            <w:sz w:val="24"/>
            <w:szCs w:val="24"/>
          </w:rPr>
          <w:t>Procurement</w:t>
        </w:r>
      </w:hyperlink>
      <w:r w:rsidR="000A22A6" w:rsidRPr="003E5517">
        <w:rPr>
          <w:sz w:val="24"/>
          <w:szCs w:val="24"/>
        </w:rPr>
        <w:t xml:space="preserve"> section of the SPFM</w:t>
      </w:r>
      <w:r w:rsidR="0044594B" w:rsidRPr="003E5517">
        <w:rPr>
          <w:sz w:val="24"/>
          <w:szCs w:val="24"/>
        </w:rPr>
        <w:t xml:space="preserve">, and </w:t>
      </w:r>
      <w:r w:rsidR="0098521B">
        <w:rPr>
          <w:sz w:val="24"/>
          <w:szCs w:val="24"/>
        </w:rPr>
        <w:t>NSTAB</w:t>
      </w:r>
      <w:r w:rsidR="0044594B" w:rsidRPr="003D33A8">
        <w:rPr>
          <w:sz w:val="24"/>
          <w:szCs w:val="24"/>
        </w:rPr>
        <w:t xml:space="preserve"> </w:t>
      </w:r>
      <w:r w:rsidR="0044594B" w:rsidRPr="003E5517">
        <w:rPr>
          <w:sz w:val="24"/>
          <w:szCs w:val="24"/>
        </w:rPr>
        <w:t xml:space="preserve">must not </w:t>
      </w:r>
      <w:r w:rsidR="00BF4278" w:rsidRPr="003E5517">
        <w:rPr>
          <w:sz w:val="24"/>
          <w:szCs w:val="24"/>
        </w:rPr>
        <w:t>engage in financial investments, borrowing, lease holding or lending.</w:t>
      </w:r>
    </w:p>
    <w:p w14:paraId="2EE5F0E7" w14:textId="3042B690" w:rsidR="00DE4352" w:rsidRDefault="0098521B" w:rsidP="00452F71">
      <w:pPr>
        <w:pStyle w:val="Body1"/>
        <w:jc w:val="left"/>
        <w:rPr>
          <w:sz w:val="24"/>
          <w:szCs w:val="24"/>
        </w:rPr>
      </w:pPr>
      <w:r>
        <w:rPr>
          <w:sz w:val="24"/>
          <w:szCs w:val="24"/>
        </w:rPr>
        <w:t>NSTAB</w:t>
      </w:r>
      <w:r w:rsidR="00DE4352" w:rsidRPr="003D33A8">
        <w:rPr>
          <w:sz w:val="24"/>
          <w:szCs w:val="24"/>
        </w:rPr>
        <w:t xml:space="preserve"> </w:t>
      </w:r>
      <w:r w:rsidR="00037EB4" w:rsidRPr="003D33A8">
        <w:rPr>
          <w:sz w:val="24"/>
          <w:szCs w:val="24"/>
        </w:rPr>
        <w:t>is not</w:t>
      </w:r>
      <w:r w:rsidR="002D77D4" w:rsidRPr="003E5517">
        <w:rPr>
          <w:sz w:val="24"/>
          <w:szCs w:val="24"/>
        </w:rPr>
        <w:t xml:space="preserve"> under normal circumstances</w:t>
      </w:r>
      <w:r w:rsidR="00037EB4" w:rsidRPr="003E5517">
        <w:rPr>
          <w:sz w:val="24"/>
          <w:szCs w:val="24"/>
        </w:rPr>
        <w:t xml:space="preserve"> permitted</w:t>
      </w:r>
      <w:r w:rsidR="00DE4352" w:rsidRPr="003E5517">
        <w:rPr>
          <w:sz w:val="24"/>
          <w:szCs w:val="24"/>
        </w:rPr>
        <w:t xml:space="preserve"> to</w:t>
      </w:r>
      <w:r w:rsidR="002D77D4" w:rsidRPr="003E5517">
        <w:rPr>
          <w:sz w:val="24"/>
          <w:szCs w:val="24"/>
        </w:rPr>
        <w:t>:</w:t>
      </w:r>
      <w:r w:rsidR="00DE4352" w:rsidRPr="003E5517">
        <w:rPr>
          <w:sz w:val="24"/>
          <w:szCs w:val="24"/>
        </w:rPr>
        <w:t xml:space="preserve"> generate income</w:t>
      </w:r>
      <w:r w:rsidR="002D77D4" w:rsidRPr="003E5517">
        <w:rPr>
          <w:sz w:val="24"/>
          <w:szCs w:val="24"/>
        </w:rPr>
        <w:t>; receive</w:t>
      </w:r>
      <w:r w:rsidR="00DE4352" w:rsidRPr="003E5517">
        <w:rPr>
          <w:sz w:val="24"/>
          <w:szCs w:val="24"/>
        </w:rPr>
        <w:t xml:space="preserve"> gifts, bequests or donations</w:t>
      </w:r>
      <w:r w:rsidR="002D77D4" w:rsidRPr="003E5517">
        <w:rPr>
          <w:sz w:val="24"/>
          <w:szCs w:val="24"/>
        </w:rPr>
        <w:t>; provide grant funding to a third party</w:t>
      </w:r>
      <w:r w:rsidR="000A22A6" w:rsidRPr="003E5517">
        <w:rPr>
          <w:sz w:val="24"/>
          <w:szCs w:val="24"/>
        </w:rPr>
        <w:t>; make gifts or special payments; or write off losses</w:t>
      </w:r>
      <w:r w:rsidR="002D77D4" w:rsidRPr="003E5517">
        <w:rPr>
          <w:sz w:val="24"/>
          <w:szCs w:val="24"/>
        </w:rPr>
        <w:t>.</w:t>
      </w:r>
      <w:r w:rsidR="00412978">
        <w:rPr>
          <w:sz w:val="24"/>
          <w:szCs w:val="24"/>
        </w:rPr>
        <w:t xml:space="preserve"> </w:t>
      </w:r>
      <w:r w:rsidR="0050477C">
        <w:rPr>
          <w:sz w:val="24"/>
          <w:szCs w:val="24"/>
        </w:rPr>
        <w:t xml:space="preserve">Exceptions regarding gifts and hospitality are outlined in paragraph 3.15 of the NSTAB Code of Conduct. </w:t>
      </w:r>
      <w:r w:rsidR="0078696A" w:rsidRPr="003E5517">
        <w:rPr>
          <w:sz w:val="24"/>
          <w:szCs w:val="24"/>
        </w:rPr>
        <w:t xml:space="preserve">Any exceptions </w:t>
      </w:r>
      <w:r w:rsidR="0050477C">
        <w:rPr>
          <w:sz w:val="24"/>
          <w:szCs w:val="24"/>
        </w:rPr>
        <w:t>to this must be</w:t>
      </w:r>
      <w:r w:rsidR="00E16BA2">
        <w:rPr>
          <w:sz w:val="24"/>
          <w:szCs w:val="24"/>
        </w:rPr>
        <w:t xml:space="preserve"> </w:t>
      </w:r>
      <w:r w:rsidR="0078696A" w:rsidRPr="003E5517">
        <w:rPr>
          <w:sz w:val="24"/>
          <w:szCs w:val="24"/>
        </w:rPr>
        <w:t xml:space="preserve">agreed in advance with </w:t>
      </w:r>
      <w:r w:rsidR="000A22A6" w:rsidRPr="003E5517">
        <w:rPr>
          <w:sz w:val="24"/>
          <w:szCs w:val="24"/>
        </w:rPr>
        <w:t>Portfolio AO or Senior Sponsor and the SG Financial Management Directorate.</w:t>
      </w:r>
    </w:p>
    <w:p w14:paraId="736A1513" w14:textId="77777777" w:rsidR="00321BFE" w:rsidRPr="00AA1422" w:rsidRDefault="00321BFE" w:rsidP="00525075">
      <w:pPr>
        <w:pStyle w:val="Heading3"/>
      </w:pPr>
      <w:bookmarkStart w:id="28" w:name="_Toc164414672"/>
      <w:r w:rsidRPr="00AA1422">
        <w:lastRenderedPageBreak/>
        <w:t>Legal and other advice</w:t>
      </w:r>
      <w:bookmarkEnd w:id="28"/>
    </w:p>
    <w:p w14:paraId="20D12B22" w14:textId="737332A5" w:rsidR="00321BFE" w:rsidRPr="00B952EE" w:rsidRDefault="00C37323" w:rsidP="00C37323">
      <w:pPr>
        <w:pStyle w:val="Body1"/>
        <w:jc w:val="left"/>
        <w:rPr>
          <w:sz w:val="24"/>
          <w:szCs w:val="24"/>
        </w:rPr>
      </w:pPr>
      <w:r>
        <w:rPr>
          <w:sz w:val="24"/>
          <w:szCs w:val="24"/>
        </w:rPr>
        <w:t xml:space="preserve">If </w:t>
      </w:r>
      <w:r w:rsidR="00B952EE" w:rsidRPr="00B952EE">
        <w:rPr>
          <w:sz w:val="24"/>
          <w:szCs w:val="24"/>
        </w:rPr>
        <w:t>NSTAB considers that they require legal advice, they should contact the sponsor team</w:t>
      </w:r>
      <w:r>
        <w:rPr>
          <w:sz w:val="24"/>
          <w:szCs w:val="24"/>
        </w:rPr>
        <w:t>.</w:t>
      </w:r>
    </w:p>
    <w:p w14:paraId="4657952D" w14:textId="77777777" w:rsidR="00D65662" w:rsidRPr="003D33A8" w:rsidRDefault="00D65662" w:rsidP="00525075">
      <w:pPr>
        <w:pStyle w:val="Heading3"/>
      </w:pPr>
      <w:bookmarkStart w:id="29" w:name="_Toc164414673"/>
      <w:r w:rsidRPr="003D33A8">
        <w:t>Remuneration</w:t>
      </w:r>
      <w:bookmarkEnd w:id="29"/>
    </w:p>
    <w:p w14:paraId="2902AF39" w14:textId="3D41C3EB" w:rsidR="00DE4352" w:rsidRPr="003E5517" w:rsidRDefault="00DE4352" w:rsidP="00452F71">
      <w:pPr>
        <w:pStyle w:val="Body1"/>
        <w:jc w:val="left"/>
        <w:rPr>
          <w:sz w:val="24"/>
          <w:szCs w:val="24"/>
        </w:rPr>
      </w:pPr>
      <w:r w:rsidRPr="003E5517">
        <w:rPr>
          <w:sz w:val="24"/>
          <w:szCs w:val="24"/>
        </w:rPr>
        <w:t xml:space="preserve">Remuneration, allowances and any expenses paid to </w:t>
      </w:r>
      <w:r w:rsidR="00DE4C83" w:rsidRPr="003E5517">
        <w:rPr>
          <w:sz w:val="24"/>
          <w:szCs w:val="24"/>
        </w:rPr>
        <w:t>the Chair</w:t>
      </w:r>
      <w:r w:rsidR="00E93026">
        <w:rPr>
          <w:sz w:val="24"/>
          <w:szCs w:val="24"/>
        </w:rPr>
        <w:t>person</w:t>
      </w:r>
      <w:r w:rsidR="00DE4C83" w:rsidRPr="003E5517">
        <w:rPr>
          <w:sz w:val="24"/>
          <w:szCs w:val="24"/>
        </w:rPr>
        <w:t xml:space="preserve"> and </w:t>
      </w:r>
      <w:r w:rsidR="00E93026">
        <w:rPr>
          <w:sz w:val="24"/>
          <w:szCs w:val="24"/>
        </w:rPr>
        <w:t>other</w:t>
      </w:r>
      <w:r w:rsidRPr="003E5517">
        <w:rPr>
          <w:sz w:val="24"/>
          <w:szCs w:val="24"/>
        </w:rPr>
        <w:t xml:space="preserve"> </w:t>
      </w:r>
      <w:r w:rsidR="00E93026">
        <w:rPr>
          <w:sz w:val="24"/>
          <w:szCs w:val="24"/>
        </w:rPr>
        <w:t>m</w:t>
      </w:r>
      <w:r w:rsidRPr="003E5517">
        <w:rPr>
          <w:sz w:val="24"/>
          <w:szCs w:val="24"/>
        </w:rPr>
        <w:t xml:space="preserve">embers </w:t>
      </w:r>
      <w:r w:rsidR="00E93026">
        <w:rPr>
          <w:sz w:val="24"/>
          <w:szCs w:val="24"/>
        </w:rPr>
        <w:t xml:space="preserve">of NSTAB </w:t>
      </w:r>
      <w:r w:rsidRPr="003E5517">
        <w:rPr>
          <w:sz w:val="24"/>
          <w:szCs w:val="24"/>
        </w:rPr>
        <w:t xml:space="preserve">must comply with the </w:t>
      </w:r>
      <w:r w:rsidR="002C1615" w:rsidRPr="003E5517">
        <w:rPr>
          <w:sz w:val="24"/>
          <w:szCs w:val="24"/>
        </w:rPr>
        <w:t xml:space="preserve">latest </w:t>
      </w:r>
      <w:r w:rsidRPr="003E5517">
        <w:rPr>
          <w:sz w:val="24"/>
          <w:szCs w:val="24"/>
        </w:rPr>
        <w:t xml:space="preserve">SG Pay Policy for </w:t>
      </w:r>
      <w:r w:rsidR="00396F88">
        <w:rPr>
          <w:sz w:val="24"/>
          <w:szCs w:val="24"/>
        </w:rPr>
        <w:t>a</w:t>
      </w:r>
      <w:r w:rsidRPr="003E5517">
        <w:rPr>
          <w:sz w:val="24"/>
          <w:szCs w:val="24"/>
        </w:rPr>
        <w:t>ppointments and any specific guidance on such matters issued by the Scottish Ministers.</w:t>
      </w:r>
    </w:p>
    <w:p w14:paraId="126D4055" w14:textId="45AFD45D" w:rsidR="00D106D4" w:rsidRPr="00567B99" w:rsidRDefault="00567B99" w:rsidP="00567B99">
      <w:pPr>
        <w:pStyle w:val="Body1"/>
        <w:jc w:val="left"/>
        <w:rPr>
          <w:sz w:val="24"/>
          <w:szCs w:val="24"/>
        </w:rPr>
      </w:pPr>
      <w:r w:rsidRPr="00567B99">
        <w:rPr>
          <w:sz w:val="24"/>
          <w:szCs w:val="24"/>
        </w:rPr>
        <w:t xml:space="preserve">NSTAB </w:t>
      </w:r>
      <w:r w:rsidR="00E93026">
        <w:rPr>
          <w:sz w:val="24"/>
          <w:szCs w:val="24"/>
        </w:rPr>
        <w:t>m</w:t>
      </w:r>
      <w:r w:rsidRPr="00567B99">
        <w:rPr>
          <w:sz w:val="24"/>
          <w:szCs w:val="24"/>
        </w:rPr>
        <w:t>embers are entitled to request an ex- gratia payment. The appointments are not pensionable.</w:t>
      </w:r>
      <w:r>
        <w:rPr>
          <w:sz w:val="24"/>
          <w:szCs w:val="24"/>
        </w:rPr>
        <w:t xml:space="preserve"> </w:t>
      </w:r>
      <w:r w:rsidR="00D106D4" w:rsidRPr="00567B99">
        <w:rPr>
          <w:sz w:val="24"/>
          <w:szCs w:val="24"/>
        </w:rPr>
        <w:t>Members sitting on NSTAB, including the Chair</w:t>
      </w:r>
      <w:r w:rsidR="00E93026">
        <w:rPr>
          <w:sz w:val="24"/>
          <w:szCs w:val="24"/>
        </w:rPr>
        <w:t>person</w:t>
      </w:r>
      <w:r w:rsidR="00D106D4" w:rsidRPr="00567B99">
        <w:rPr>
          <w:sz w:val="24"/>
          <w:szCs w:val="24"/>
        </w:rPr>
        <w:t>, will claim compensation for their time from their representing organisation. Where this is not possible, members, including the Chair</w:t>
      </w:r>
      <w:r w:rsidR="0076746C">
        <w:rPr>
          <w:sz w:val="24"/>
          <w:szCs w:val="24"/>
        </w:rPr>
        <w:t>person</w:t>
      </w:r>
      <w:r w:rsidR="00D106D4" w:rsidRPr="00567B99">
        <w:rPr>
          <w:sz w:val="24"/>
          <w:szCs w:val="24"/>
        </w:rPr>
        <w:t>, will be able to request the ex gratia payment. Members cannot be ‘double paid’ for the same expense from multiple sources.</w:t>
      </w:r>
      <w:r w:rsidR="00412978">
        <w:rPr>
          <w:sz w:val="24"/>
          <w:szCs w:val="24"/>
        </w:rPr>
        <w:t xml:space="preserve"> </w:t>
      </w:r>
    </w:p>
    <w:p w14:paraId="0DFBFB1D" w14:textId="23E2975E" w:rsidR="00FE1654" w:rsidRDefault="00D106D4" w:rsidP="00FE1654">
      <w:pPr>
        <w:pStyle w:val="Body1"/>
        <w:jc w:val="left"/>
        <w:rPr>
          <w:sz w:val="24"/>
          <w:szCs w:val="24"/>
        </w:rPr>
      </w:pPr>
      <w:r w:rsidRPr="00D106D4">
        <w:rPr>
          <w:sz w:val="24"/>
          <w:szCs w:val="24"/>
        </w:rPr>
        <w:t xml:space="preserve">Members are also entitled to reasonable travel and subsistence expenses. The limits for expenses are set centrally and </w:t>
      </w:r>
      <w:r w:rsidR="00396F88">
        <w:rPr>
          <w:sz w:val="24"/>
          <w:szCs w:val="24"/>
        </w:rPr>
        <w:t>the NSTAB Secretariat</w:t>
      </w:r>
      <w:r w:rsidRPr="00D106D4">
        <w:rPr>
          <w:sz w:val="24"/>
          <w:szCs w:val="24"/>
        </w:rPr>
        <w:t xml:space="preserve"> will inform </w:t>
      </w:r>
      <w:r w:rsidR="0076746C">
        <w:rPr>
          <w:sz w:val="24"/>
          <w:szCs w:val="24"/>
        </w:rPr>
        <w:t>NSTAB members</w:t>
      </w:r>
      <w:r w:rsidR="0076746C" w:rsidRPr="00D106D4">
        <w:rPr>
          <w:sz w:val="24"/>
          <w:szCs w:val="24"/>
        </w:rPr>
        <w:t xml:space="preserve"> </w:t>
      </w:r>
      <w:r w:rsidRPr="00D106D4">
        <w:rPr>
          <w:sz w:val="24"/>
          <w:szCs w:val="24"/>
        </w:rPr>
        <w:t xml:space="preserve">of these </w:t>
      </w:r>
      <w:r w:rsidR="0076746C">
        <w:rPr>
          <w:sz w:val="24"/>
          <w:szCs w:val="24"/>
        </w:rPr>
        <w:t>limits</w:t>
      </w:r>
      <w:r w:rsidR="00820554">
        <w:rPr>
          <w:sz w:val="24"/>
          <w:szCs w:val="24"/>
        </w:rPr>
        <w:t xml:space="preserve"> and </w:t>
      </w:r>
      <w:r w:rsidR="00201893">
        <w:rPr>
          <w:sz w:val="24"/>
          <w:szCs w:val="24"/>
        </w:rPr>
        <w:t xml:space="preserve">these will be </w:t>
      </w:r>
      <w:r w:rsidR="00820554">
        <w:rPr>
          <w:sz w:val="24"/>
          <w:szCs w:val="24"/>
        </w:rPr>
        <w:t>stored on the NSTAB Knowledge Hub accessible only to members</w:t>
      </w:r>
      <w:r w:rsidRPr="00D106D4">
        <w:rPr>
          <w:sz w:val="24"/>
          <w:szCs w:val="24"/>
        </w:rPr>
        <w:t>.</w:t>
      </w:r>
      <w:r w:rsidR="00412978">
        <w:rPr>
          <w:sz w:val="24"/>
          <w:szCs w:val="24"/>
        </w:rPr>
        <w:t xml:space="preserve"> </w:t>
      </w:r>
      <w:r w:rsidRPr="00D106D4">
        <w:rPr>
          <w:sz w:val="24"/>
          <w:szCs w:val="24"/>
        </w:rPr>
        <w:t>Members are also entitled to reasonable adjustment expenses</w:t>
      </w:r>
      <w:r w:rsidR="00396F88">
        <w:rPr>
          <w:sz w:val="24"/>
          <w:szCs w:val="24"/>
        </w:rPr>
        <w:t xml:space="preserve">, to improve accessibility and inclusivity, </w:t>
      </w:r>
      <w:r w:rsidRPr="00D106D4">
        <w:rPr>
          <w:sz w:val="24"/>
          <w:szCs w:val="24"/>
        </w:rPr>
        <w:t xml:space="preserve">and other associated costs subject to prior discussion and agreement with </w:t>
      </w:r>
      <w:r w:rsidR="00442C71">
        <w:rPr>
          <w:sz w:val="24"/>
          <w:szCs w:val="24"/>
        </w:rPr>
        <w:t>the Secretariat</w:t>
      </w:r>
      <w:r w:rsidRPr="00D106D4">
        <w:rPr>
          <w:sz w:val="24"/>
          <w:szCs w:val="24"/>
        </w:rPr>
        <w:t xml:space="preserve">. </w:t>
      </w:r>
    </w:p>
    <w:p w14:paraId="1BD11105" w14:textId="4A7446F7" w:rsidR="00746C54" w:rsidRPr="00746C54" w:rsidRDefault="00FE1654" w:rsidP="00525075">
      <w:pPr>
        <w:pStyle w:val="Heading3"/>
      </w:pPr>
      <w:r w:rsidRPr="00FE1654">
        <w:t xml:space="preserve"> </w:t>
      </w:r>
    </w:p>
    <w:sectPr w:rsidR="00746C54" w:rsidRPr="00746C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87886" w14:textId="77777777" w:rsidR="009F39F8" w:rsidRDefault="009F39F8" w:rsidP="00C44095">
      <w:r>
        <w:separator/>
      </w:r>
    </w:p>
  </w:endnote>
  <w:endnote w:type="continuationSeparator" w:id="0">
    <w:p w14:paraId="32D849B9" w14:textId="77777777" w:rsidR="009F39F8" w:rsidRDefault="009F39F8" w:rsidP="00C44095">
      <w:r>
        <w:continuationSeparator/>
      </w:r>
    </w:p>
  </w:endnote>
  <w:endnote w:type="continuationNotice" w:id="1">
    <w:p w14:paraId="0C211AE4" w14:textId="77777777" w:rsidR="009F39F8" w:rsidRDefault="009F39F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01356410"/>
      <w:docPartObj>
        <w:docPartGallery w:val="Page Numbers (Bottom of Page)"/>
        <w:docPartUnique/>
      </w:docPartObj>
    </w:sdtPr>
    <w:sdtContent>
      <w:p w14:paraId="20218504" w14:textId="77777777" w:rsidR="003C69D3" w:rsidRDefault="003C69D3" w:rsidP="00E522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F8A366" w14:textId="77777777" w:rsidR="003C69D3" w:rsidRDefault="003C6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36668994"/>
      <w:docPartObj>
        <w:docPartGallery w:val="Page Numbers (Bottom of Page)"/>
        <w:docPartUnique/>
      </w:docPartObj>
    </w:sdtPr>
    <w:sdtContent>
      <w:p w14:paraId="524774C2" w14:textId="446C7200" w:rsidR="003C69D3" w:rsidRDefault="003C69D3" w:rsidP="00E522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032BC">
          <w:rPr>
            <w:rStyle w:val="PageNumber"/>
            <w:noProof/>
          </w:rPr>
          <w:t>8</w:t>
        </w:r>
        <w:r>
          <w:rPr>
            <w:rStyle w:val="PageNumber"/>
          </w:rPr>
          <w:fldChar w:fldCharType="end"/>
        </w:r>
      </w:p>
    </w:sdtContent>
  </w:sdt>
  <w:p w14:paraId="1A57200E" w14:textId="77777777" w:rsidR="003C69D3" w:rsidRDefault="003C6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06009" w14:textId="77777777" w:rsidR="009F39F8" w:rsidRDefault="009F39F8" w:rsidP="00C44095">
      <w:r>
        <w:separator/>
      </w:r>
    </w:p>
  </w:footnote>
  <w:footnote w:type="continuationSeparator" w:id="0">
    <w:p w14:paraId="00D83AA0" w14:textId="77777777" w:rsidR="009F39F8" w:rsidRDefault="009F39F8" w:rsidP="00C44095">
      <w:r>
        <w:continuationSeparator/>
      </w:r>
    </w:p>
  </w:footnote>
  <w:footnote w:type="continuationNotice" w:id="1">
    <w:p w14:paraId="7C464268" w14:textId="77777777" w:rsidR="009F39F8" w:rsidRDefault="009F39F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B7B6E"/>
    <w:multiLevelType w:val="hybridMultilevel"/>
    <w:tmpl w:val="D42C1300"/>
    <w:lvl w:ilvl="0" w:tplc="3D5A1C6A">
      <w:start w:val="1"/>
      <w:numFmt w:val="bullet"/>
      <w:pStyle w:val="Bulleted"/>
      <w:lvlText w:val=""/>
      <w:lvlJc w:val="left"/>
      <w:pPr>
        <w:ind w:left="1134" w:hanging="567"/>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2C0AA4"/>
    <w:multiLevelType w:val="multilevel"/>
    <w:tmpl w:val="649636DC"/>
    <w:lvl w:ilvl="0">
      <w:start w:val="1"/>
      <w:numFmt w:val="decimal"/>
      <w:pStyle w:val="Body1"/>
      <w:lvlText w:val="%1. "/>
      <w:lvlJc w:val="left"/>
      <w:pPr>
        <w:tabs>
          <w:tab w:val="num" w:pos="567"/>
        </w:tabs>
        <w:ind w:left="0" w:firstLine="0"/>
      </w:pPr>
      <w:rPr>
        <w:rFonts w:hint="default"/>
        <w:sz w:val="24"/>
        <w:szCs w:val="24"/>
      </w:rPr>
    </w:lvl>
    <w:lvl w:ilvl="1">
      <w:start w:val="1"/>
      <w:numFmt w:val="lowerLetter"/>
      <w:lvlText w:val="%2."/>
      <w:lvlJc w:val="left"/>
      <w:pPr>
        <w:ind w:left="1134" w:hanging="567"/>
      </w:pPr>
      <w:rPr>
        <w:rFonts w:hint="default"/>
      </w:rPr>
    </w:lvl>
    <w:lvl w:ilvl="2">
      <w:start w:val="1"/>
      <w:numFmt w:val="lowerRoman"/>
      <w:lvlText w:val="%3."/>
      <w:lvlJc w:val="right"/>
      <w:pPr>
        <w:ind w:left="523" w:hanging="180"/>
      </w:pPr>
      <w:rPr>
        <w:rFonts w:hint="default"/>
      </w:rPr>
    </w:lvl>
    <w:lvl w:ilvl="3">
      <w:start w:val="1"/>
      <w:numFmt w:val="decimal"/>
      <w:lvlText w:val="%4."/>
      <w:lvlJc w:val="left"/>
      <w:pPr>
        <w:ind w:left="1243" w:hanging="360"/>
      </w:pPr>
      <w:rPr>
        <w:rFonts w:hint="default"/>
      </w:rPr>
    </w:lvl>
    <w:lvl w:ilvl="4">
      <w:start w:val="1"/>
      <w:numFmt w:val="lowerLetter"/>
      <w:lvlText w:val="%5."/>
      <w:lvlJc w:val="left"/>
      <w:pPr>
        <w:ind w:left="1963" w:hanging="360"/>
      </w:pPr>
      <w:rPr>
        <w:rFonts w:hint="default"/>
      </w:rPr>
    </w:lvl>
    <w:lvl w:ilvl="5">
      <w:start w:val="1"/>
      <w:numFmt w:val="lowerRoman"/>
      <w:lvlText w:val="%6."/>
      <w:lvlJc w:val="right"/>
      <w:pPr>
        <w:ind w:left="2683" w:hanging="180"/>
      </w:pPr>
      <w:rPr>
        <w:rFonts w:hint="default"/>
      </w:rPr>
    </w:lvl>
    <w:lvl w:ilvl="6">
      <w:start w:val="1"/>
      <w:numFmt w:val="decimal"/>
      <w:lvlText w:val="%7."/>
      <w:lvlJc w:val="left"/>
      <w:pPr>
        <w:ind w:left="3403" w:hanging="360"/>
      </w:pPr>
      <w:rPr>
        <w:rFonts w:hint="default"/>
      </w:rPr>
    </w:lvl>
    <w:lvl w:ilvl="7">
      <w:start w:val="1"/>
      <w:numFmt w:val="lowerLetter"/>
      <w:lvlText w:val="%8."/>
      <w:lvlJc w:val="left"/>
      <w:pPr>
        <w:ind w:left="4123" w:hanging="360"/>
      </w:pPr>
      <w:rPr>
        <w:rFonts w:hint="default"/>
      </w:rPr>
    </w:lvl>
    <w:lvl w:ilvl="8">
      <w:start w:val="1"/>
      <w:numFmt w:val="lowerRoman"/>
      <w:lvlText w:val="%9."/>
      <w:lvlJc w:val="right"/>
      <w:pPr>
        <w:ind w:left="4843" w:hanging="180"/>
      </w:pPr>
      <w:rPr>
        <w:rFonts w:hint="default"/>
      </w:rPr>
    </w:lvl>
  </w:abstractNum>
  <w:abstractNum w:abstractNumId="2" w15:restartNumberingAfterBreak="0">
    <w:nsid w:val="203A02D7"/>
    <w:multiLevelType w:val="hybridMultilevel"/>
    <w:tmpl w:val="4E742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6A6E1E"/>
    <w:multiLevelType w:val="hybridMultilevel"/>
    <w:tmpl w:val="992CA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A168AE"/>
    <w:multiLevelType w:val="hybridMultilevel"/>
    <w:tmpl w:val="2FE00FA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BC9025A"/>
    <w:multiLevelType w:val="hybridMultilevel"/>
    <w:tmpl w:val="ACD4D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A12F71"/>
    <w:multiLevelType w:val="hybridMultilevel"/>
    <w:tmpl w:val="8D5A1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BC26D6"/>
    <w:multiLevelType w:val="hybridMultilevel"/>
    <w:tmpl w:val="10421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0F07AA"/>
    <w:multiLevelType w:val="hybridMultilevel"/>
    <w:tmpl w:val="48B6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A36AA2"/>
    <w:multiLevelType w:val="hybridMultilevel"/>
    <w:tmpl w:val="208E4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4C45E52"/>
    <w:multiLevelType w:val="hybridMultilevel"/>
    <w:tmpl w:val="F4B45222"/>
    <w:lvl w:ilvl="0" w:tplc="4140AF1A">
      <w:start w:val="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C2495F"/>
    <w:multiLevelType w:val="hybridMultilevel"/>
    <w:tmpl w:val="EF182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798353">
    <w:abstractNumId w:val="9"/>
  </w:num>
  <w:num w:numId="2" w16cid:durableId="729352381">
    <w:abstractNumId w:val="3"/>
  </w:num>
  <w:num w:numId="3" w16cid:durableId="419260179">
    <w:abstractNumId w:val="1"/>
  </w:num>
  <w:num w:numId="4" w16cid:durableId="495271426">
    <w:abstractNumId w:val="0"/>
  </w:num>
  <w:num w:numId="5" w16cid:durableId="1430004951">
    <w:abstractNumId w:val="4"/>
  </w:num>
  <w:num w:numId="6" w16cid:durableId="1757555358">
    <w:abstractNumId w:val="10"/>
  </w:num>
  <w:num w:numId="7" w16cid:durableId="1394891625">
    <w:abstractNumId w:val="1"/>
    <w:lvlOverride w:ilvl="0">
      <w:startOverride w:val="1"/>
    </w:lvlOverride>
  </w:num>
  <w:num w:numId="8" w16cid:durableId="296688187">
    <w:abstractNumId w:val="11"/>
  </w:num>
  <w:num w:numId="9" w16cid:durableId="2052729681">
    <w:abstractNumId w:val="8"/>
  </w:num>
  <w:num w:numId="10" w16cid:durableId="1412777063">
    <w:abstractNumId w:val="6"/>
  </w:num>
  <w:num w:numId="11" w16cid:durableId="2008095232">
    <w:abstractNumId w:val="2"/>
  </w:num>
  <w:num w:numId="12" w16cid:durableId="405417622">
    <w:abstractNumId w:val="7"/>
  </w:num>
  <w:num w:numId="13" w16cid:durableId="264003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52"/>
    <w:rsid w:val="00002B7C"/>
    <w:rsid w:val="00005560"/>
    <w:rsid w:val="000059CF"/>
    <w:rsid w:val="00007EA2"/>
    <w:rsid w:val="00020216"/>
    <w:rsid w:val="00024BC1"/>
    <w:rsid w:val="0002742D"/>
    <w:rsid w:val="000315D0"/>
    <w:rsid w:val="00034509"/>
    <w:rsid w:val="00037EB4"/>
    <w:rsid w:val="000427CC"/>
    <w:rsid w:val="00047BC5"/>
    <w:rsid w:val="000661CF"/>
    <w:rsid w:val="000726A1"/>
    <w:rsid w:val="0007610D"/>
    <w:rsid w:val="00076B1E"/>
    <w:rsid w:val="000840FB"/>
    <w:rsid w:val="00086E80"/>
    <w:rsid w:val="00093752"/>
    <w:rsid w:val="00094A37"/>
    <w:rsid w:val="000A153A"/>
    <w:rsid w:val="000A22A6"/>
    <w:rsid w:val="000B28D5"/>
    <w:rsid w:val="000C0119"/>
    <w:rsid w:val="000C3167"/>
    <w:rsid w:val="000F16D5"/>
    <w:rsid w:val="000F2033"/>
    <w:rsid w:val="000F2CEB"/>
    <w:rsid w:val="000F3BEF"/>
    <w:rsid w:val="000F3D33"/>
    <w:rsid w:val="000F5C6E"/>
    <w:rsid w:val="00107009"/>
    <w:rsid w:val="00115C6E"/>
    <w:rsid w:val="001228C5"/>
    <w:rsid w:val="00127E48"/>
    <w:rsid w:val="001317FA"/>
    <w:rsid w:val="00131C28"/>
    <w:rsid w:val="00134C99"/>
    <w:rsid w:val="0013548D"/>
    <w:rsid w:val="001419FC"/>
    <w:rsid w:val="0014457D"/>
    <w:rsid w:val="00146A72"/>
    <w:rsid w:val="00147DA6"/>
    <w:rsid w:val="001515DA"/>
    <w:rsid w:val="00152408"/>
    <w:rsid w:val="00153B72"/>
    <w:rsid w:val="00160E49"/>
    <w:rsid w:val="0016110D"/>
    <w:rsid w:val="00165D3B"/>
    <w:rsid w:val="00165D90"/>
    <w:rsid w:val="00166025"/>
    <w:rsid w:val="00175A19"/>
    <w:rsid w:val="00177CA9"/>
    <w:rsid w:val="00181D14"/>
    <w:rsid w:val="00191734"/>
    <w:rsid w:val="001A0334"/>
    <w:rsid w:val="001A0442"/>
    <w:rsid w:val="001A433C"/>
    <w:rsid w:val="001A627A"/>
    <w:rsid w:val="001B5687"/>
    <w:rsid w:val="001C19EF"/>
    <w:rsid w:val="001C7123"/>
    <w:rsid w:val="001D09BF"/>
    <w:rsid w:val="001D0D62"/>
    <w:rsid w:val="001D2D41"/>
    <w:rsid w:val="001D41D3"/>
    <w:rsid w:val="001D41F3"/>
    <w:rsid w:val="001E5091"/>
    <w:rsid w:val="001E655A"/>
    <w:rsid w:val="001F168B"/>
    <w:rsid w:val="001F1EAC"/>
    <w:rsid w:val="001F28B9"/>
    <w:rsid w:val="0020173C"/>
    <w:rsid w:val="00201893"/>
    <w:rsid w:val="00202EC8"/>
    <w:rsid w:val="00206B10"/>
    <w:rsid w:val="00213AB1"/>
    <w:rsid w:val="00215116"/>
    <w:rsid w:val="0022328F"/>
    <w:rsid w:val="00225EE3"/>
    <w:rsid w:val="0022794A"/>
    <w:rsid w:val="00234C23"/>
    <w:rsid w:val="00240011"/>
    <w:rsid w:val="00242125"/>
    <w:rsid w:val="00245458"/>
    <w:rsid w:val="00253C99"/>
    <w:rsid w:val="00255A6B"/>
    <w:rsid w:val="00264A1C"/>
    <w:rsid w:val="00264E7B"/>
    <w:rsid w:val="00266342"/>
    <w:rsid w:val="00266AC9"/>
    <w:rsid w:val="00271A4B"/>
    <w:rsid w:val="00271C3D"/>
    <w:rsid w:val="00277C6F"/>
    <w:rsid w:val="002809BA"/>
    <w:rsid w:val="002834CD"/>
    <w:rsid w:val="002873FF"/>
    <w:rsid w:val="00294B14"/>
    <w:rsid w:val="00295F6F"/>
    <w:rsid w:val="002A28AD"/>
    <w:rsid w:val="002A5F25"/>
    <w:rsid w:val="002A7F2E"/>
    <w:rsid w:val="002B1634"/>
    <w:rsid w:val="002B382A"/>
    <w:rsid w:val="002C0999"/>
    <w:rsid w:val="002C1615"/>
    <w:rsid w:val="002C321A"/>
    <w:rsid w:val="002C39C4"/>
    <w:rsid w:val="002C5807"/>
    <w:rsid w:val="002D0790"/>
    <w:rsid w:val="002D77D4"/>
    <w:rsid w:val="002E1BBE"/>
    <w:rsid w:val="002E1F7C"/>
    <w:rsid w:val="002E3787"/>
    <w:rsid w:val="002E3A34"/>
    <w:rsid w:val="002E67B9"/>
    <w:rsid w:val="002F0C89"/>
    <w:rsid w:val="002F1EC7"/>
    <w:rsid w:val="002F1F02"/>
    <w:rsid w:val="002F4917"/>
    <w:rsid w:val="00305446"/>
    <w:rsid w:val="00311250"/>
    <w:rsid w:val="00313348"/>
    <w:rsid w:val="00320150"/>
    <w:rsid w:val="003206EA"/>
    <w:rsid w:val="00321BFE"/>
    <w:rsid w:val="00323347"/>
    <w:rsid w:val="00324D4E"/>
    <w:rsid w:val="003256EE"/>
    <w:rsid w:val="00331BB3"/>
    <w:rsid w:val="00332DDB"/>
    <w:rsid w:val="00344DAD"/>
    <w:rsid w:val="00353ACE"/>
    <w:rsid w:val="00355383"/>
    <w:rsid w:val="003734E4"/>
    <w:rsid w:val="003738D2"/>
    <w:rsid w:val="00374280"/>
    <w:rsid w:val="003751D7"/>
    <w:rsid w:val="00380EEC"/>
    <w:rsid w:val="003819D7"/>
    <w:rsid w:val="00381B7E"/>
    <w:rsid w:val="003866AB"/>
    <w:rsid w:val="00386AC3"/>
    <w:rsid w:val="00386E5F"/>
    <w:rsid w:val="003903A1"/>
    <w:rsid w:val="00391349"/>
    <w:rsid w:val="00392A32"/>
    <w:rsid w:val="003939B5"/>
    <w:rsid w:val="00396F88"/>
    <w:rsid w:val="003A218B"/>
    <w:rsid w:val="003A2606"/>
    <w:rsid w:val="003B7417"/>
    <w:rsid w:val="003B768E"/>
    <w:rsid w:val="003C69D3"/>
    <w:rsid w:val="003C7D8D"/>
    <w:rsid w:val="003D33A8"/>
    <w:rsid w:val="003E5517"/>
    <w:rsid w:val="003E611C"/>
    <w:rsid w:val="003E6870"/>
    <w:rsid w:val="003E72DC"/>
    <w:rsid w:val="00400C25"/>
    <w:rsid w:val="00404A22"/>
    <w:rsid w:val="00412978"/>
    <w:rsid w:val="00414288"/>
    <w:rsid w:val="00421633"/>
    <w:rsid w:val="00424B7B"/>
    <w:rsid w:val="00425CAB"/>
    <w:rsid w:val="00426EEA"/>
    <w:rsid w:val="00440387"/>
    <w:rsid w:val="00442329"/>
    <w:rsid w:val="00442C71"/>
    <w:rsid w:val="00444CC8"/>
    <w:rsid w:val="0044594B"/>
    <w:rsid w:val="00446BCF"/>
    <w:rsid w:val="00452F71"/>
    <w:rsid w:val="00453326"/>
    <w:rsid w:val="00454542"/>
    <w:rsid w:val="00455E84"/>
    <w:rsid w:val="004574E9"/>
    <w:rsid w:val="004575CA"/>
    <w:rsid w:val="00457F76"/>
    <w:rsid w:val="00464A10"/>
    <w:rsid w:val="004662BB"/>
    <w:rsid w:val="00467237"/>
    <w:rsid w:val="00471499"/>
    <w:rsid w:val="00475347"/>
    <w:rsid w:val="00475F0D"/>
    <w:rsid w:val="00476E14"/>
    <w:rsid w:val="00476E4E"/>
    <w:rsid w:val="00485261"/>
    <w:rsid w:val="00487396"/>
    <w:rsid w:val="00490014"/>
    <w:rsid w:val="004912EA"/>
    <w:rsid w:val="00491D8A"/>
    <w:rsid w:val="004923AB"/>
    <w:rsid w:val="004A025A"/>
    <w:rsid w:val="004A163A"/>
    <w:rsid w:val="004B135D"/>
    <w:rsid w:val="004B2283"/>
    <w:rsid w:val="004B233E"/>
    <w:rsid w:val="004B2479"/>
    <w:rsid w:val="004B46C5"/>
    <w:rsid w:val="004B7C0A"/>
    <w:rsid w:val="004C27B6"/>
    <w:rsid w:val="004C41C2"/>
    <w:rsid w:val="004D1280"/>
    <w:rsid w:val="004D5009"/>
    <w:rsid w:val="004E1217"/>
    <w:rsid w:val="004E476A"/>
    <w:rsid w:val="004F26B8"/>
    <w:rsid w:val="00500455"/>
    <w:rsid w:val="00500DB6"/>
    <w:rsid w:val="0050477C"/>
    <w:rsid w:val="00505AEE"/>
    <w:rsid w:val="0050718A"/>
    <w:rsid w:val="005072B9"/>
    <w:rsid w:val="005108D4"/>
    <w:rsid w:val="00510FF8"/>
    <w:rsid w:val="005170E7"/>
    <w:rsid w:val="005235B8"/>
    <w:rsid w:val="0052375D"/>
    <w:rsid w:val="0052442E"/>
    <w:rsid w:val="00525075"/>
    <w:rsid w:val="0053020A"/>
    <w:rsid w:val="0053497E"/>
    <w:rsid w:val="005411D1"/>
    <w:rsid w:val="00542A3B"/>
    <w:rsid w:val="00543E89"/>
    <w:rsid w:val="00553393"/>
    <w:rsid w:val="00554224"/>
    <w:rsid w:val="00562594"/>
    <w:rsid w:val="00567B99"/>
    <w:rsid w:val="005719C6"/>
    <w:rsid w:val="00577C6E"/>
    <w:rsid w:val="005855D9"/>
    <w:rsid w:val="00585957"/>
    <w:rsid w:val="00586F28"/>
    <w:rsid w:val="00587FB6"/>
    <w:rsid w:val="0059543C"/>
    <w:rsid w:val="005A0834"/>
    <w:rsid w:val="005A0979"/>
    <w:rsid w:val="005B06D5"/>
    <w:rsid w:val="005B5969"/>
    <w:rsid w:val="005C2AF4"/>
    <w:rsid w:val="005C40DD"/>
    <w:rsid w:val="005C6CC3"/>
    <w:rsid w:val="005C7EE2"/>
    <w:rsid w:val="005E46DF"/>
    <w:rsid w:val="00600FA6"/>
    <w:rsid w:val="006029F1"/>
    <w:rsid w:val="00604E52"/>
    <w:rsid w:val="00612024"/>
    <w:rsid w:val="0061648D"/>
    <w:rsid w:val="00616495"/>
    <w:rsid w:val="006166CF"/>
    <w:rsid w:val="00616A39"/>
    <w:rsid w:val="006226D7"/>
    <w:rsid w:val="00622C35"/>
    <w:rsid w:val="006237B8"/>
    <w:rsid w:val="0062597D"/>
    <w:rsid w:val="00626183"/>
    <w:rsid w:val="00626B65"/>
    <w:rsid w:val="006271DA"/>
    <w:rsid w:val="006312C8"/>
    <w:rsid w:val="006335EC"/>
    <w:rsid w:val="006342B1"/>
    <w:rsid w:val="0063636A"/>
    <w:rsid w:val="006436F7"/>
    <w:rsid w:val="00643E94"/>
    <w:rsid w:val="006455C4"/>
    <w:rsid w:val="00646C4E"/>
    <w:rsid w:val="0065202E"/>
    <w:rsid w:val="00654A46"/>
    <w:rsid w:val="00657748"/>
    <w:rsid w:val="00660828"/>
    <w:rsid w:val="00660D12"/>
    <w:rsid w:val="006642A0"/>
    <w:rsid w:val="00664F64"/>
    <w:rsid w:val="00667523"/>
    <w:rsid w:val="00674739"/>
    <w:rsid w:val="006768A7"/>
    <w:rsid w:val="00686647"/>
    <w:rsid w:val="00687422"/>
    <w:rsid w:val="006947F8"/>
    <w:rsid w:val="006A23AE"/>
    <w:rsid w:val="006A675F"/>
    <w:rsid w:val="006B5528"/>
    <w:rsid w:val="006B5E6F"/>
    <w:rsid w:val="006B74EA"/>
    <w:rsid w:val="006C1B83"/>
    <w:rsid w:val="006C2A4C"/>
    <w:rsid w:val="006C2B91"/>
    <w:rsid w:val="006C66E6"/>
    <w:rsid w:val="006D12AD"/>
    <w:rsid w:val="006F10FB"/>
    <w:rsid w:val="006F2882"/>
    <w:rsid w:val="006F7F07"/>
    <w:rsid w:val="007071B5"/>
    <w:rsid w:val="007108FD"/>
    <w:rsid w:val="00711B08"/>
    <w:rsid w:val="00714C2C"/>
    <w:rsid w:val="00715B91"/>
    <w:rsid w:val="00721F5B"/>
    <w:rsid w:val="00730BC7"/>
    <w:rsid w:val="007328A7"/>
    <w:rsid w:val="00734DA4"/>
    <w:rsid w:val="007429B0"/>
    <w:rsid w:val="007434C6"/>
    <w:rsid w:val="0074388A"/>
    <w:rsid w:val="00746C54"/>
    <w:rsid w:val="00754783"/>
    <w:rsid w:val="00754C57"/>
    <w:rsid w:val="00763601"/>
    <w:rsid w:val="007647F0"/>
    <w:rsid w:val="00765000"/>
    <w:rsid w:val="0076503D"/>
    <w:rsid w:val="0076746C"/>
    <w:rsid w:val="00775EA9"/>
    <w:rsid w:val="00783EBC"/>
    <w:rsid w:val="00785A85"/>
    <w:rsid w:val="0078696A"/>
    <w:rsid w:val="0079448E"/>
    <w:rsid w:val="007A127A"/>
    <w:rsid w:val="007A293E"/>
    <w:rsid w:val="007A463F"/>
    <w:rsid w:val="007A5682"/>
    <w:rsid w:val="007B638E"/>
    <w:rsid w:val="007C3B9E"/>
    <w:rsid w:val="007D1BDF"/>
    <w:rsid w:val="007D302B"/>
    <w:rsid w:val="007D41C5"/>
    <w:rsid w:val="007D45E3"/>
    <w:rsid w:val="007E214C"/>
    <w:rsid w:val="007E6B33"/>
    <w:rsid w:val="007E7471"/>
    <w:rsid w:val="007F1328"/>
    <w:rsid w:val="007F4442"/>
    <w:rsid w:val="007F4E51"/>
    <w:rsid w:val="00800AE9"/>
    <w:rsid w:val="00805567"/>
    <w:rsid w:val="00810ED7"/>
    <w:rsid w:val="0081107E"/>
    <w:rsid w:val="0081460A"/>
    <w:rsid w:val="008149CB"/>
    <w:rsid w:val="00815F82"/>
    <w:rsid w:val="00820554"/>
    <w:rsid w:val="008232F8"/>
    <w:rsid w:val="008319ED"/>
    <w:rsid w:val="0084788E"/>
    <w:rsid w:val="00853015"/>
    <w:rsid w:val="00854C24"/>
    <w:rsid w:val="00857161"/>
    <w:rsid w:val="008649C0"/>
    <w:rsid w:val="00864D8A"/>
    <w:rsid w:val="008766AC"/>
    <w:rsid w:val="0088410E"/>
    <w:rsid w:val="00895F85"/>
    <w:rsid w:val="00897652"/>
    <w:rsid w:val="00897DFC"/>
    <w:rsid w:val="008A3F61"/>
    <w:rsid w:val="008A7268"/>
    <w:rsid w:val="008A72A4"/>
    <w:rsid w:val="008B4620"/>
    <w:rsid w:val="008C09DD"/>
    <w:rsid w:val="008C1469"/>
    <w:rsid w:val="008C2F8C"/>
    <w:rsid w:val="008C42AA"/>
    <w:rsid w:val="008D0B36"/>
    <w:rsid w:val="008D54BD"/>
    <w:rsid w:val="008D70BB"/>
    <w:rsid w:val="008E0B4C"/>
    <w:rsid w:val="008E6C61"/>
    <w:rsid w:val="008E7A9E"/>
    <w:rsid w:val="008F3366"/>
    <w:rsid w:val="008F49B0"/>
    <w:rsid w:val="009023F5"/>
    <w:rsid w:val="00903075"/>
    <w:rsid w:val="009032BC"/>
    <w:rsid w:val="00905F14"/>
    <w:rsid w:val="009130A7"/>
    <w:rsid w:val="00915F1E"/>
    <w:rsid w:val="00933FFC"/>
    <w:rsid w:val="00935A49"/>
    <w:rsid w:val="00943412"/>
    <w:rsid w:val="00955918"/>
    <w:rsid w:val="00956DC7"/>
    <w:rsid w:val="00957D73"/>
    <w:rsid w:val="00961912"/>
    <w:rsid w:val="00966474"/>
    <w:rsid w:val="00967164"/>
    <w:rsid w:val="00972DCE"/>
    <w:rsid w:val="00976FBA"/>
    <w:rsid w:val="00980AD4"/>
    <w:rsid w:val="00980EAC"/>
    <w:rsid w:val="0098521B"/>
    <w:rsid w:val="00987A6F"/>
    <w:rsid w:val="00990792"/>
    <w:rsid w:val="00997108"/>
    <w:rsid w:val="00997B31"/>
    <w:rsid w:val="009A0B37"/>
    <w:rsid w:val="009A46E4"/>
    <w:rsid w:val="009A62DD"/>
    <w:rsid w:val="009A7107"/>
    <w:rsid w:val="009B3535"/>
    <w:rsid w:val="009B47FF"/>
    <w:rsid w:val="009B57E5"/>
    <w:rsid w:val="009C1674"/>
    <w:rsid w:val="009C55D1"/>
    <w:rsid w:val="009D1138"/>
    <w:rsid w:val="009D4126"/>
    <w:rsid w:val="009D60B0"/>
    <w:rsid w:val="009E0AC6"/>
    <w:rsid w:val="009F39F8"/>
    <w:rsid w:val="009F4B24"/>
    <w:rsid w:val="009F5170"/>
    <w:rsid w:val="00A017D6"/>
    <w:rsid w:val="00A055ED"/>
    <w:rsid w:val="00A0631B"/>
    <w:rsid w:val="00A0680D"/>
    <w:rsid w:val="00A07414"/>
    <w:rsid w:val="00A07E17"/>
    <w:rsid w:val="00A23194"/>
    <w:rsid w:val="00A244EE"/>
    <w:rsid w:val="00A30CC0"/>
    <w:rsid w:val="00A31F5D"/>
    <w:rsid w:val="00A33ADA"/>
    <w:rsid w:val="00A40B70"/>
    <w:rsid w:val="00A426CA"/>
    <w:rsid w:val="00A432BC"/>
    <w:rsid w:val="00A5042E"/>
    <w:rsid w:val="00A5447A"/>
    <w:rsid w:val="00A67488"/>
    <w:rsid w:val="00A74540"/>
    <w:rsid w:val="00A764FF"/>
    <w:rsid w:val="00A77560"/>
    <w:rsid w:val="00A805BE"/>
    <w:rsid w:val="00A82C03"/>
    <w:rsid w:val="00A874D0"/>
    <w:rsid w:val="00A97641"/>
    <w:rsid w:val="00AA1422"/>
    <w:rsid w:val="00AA25CC"/>
    <w:rsid w:val="00AA37FF"/>
    <w:rsid w:val="00AA42EE"/>
    <w:rsid w:val="00AB0E41"/>
    <w:rsid w:val="00AB32CC"/>
    <w:rsid w:val="00AC3EF8"/>
    <w:rsid w:val="00AC419F"/>
    <w:rsid w:val="00AC45F0"/>
    <w:rsid w:val="00AD0BC5"/>
    <w:rsid w:val="00AD3CCF"/>
    <w:rsid w:val="00AD6D48"/>
    <w:rsid w:val="00AE488B"/>
    <w:rsid w:val="00AE5465"/>
    <w:rsid w:val="00AF5937"/>
    <w:rsid w:val="00AF6B14"/>
    <w:rsid w:val="00B03CD8"/>
    <w:rsid w:val="00B05065"/>
    <w:rsid w:val="00B050ED"/>
    <w:rsid w:val="00B07113"/>
    <w:rsid w:val="00B162DF"/>
    <w:rsid w:val="00B16BF8"/>
    <w:rsid w:val="00B176D2"/>
    <w:rsid w:val="00B20147"/>
    <w:rsid w:val="00B24049"/>
    <w:rsid w:val="00B3099A"/>
    <w:rsid w:val="00B3151B"/>
    <w:rsid w:val="00B45A6F"/>
    <w:rsid w:val="00B52E3A"/>
    <w:rsid w:val="00B602F1"/>
    <w:rsid w:val="00B61155"/>
    <w:rsid w:val="00B65289"/>
    <w:rsid w:val="00B70722"/>
    <w:rsid w:val="00B70960"/>
    <w:rsid w:val="00B7193F"/>
    <w:rsid w:val="00B73A6D"/>
    <w:rsid w:val="00B76A8A"/>
    <w:rsid w:val="00B8033C"/>
    <w:rsid w:val="00B82415"/>
    <w:rsid w:val="00B9049E"/>
    <w:rsid w:val="00B952EE"/>
    <w:rsid w:val="00BA0281"/>
    <w:rsid w:val="00BA0C24"/>
    <w:rsid w:val="00BA2C6F"/>
    <w:rsid w:val="00BA4B93"/>
    <w:rsid w:val="00BA654F"/>
    <w:rsid w:val="00BA6563"/>
    <w:rsid w:val="00BB0BBD"/>
    <w:rsid w:val="00BB16B2"/>
    <w:rsid w:val="00BB1B8E"/>
    <w:rsid w:val="00BC18AD"/>
    <w:rsid w:val="00BC725F"/>
    <w:rsid w:val="00BD7F27"/>
    <w:rsid w:val="00BE0972"/>
    <w:rsid w:val="00BE14F6"/>
    <w:rsid w:val="00BE26A8"/>
    <w:rsid w:val="00BE290E"/>
    <w:rsid w:val="00BE6418"/>
    <w:rsid w:val="00BF32B4"/>
    <w:rsid w:val="00BF4278"/>
    <w:rsid w:val="00BF4682"/>
    <w:rsid w:val="00BF6ECF"/>
    <w:rsid w:val="00C03A9E"/>
    <w:rsid w:val="00C03EC5"/>
    <w:rsid w:val="00C0460A"/>
    <w:rsid w:val="00C04896"/>
    <w:rsid w:val="00C06A64"/>
    <w:rsid w:val="00C1086D"/>
    <w:rsid w:val="00C108AB"/>
    <w:rsid w:val="00C11DF4"/>
    <w:rsid w:val="00C1733A"/>
    <w:rsid w:val="00C23CE2"/>
    <w:rsid w:val="00C24B7B"/>
    <w:rsid w:val="00C25483"/>
    <w:rsid w:val="00C25EBC"/>
    <w:rsid w:val="00C37323"/>
    <w:rsid w:val="00C407F6"/>
    <w:rsid w:val="00C41D62"/>
    <w:rsid w:val="00C43592"/>
    <w:rsid w:val="00C44095"/>
    <w:rsid w:val="00C44214"/>
    <w:rsid w:val="00C4547E"/>
    <w:rsid w:val="00C46756"/>
    <w:rsid w:val="00C476CD"/>
    <w:rsid w:val="00C5049D"/>
    <w:rsid w:val="00C57299"/>
    <w:rsid w:val="00C601DA"/>
    <w:rsid w:val="00C661F8"/>
    <w:rsid w:val="00C66834"/>
    <w:rsid w:val="00C67ADF"/>
    <w:rsid w:val="00C70880"/>
    <w:rsid w:val="00C70C0E"/>
    <w:rsid w:val="00C75088"/>
    <w:rsid w:val="00C75439"/>
    <w:rsid w:val="00C76845"/>
    <w:rsid w:val="00C76DFB"/>
    <w:rsid w:val="00C7729D"/>
    <w:rsid w:val="00C808B8"/>
    <w:rsid w:val="00C8279D"/>
    <w:rsid w:val="00C82AE5"/>
    <w:rsid w:val="00C86568"/>
    <w:rsid w:val="00C86C98"/>
    <w:rsid w:val="00C91BFF"/>
    <w:rsid w:val="00C95623"/>
    <w:rsid w:val="00C95A10"/>
    <w:rsid w:val="00C97538"/>
    <w:rsid w:val="00CA4067"/>
    <w:rsid w:val="00CA653D"/>
    <w:rsid w:val="00CA6684"/>
    <w:rsid w:val="00CC2CFF"/>
    <w:rsid w:val="00CC3268"/>
    <w:rsid w:val="00CD2DF5"/>
    <w:rsid w:val="00CD572C"/>
    <w:rsid w:val="00CE1D84"/>
    <w:rsid w:val="00CE50E5"/>
    <w:rsid w:val="00CE6686"/>
    <w:rsid w:val="00CE6841"/>
    <w:rsid w:val="00CE7092"/>
    <w:rsid w:val="00CF350E"/>
    <w:rsid w:val="00D0551B"/>
    <w:rsid w:val="00D06A53"/>
    <w:rsid w:val="00D077D3"/>
    <w:rsid w:val="00D106D4"/>
    <w:rsid w:val="00D121C9"/>
    <w:rsid w:val="00D132F9"/>
    <w:rsid w:val="00D17DB5"/>
    <w:rsid w:val="00D25770"/>
    <w:rsid w:val="00D26BBB"/>
    <w:rsid w:val="00D272A1"/>
    <w:rsid w:val="00D32441"/>
    <w:rsid w:val="00D37747"/>
    <w:rsid w:val="00D43613"/>
    <w:rsid w:val="00D444A7"/>
    <w:rsid w:val="00D51B0C"/>
    <w:rsid w:val="00D5359C"/>
    <w:rsid w:val="00D60CAA"/>
    <w:rsid w:val="00D62226"/>
    <w:rsid w:val="00D65204"/>
    <w:rsid w:val="00D65662"/>
    <w:rsid w:val="00D779A6"/>
    <w:rsid w:val="00D80DF5"/>
    <w:rsid w:val="00D86973"/>
    <w:rsid w:val="00D94342"/>
    <w:rsid w:val="00D9628A"/>
    <w:rsid w:val="00DA764D"/>
    <w:rsid w:val="00DA7F41"/>
    <w:rsid w:val="00DB13AC"/>
    <w:rsid w:val="00DC139D"/>
    <w:rsid w:val="00DC2A78"/>
    <w:rsid w:val="00DC399D"/>
    <w:rsid w:val="00DD0944"/>
    <w:rsid w:val="00DD2C93"/>
    <w:rsid w:val="00DD30AB"/>
    <w:rsid w:val="00DD6724"/>
    <w:rsid w:val="00DE0829"/>
    <w:rsid w:val="00DE293B"/>
    <w:rsid w:val="00DE342D"/>
    <w:rsid w:val="00DE39D2"/>
    <w:rsid w:val="00DE4352"/>
    <w:rsid w:val="00DE4C83"/>
    <w:rsid w:val="00DE531B"/>
    <w:rsid w:val="00DE5F10"/>
    <w:rsid w:val="00DF5C7E"/>
    <w:rsid w:val="00DF65A7"/>
    <w:rsid w:val="00E0028C"/>
    <w:rsid w:val="00E0206E"/>
    <w:rsid w:val="00E05780"/>
    <w:rsid w:val="00E0778B"/>
    <w:rsid w:val="00E1307E"/>
    <w:rsid w:val="00E137EB"/>
    <w:rsid w:val="00E16BA2"/>
    <w:rsid w:val="00E21BE8"/>
    <w:rsid w:val="00E25977"/>
    <w:rsid w:val="00E271CD"/>
    <w:rsid w:val="00E31105"/>
    <w:rsid w:val="00E34FE9"/>
    <w:rsid w:val="00E35371"/>
    <w:rsid w:val="00E35C73"/>
    <w:rsid w:val="00E43FB6"/>
    <w:rsid w:val="00E45812"/>
    <w:rsid w:val="00E47248"/>
    <w:rsid w:val="00E50D52"/>
    <w:rsid w:val="00E54149"/>
    <w:rsid w:val="00E55839"/>
    <w:rsid w:val="00E558D9"/>
    <w:rsid w:val="00E55AC6"/>
    <w:rsid w:val="00E60F4D"/>
    <w:rsid w:val="00E7154F"/>
    <w:rsid w:val="00E720FF"/>
    <w:rsid w:val="00E8539A"/>
    <w:rsid w:val="00E9275A"/>
    <w:rsid w:val="00E92A9D"/>
    <w:rsid w:val="00E93026"/>
    <w:rsid w:val="00E932B9"/>
    <w:rsid w:val="00E96C9B"/>
    <w:rsid w:val="00EA134E"/>
    <w:rsid w:val="00EA6932"/>
    <w:rsid w:val="00EB2505"/>
    <w:rsid w:val="00EB44C6"/>
    <w:rsid w:val="00EC1119"/>
    <w:rsid w:val="00EC40AA"/>
    <w:rsid w:val="00EC4B52"/>
    <w:rsid w:val="00EC5A15"/>
    <w:rsid w:val="00ED0014"/>
    <w:rsid w:val="00ED1738"/>
    <w:rsid w:val="00ED3B25"/>
    <w:rsid w:val="00ED3D16"/>
    <w:rsid w:val="00ED6394"/>
    <w:rsid w:val="00ED7F0E"/>
    <w:rsid w:val="00EE0B0C"/>
    <w:rsid w:val="00EE2AC9"/>
    <w:rsid w:val="00EE3A22"/>
    <w:rsid w:val="00EE3A33"/>
    <w:rsid w:val="00EE52A7"/>
    <w:rsid w:val="00EF4DD5"/>
    <w:rsid w:val="00F03860"/>
    <w:rsid w:val="00F04E6D"/>
    <w:rsid w:val="00F0725C"/>
    <w:rsid w:val="00F10653"/>
    <w:rsid w:val="00F11E00"/>
    <w:rsid w:val="00F11FDC"/>
    <w:rsid w:val="00F13D29"/>
    <w:rsid w:val="00F200C5"/>
    <w:rsid w:val="00F22AEF"/>
    <w:rsid w:val="00F2389A"/>
    <w:rsid w:val="00F24ADE"/>
    <w:rsid w:val="00F25849"/>
    <w:rsid w:val="00F31787"/>
    <w:rsid w:val="00F3405F"/>
    <w:rsid w:val="00F3541C"/>
    <w:rsid w:val="00F40A03"/>
    <w:rsid w:val="00F4112D"/>
    <w:rsid w:val="00F42EF4"/>
    <w:rsid w:val="00F43D71"/>
    <w:rsid w:val="00F44195"/>
    <w:rsid w:val="00F45C1F"/>
    <w:rsid w:val="00F46696"/>
    <w:rsid w:val="00F46A0A"/>
    <w:rsid w:val="00F51A5B"/>
    <w:rsid w:val="00F52A89"/>
    <w:rsid w:val="00F57656"/>
    <w:rsid w:val="00F648B2"/>
    <w:rsid w:val="00F64ED2"/>
    <w:rsid w:val="00F72E28"/>
    <w:rsid w:val="00F76F72"/>
    <w:rsid w:val="00F85DD3"/>
    <w:rsid w:val="00F91960"/>
    <w:rsid w:val="00F9570E"/>
    <w:rsid w:val="00FA7C52"/>
    <w:rsid w:val="00FB0A47"/>
    <w:rsid w:val="00FB61F2"/>
    <w:rsid w:val="00FC6746"/>
    <w:rsid w:val="00FC67B5"/>
    <w:rsid w:val="00FC70C3"/>
    <w:rsid w:val="00FD32D1"/>
    <w:rsid w:val="00FD51CA"/>
    <w:rsid w:val="00FE1654"/>
    <w:rsid w:val="00FE195B"/>
    <w:rsid w:val="00FE5602"/>
    <w:rsid w:val="00FE6E14"/>
    <w:rsid w:val="00FE76B7"/>
    <w:rsid w:val="00FF0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A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095"/>
    <w:pPr>
      <w:spacing w:before="120" w:after="120"/>
      <w:jc w:val="both"/>
    </w:pPr>
    <w:rPr>
      <w:rFonts w:ascii="Arial" w:hAnsi="Arial" w:cs="Arial"/>
      <w:sz w:val="20"/>
      <w:szCs w:val="20"/>
      <w:lang w:eastAsia="en-GB"/>
    </w:rPr>
  </w:style>
  <w:style w:type="paragraph" w:styleId="Heading1">
    <w:name w:val="heading 1"/>
    <w:basedOn w:val="Normal"/>
    <w:next w:val="Normal"/>
    <w:link w:val="Heading1Char"/>
    <w:uiPriority w:val="9"/>
    <w:qFormat/>
    <w:rsid w:val="00147DA6"/>
    <w:pPr>
      <w:keepNext/>
      <w:keepLines/>
      <w:spacing w:before="240" w:after="240"/>
      <w:jc w:val="center"/>
      <w:outlineLvl w:val="0"/>
    </w:pPr>
    <w:rPr>
      <w:rFonts w:eastAsia="Times New Roman"/>
      <w:b/>
      <w:bCs/>
      <w:color w:val="000000" w:themeColor="text1"/>
      <w:sz w:val="28"/>
      <w:szCs w:val="21"/>
      <w:u w:val="single"/>
    </w:rPr>
  </w:style>
  <w:style w:type="paragraph" w:styleId="Heading2">
    <w:name w:val="heading 2"/>
    <w:basedOn w:val="Normal"/>
    <w:next w:val="Normal"/>
    <w:link w:val="Heading2Char"/>
    <w:autoRedefine/>
    <w:uiPriority w:val="9"/>
    <w:unhideWhenUsed/>
    <w:qFormat/>
    <w:rsid w:val="00EC4B52"/>
    <w:pPr>
      <w:keepNext/>
      <w:spacing w:before="240"/>
      <w:jc w:val="left"/>
      <w:outlineLvl w:val="1"/>
    </w:pPr>
    <w:rPr>
      <w:b/>
      <w:bCs/>
      <w:sz w:val="26"/>
      <w:szCs w:val="26"/>
      <w:u w:val="single"/>
    </w:rPr>
  </w:style>
  <w:style w:type="paragraph" w:styleId="Heading3">
    <w:name w:val="heading 3"/>
    <w:basedOn w:val="Normal"/>
    <w:next w:val="Normal"/>
    <w:link w:val="Heading3Char"/>
    <w:autoRedefine/>
    <w:uiPriority w:val="9"/>
    <w:unhideWhenUsed/>
    <w:qFormat/>
    <w:rsid w:val="00525075"/>
    <w:pPr>
      <w:keepNext/>
      <w:spacing w:before="240"/>
      <w:jc w:val="left"/>
      <w:outlineLvl w:val="2"/>
    </w:pPr>
    <w:rPr>
      <w:b/>
      <w:sz w:val="24"/>
      <w:szCs w:val="24"/>
    </w:rPr>
  </w:style>
  <w:style w:type="paragraph" w:styleId="Heading5">
    <w:name w:val="heading 5"/>
    <w:basedOn w:val="Normal"/>
    <w:next w:val="Normal"/>
    <w:link w:val="Heading5Char"/>
    <w:uiPriority w:val="9"/>
    <w:semiHidden/>
    <w:unhideWhenUsed/>
    <w:qFormat/>
    <w:rsid w:val="009130A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352"/>
    <w:rPr>
      <w:color w:val="0065BD"/>
      <w:u w:val="single"/>
      <w:shd w:val="clear" w:color="auto" w:fill="auto"/>
    </w:rPr>
  </w:style>
  <w:style w:type="paragraph" w:styleId="Footer">
    <w:name w:val="footer"/>
    <w:basedOn w:val="Normal"/>
    <w:link w:val="FooterChar"/>
    <w:uiPriority w:val="99"/>
    <w:unhideWhenUsed/>
    <w:rsid w:val="00DE4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352"/>
  </w:style>
  <w:style w:type="character" w:customStyle="1" w:styleId="Heading1Char">
    <w:name w:val="Heading 1 Char"/>
    <w:basedOn w:val="DefaultParagraphFont"/>
    <w:link w:val="Heading1"/>
    <w:uiPriority w:val="9"/>
    <w:rsid w:val="00147DA6"/>
    <w:rPr>
      <w:rFonts w:ascii="Arial" w:eastAsia="Times New Roman" w:hAnsi="Arial" w:cs="Arial"/>
      <w:b/>
      <w:bCs/>
      <w:color w:val="000000" w:themeColor="text1"/>
      <w:sz w:val="28"/>
      <w:szCs w:val="21"/>
      <w:u w:val="single"/>
      <w:lang w:eastAsia="en-GB"/>
    </w:rPr>
  </w:style>
  <w:style w:type="paragraph" w:styleId="ListParagraph">
    <w:name w:val="List Paragraph"/>
    <w:aliases w:val="Dot pt,No Spacing1,List Paragraph Char Char Char,Indicator Text,Numbered Para 1,List Paragraph1,Bullet 1,Bullet Points,MAIN CONTENT,Recommendatio,F5 List Paragraph,List Paragraph2,List Paragraph12,Colorful List - Accent 11,Normal numbered"/>
    <w:basedOn w:val="Normal"/>
    <w:link w:val="ListParagraphChar"/>
    <w:uiPriority w:val="34"/>
    <w:qFormat/>
    <w:rsid w:val="007F4442"/>
    <w:pPr>
      <w:ind w:left="720"/>
      <w:contextualSpacing/>
    </w:pPr>
  </w:style>
  <w:style w:type="paragraph" w:customStyle="1" w:styleId="Body1">
    <w:name w:val="Body 1"/>
    <w:basedOn w:val="ListParagraph"/>
    <w:qFormat/>
    <w:rsid w:val="00005560"/>
    <w:pPr>
      <w:numPr>
        <w:numId w:val="3"/>
      </w:numPr>
      <w:contextualSpacing w:val="0"/>
    </w:pPr>
  </w:style>
  <w:style w:type="character" w:customStyle="1" w:styleId="Heading2Char">
    <w:name w:val="Heading 2 Char"/>
    <w:basedOn w:val="DefaultParagraphFont"/>
    <w:link w:val="Heading2"/>
    <w:uiPriority w:val="9"/>
    <w:rsid w:val="00EC4B52"/>
    <w:rPr>
      <w:rFonts w:ascii="Arial" w:hAnsi="Arial" w:cs="Arial"/>
      <w:b/>
      <w:bCs/>
      <w:sz w:val="26"/>
      <w:szCs w:val="26"/>
      <w:u w:val="single"/>
      <w:lang w:eastAsia="en-GB"/>
    </w:rPr>
  </w:style>
  <w:style w:type="paragraph" w:customStyle="1" w:styleId="Bulleted">
    <w:name w:val="Bulleted"/>
    <w:basedOn w:val="ListParagraph"/>
    <w:qFormat/>
    <w:rsid w:val="00005560"/>
    <w:pPr>
      <w:numPr>
        <w:numId w:val="4"/>
      </w:numPr>
      <w:contextualSpacing w:val="0"/>
    </w:pPr>
  </w:style>
  <w:style w:type="character" w:customStyle="1" w:styleId="Heading3Char">
    <w:name w:val="Heading 3 Char"/>
    <w:basedOn w:val="DefaultParagraphFont"/>
    <w:link w:val="Heading3"/>
    <w:uiPriority w:val="9"/>
    <w:rsid w:val="00525075"/>
    <w:rPr>
      <w:rFonts w:ascii="Arial" w:hAnsi="Arial" w:cs="Arial"/>
      <w:b/>
      <w:sz w:val="24"/>
      <w:szCs w:val="24"/>
      <w:lang w:eastAsia="en-GB"/>
    </w:rPr>
  </w:style>
  <w:style w:type="character" w:customStyle="1" w:styleId="UnresolvedMention1">
    <w:name w:val="Unresolved Mention1"/>
    <w:basedOn w:val="DefaultParagraphFont"/>
    <w:uiPriority w:val="99"/>
    <w:semiHidden/>
    <w:unhideWhenUsed/>
    <w:rsid w:val="004A163A"/>
    <w:rPr>
      <w:color w:val="605E5C"/>
      <w:shd w:val="clear" w:color="auto" w:fill="E1DFDD"/>
    </w:rPr>
  </w:style>
  <w:style w:type="character" w:styleId="CommentReference">
    <w:name w:val="annotation reference"/>
    <w:basedOn w:val="DefaultParagraphFont"/>
    <w:uiPriority w:val="99"/>
    <w:semiHidden/>
    <w:unhideWhenUsed/>
    <w:rsid w:val="00612024"/>
    <w:rPr>
      <w:sz w:val="16"/>
      <w:szCs w:val="16"/>
    </w:rPr>
  </w:style>
  <w:style w:type="paragraph" w:styleId="CommentText">
    <w:name w:val="annotation text"/>
    <w:basedOn w:val="Normal"/>
    <w:link w:val="CommentTextChar"/>
    <w:uiPriority w:val="99"/>
    <w:unhideWhenUsed/>
    <w:rsid w:val="00612024"/>
    <w:pPr>
      <w:spacing w:line="240" w:lineRule="auto"/>
    </w:pPr>
  </w:style>
  <w:style w:type="character" w:customStyle="1" w:styleId="CommentTextChar">
    <w:name w:val="Comment Text Char"/>
    <w:basedOn w:val="DefaultParagraphFont"/>
    <w:link w:val="CommentText"/>
    <w:uiPriority w:val="99"/>
    <w:rsid w:val="00612024"/>
    <w:rPr>
      <w:rFonts w:ascii="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612024"/>
    <w:rPr>
      <w:b/>
      <w:bCs/>
    </w:rPr>
  </w:style>
  <w:style w:type="character" w:customStyle="1" w:styleId="CommentSubjectChar">
    <w:name w:val="Comment Subject Char"/>
    <w:basedOn w:val="CommentTextChar"/>
    <w:link w:val="CommentSubject"/>
    <w:uiPriority w:val="99"/>
    <w:semiHidden/>
    <w:rsid w:val="00612024"/>
    <w:rPr>
      <w:rFonts w:ascii="Arial" w:hAnsi="Arial" w:cs="Arial"/>
      <w:b/>
      <w:bCs/>
      <w:sz w:val="20"/>
      <w:szCs w:val="20"/>
      <w:lang w:eastAsia="en-GB"/>
    </w:rPr>
  </w:style>
  <w:style w:type="paragraph" w:styleId="Header">
    <w:name w:val="header"/>
    <w:basedOn w:val="Normal"/>
    <w:link w:val="HeaderChar"/>
    <w:uiPriority w:val="99"/>
    <w:unhideWhenUsed/>
    <w:rsid w:val="00295F6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95F6F"/>
    <w:rPr>
      <w:rFonts w:ascii="Arial" w:hAnsi="Arial" w:cs="Arial"/>
      <w:sz w:val="24"/>
      <w:szCs w:val="24"/>
      <w:lang w:eastAsia="en-GB"/>
    </w:rPr>
  </w:style>
  <w:style w:type="character" w:styleId="FollowedHyperlink">
    <w:name w:val="FollowedHyperlink"/>
    <w:basedOn w:val="DefaultParagraphFont"/>
    <w:uiPriority w:val="99"/>
    <w:semiHidden/>
    <w:unhideWhenUsed/>
    <w:rsid w:val="00F57656"/>
    <w:rPr>
      <w:color w:val="954F72" w:themeColor="followedHyperlink"/>
      <w:u w:val="single"/>
    </w:rPr>
  </w:style>
  <w:style w:type="paragraph" w:styleId="Title">
    <w:name w:val="Title"/>
    <w:basedOn w:val="Heading1"/>
    <w:next w:val="Normal"/>
    <w:link w:val="TitleChar"/>
    <w:uiPriority w:val="10"/>
    <w:qFormat/>
    <w:rsid w:val="00AA42EE"/>
  </w:style>
  <w:style w:type="character" w:customStyle="1" w:styleId="TitleChar">
    <w:name w:val="Title Char"/>
    <w:basedOn w:val="DefaultParagraphFont"/>
    <w:link w:val="Title"/>
    <w:uiPriority w:val="10"/>
    <w:rsid w:val="00AA42EE"/>
    <w:rPr>
      <w:rFonts w:ascii="Arial" w:eastAsia="Times New Roman" w:hAnsi="Arial" w:cs="Arial"/>
      <w:b/>
      <w:bCs/>
      <w:color w:val="000000" w:themeColor="text1"/>
      <w:sz w:val="21"/>
      <w:szCs w:val="21"/>
      <w:lang w:eastAsia="en-GB"/>
    </w:rPr>
  </w:style>
  <w:style w:type="paragraph" w:styleId="TOC2">
    <w:name w:val="toc 2"/>
    <w:basedOn w:val="Normal"/>
    <w:next w:val="Normal"/>
    <w:autoRedefine/>
    <w:uiPriority w:val="39"/>
    <w:unhideWhenUsed/>
    <w:rsid w:val="00525075"/>
    <w:pPr>
      <w:tabs>
        <w:tab w:val="right" w:leader="dot" w:pos="9016"/>
      </w:tabs>
      <w:spacing w:line="240" w:lineRule="auto"/>
    </w:pPr>
  </w:style>
  <w:style w:type="paragraph" w:styleId="TOC3">
    <w:name w:val="toc 3"/>
    <w:basedOn w:val="Normal"/>
    <w:next w:val="Normal"/>
    <w:autoRedefine/>
    <w:uiPriority w:val="39"/>
    <w:unhideWhenUsed/>
    <w:rsid w:val="00DD2C93"/>
    <w:pPr>
      <w:tabs>
        <w:tab w:val="right" w:leader="dot" w:pos="9016"/>
      </w:tabs>
      <w:spacing w:line="240" w:lineRule="auto"/>
      <w:ind w:left="284"/>
    </w:pPr>
  </w:style>
  <w:style w:type="paragraph" w:styleId="TOC1">
    <w:name w:val="toc 1"/>
    <w:basedOn w:val="Normal"/>
    <w:next w:val="Normal"/>
    <w:autoRedefine/>
    <w:uiPriority w:val="39"/>
    <w:unhideWhenUsed/>
    <w:rsid w:val="006455C4"/>
    <w:pPr>
      <w:spacing w:line="240" w:lineRule="auto"/>
    </w:pPr>
  </w:style>
  <w:style w:type="table" w:customStyle="1" w:styleId="TableGrid">
    <w:name w:val="TableGrid"/>
    <w:rsid w:val="0081107E"/>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Revision">
    <w:name w:val="Revision"/>
    <w:hidden/>
    <w:uiPriority w:val="99"/>
    <w:semiHidden/>
    <w:rsid w:val="00664F64"/>
    <w:pPr>
      <w:spacing w:after="0" w:line="240" w:lineRule="auto"/>
    </w:pPr>
    <w:rPr>
      <w:rFonts w:ascii="Arial" w:hAnsi="Arial" w:cs="Arial"/>
      <w:sz w:val="20"/>
      <w:szCs w:val="20"/>
      <w:lang w:eastAsia="en-GB"/>
    </w:rPr>
  </w:style>
  <w:style w:type="character" w:styleId="PageNumber">
    <w:name w:val="page number"/>
    <w:basedOn w:val="DefaultParagraphFont"/>
    <w:uiPriority w:val="99"/>
    <w:semiHidden/>
    <w:unhideWhenUsed/>
    <w:rsid w:val="003C69D3"/>
  </w:style>
  <w:style w:type="paragraph" w:styleId="BalloonText">
    <w:name w:val="Balloon Text"/>
    <w:basedOn w:val="Normal"/>
    <w:link w:val="BalloonTextChar"/>
    <w:uiPriority w:val="99"/>
    <w:semiHidden/>
    <w:unhideWhenUsed/>
    <w:rsid w:val="0047534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347"/>
    <w:rPr>
      <w:rFonts w:ascii="Segoe UI" w:hAnsi="Segoe UI" w:cs="Segoe UI"/>
      <w:sz w:val="18"/>
      <w:szCs w:val="18"/>
      <w:lang w:eastAsia="en-GB"/>
    </w:rPr>
  </w:style>
  <w:style w:type="character" w:customStyle="1" w:styleId="Heading5Char">
    <w:name w:val="Heading 5 Char"/>
    <w:basedOn w:val="DefaultParagraphFont"/>
    <w:link w:val="Heading5"/>
    <w:uiPriority w:val="9"/>
    <w:semiHidden/>
    <w:rsid w:val="009130A7"/>
    <w:rPr>
      <w:rFonts w:asciiTheme="majorHAnsi" w:eastAsiaTheme="majorEastAsia" w:hAnsiTheme="majorHAnsi" w:cstheme="majorBidi"/>
      <w:color w:val="2E74B5" w:themeColor="accent1" w:themeShade="BF"/>
      <w:sz w:val="20"/>
      <w:szCs w:val="20"/>
      <w:lang w:eastAsia="en-GB"/>
    </w:rPr>
  </w:style>
  <w:style w:type="paragraph" w:customStyle="1" w:styleId="Basic">
    <w:name w:val="Basic"/>
    <w:basedOn w:val="Heading1"/>
    <w:link w:val="BasicChar"/>
    <w:qFormat/>
    <w:rsid w:val="009130A7"/>
    <w:pPr>
      <w:keepNext w:val="0"/>
      <w:keepLines w:val="0"/>
      <w:tabs>
        <w:tab w:val="num" w:pos="360"/>
        <w:tab w:val="left" w:pos="720"/>
        <w:tab w:val="left" w:pos="1440"/>
        <w:tab w:val="left" w:pos="2160"/>
        <w:tab w:val="left" w:pos="2880"/>
        <w:tab w:val="left" w:pos="4680"/>
        <w:tab w:val="left" w:pos="5400"/>
        <w:tab w:val="right" w:pos="9000"/>
      </w:tabs>
      <w:spacing w:before="0" w:line="240" w:lineRule="atLeast"/>
      <w:ind w:left="360" w:hanging="360"/>
      <w:jc w:val="both"/>
      <w:outlineLvl w:val="9"/>
    </w:pPr>
    <w:rPr>
      <w:rFonts w:cs="Tahoma"/>
      <w:b w:val="0"/>
      <w:bCs w:val="0"/>
      <w:color w:val="auto"/>
      <w:kern w:val="24"/>
      <w:sz w:val="24"/>
      <w:szCs w:val="40"/>
      <w:lang w:eastAsia="en-US"/>
    </w:rPr>
  </w:style>
  <w:style w:type="character" w:customStyle="1" w:styleId="BasicChar">
    <w:name w:val="Basic Char"/>
    <w:basedOn w:val="DefaultParagraphFont"/>
    <w:link w:val="Basic"/>
    <w:rsid w:val="009130A7"/>
    <w:rPr>
      <w:rFonts w:ascii="Arial" w:eastAsia="Times New Roman" w:hAnsi="Arial" w:cs="Tahoma"/>
      <w:kern w:val="24"/>
      <w:sz w:val="24"/>
      <w:szCs w:val="40"/>
    </w:rPr>
  </w:style>
  <w:style w:type="paragraph" w:styleId="BodyText">
    <w:name w:val="Body Text"/>
    <w:basedOn w:val="Normal"/>
    <w:link w:val="BodyTextChar"/>
    <w:unhideWhenUsed/>
    <w:rsid w:val="009130A7"/>
    <w:pPr>
      <w:tabs>
        <w:tab w:val="left" w:pos="720"/>
        <w:tab w:val="left" w:pos="1440"/>
        <w:tab w:val="left" w:pos="2160"/>
        <w:tab w:val="left" w:pos="2880"/>
        <w:tab w:val="left" w:pos="4680"/>
        <w:tab w:val="left" w:pos="5400"/>
        <w:tab w:val="right" w:pos="9000"/>
      </w:tabs>
      <w:spacing w:before="0" w:line="240" w:lineRule="atLeast"/>
    </w:pPr>
    <w:rPr>
      <w:rFonts w:eastAsia="Times New Roman" w:cs="Tahoma"/>
      <w:szCs w:val="40"/>
      <w:lang w:eastAsia="en-US"/>
    </w:rPr>
  </w:style>
  <w:style w:type="character" w:customStyle="1" w:styleId="BodyTextChar">
    <w:name w:val="Body Text Char"/>
    <w:basedOn w:val="DefaultParagraphFont"/>
    <w:link w:val="BodyText"/>
    <w:rsid w:val="009130A7"/>
    <w:rPr>
      <w:rFonts w:ascii="Arial" w:eastAsia="Times New Roman" w:hAnsi="Arial" w:cs="Tahoma"/>
      <w:sz w:val="20"/>
      <w:szCs w:val="40"/>
    </w:rPr>
  </w:style>
  <w:style w:type="character" w:styleId="UnresolvedMention">
    <w:name w:val="Unresolved Mention"/>
    <w:basedOn w:val="DefaultParagraphFont"/>
    <w:uiPriority w:val="99"/>
    <w:semiHidden/>
    <w:unhideWhenUsed/>
    <w:rsid w:val="000F5C6E"/>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Recommendatio Char,F5 List Paragraph Char"/>
    <w:basedOn w:val="DefaultParagraphFont"/>
    <w:link w:val="ListParagraph"/>
    <w:uiPriority w:val="34"/>
    <w:qFormat/>
    <w:locked/>
    <w:rsid w:val="00321BFE"/>
    <w:rPr>
      <w:rFonts w:ascii="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2974">
      <w:bodyDiv w:val="1"/>
      <w:marLeft w:val="0"/>
      <w:marRight w:val="0"/>
      <w:marTop w:val="0"/>
      <w:marBottom w:val="0"/>
      <w:divBdr>
        <w:top w:val="none" w:sz="0" w:space="0" w:color="auto"/>
        <w:left w:val="none" w:sz="0" w:space="0" w:color="auto"/>
        <w:bottom w:val="none" w:sz="0" w:space="0" w:color="auto"/>
        <w:right w:val="none" w:sz="0" w:space="0" w:color="auto"/>
      </w:divBdr>
    </w:div>
    <w:div w:id="902908275">
      <w:bodyDiv w:val="1"/>
      <w:marLeft w:val="0"/>
      <w:marRight w:val="0"/>
      <w:marTop w:val="0"/>
      <w:marBottom w:val="0"/>
      <w:divBdr>
        <w:top w:val="none" w:sz="0" w:space="0" w:color="auto"/>
        <w:left w:val="none" w:sz="0" w:space="0" w:color="auto"/>
        <w:bottom w:val="none" w:sz="0" w:space="0" w:color="auto"/>
        <w:right w:val="none" w:sz="0" w:space="0" w:color="auto"/>
      </w:divBdr>
    </w:div>
    <w:div w:id="1851138456">
      <w:bodyDiv w:val="1"/>
      <w:marLeft w:val="0"/>
      <w:marRight w:val="0"/>
      <w:marTop w:val="0"/>
      <w:marBottom w:val="0"/>
      <w:divBdr>
        <w:top w:val="none" w:sz="0" w:space="0" w:color="auto"/>
        <w:left w:val="none" w:sz="0" w:space="0" w:color="auto"/>
        <w:bottom w:val="none" w:sz="0" w:space="0" w:color="auto"/>
        <w:right w:val="none" w:sz="0" w:space="0" w:color="auto"/>
      </w:divBdr>
    </w:div>
    <w:div w:id="20728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13" /><Relationship Type="http://schemas.openxmlformats.org/officeDocument/2006/relationships/hyperlink" Target="https://www.legislation.gov.uk/ssi/2023/80/made" TargetMode="External" Id="rId18" /><Relationship Type="http://schemas.openxmlformats.org/officeDocument/2006/relationships/hyperlink" Target="https://www.gov.scot/publications/scottish-public-finance-manual/best-value/best-value/" TargetMode="External" Id="rId26" /><Relationship Type="http://schemas.openxmlformats.org/officeDocument/2006/relationships/hyperlink" Target="https://www.legislation.gov.uk/ssi/2023/80/body/made" TargetMode="External" Id="rId39" /><Relationship Type="http://schemas.openxmlformats.org/officeDocument/2006/relationships/hyperlink" Target="https://www.legislation.gov.uk/asp/2000/7/contents" TargetMode="External" Id="rId21" /><Relationship Type="http://schemas.openxmlformats.org/officeDocument/2006/relationships/hyperlink" Target="http://www.gov.scot/Topics/Government/public-bodies/pubs/StrategicEngagement" TargetMode="External" Id="rId34" /><Relationship Type="http://schemas.openxmlformats.org/officeDocument/2006/relationships/hyperlink" Target="https://www.gov.scot/publications/scottish-public-finance-manual/" TargetMode="External" Id="rId42" /><Relationship Type="http://schemas.openxmlformats.org/officeDocument/2006/relationships/hyperlink" Target="https://www.gov.scot/publications/cyber-resilience-framework/" TargetMode="External" Id="rId47" /><Relationship Type="http://schemas.openxmlformats.org/officeDocument/2006/relationships/hyperlink" Target="https://www.gov.scot/publications/scottish-public-finance-manual/procurement/procurement/" TargetMode="External" Id="rId50" /><Relationship Type="http://schemas.openxmlformats.org/officeDocument/2006/relationships/styles" Target="styles.xml" Id="rId7" /><Relationship Type="http://schemas.openxmlformats.org/officeDocument/2006/relationships/footer" Target="footer2.xml" Id="rId16" /><Relationship Type="http://schemas.openxmlformats.org/officeDocument/2006/relationships/hyperlink" Target="https://www.gov.scot/publications/board-guide-members-statutory-boards-2/" TargetMode="External" Id="rId29" /><Relationship Type="http://schemas.openxmlformats.org/officeDocument/2006/relationships/endnotes" Target="endnotes.xml" Id="rId11" /><Relationship Type="http://schemas.openxmlformats.org/officeDocument/2006/relationships/hyperlink" Target="Gender%20Representation%20on%20Public%20Boards%20(Scotland)%20Act%202018:%20statutory%20guidance%20-%20gov.scot%20(www.gov.scot)." TargetMode="External" Id="rId24" /><Relationship Type="http://schemas.openxmlformats.org/officeDocument/2006/relationships/hyperlink" Target="https://www.legislation.gov.uk/ssi/2023/80/body/made" TargetMode="External" Id="rId32" /><Relationship Type="http://schemas.openxmlformats.org/officeDocument/2006/relationships/hyperlink" Target="https://www.legislation.gov.uk/ssi/2023/80/body/made" TargetMode="External" Id="rId37" /><Relationship Type="http://schemas.openxmlformats.org/officeDocument/2006/relationships/hyperlink" Target="https://www.gov.scot/publications/scottish-public-finance-manual/accountability/accountability/" TargetMode="External" Id="rId40" /><Relationship Type="http://schemas.openxmlformats.org/officeDocument/2006/relationships/hyperlink" Target="https://www.gov.scot/publications/board-guide-members-statutory-boards-2/" TargetMode="External" Id="rId45"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yperlink" Target="https://www.legislation.gov.uk/ssi/2020/120/contents/made" TargetMode="External" Id="rId23" /><Relationship Type="http://schemas.openxmlformats.org/officeDocument/2006/relationships/hyperlink" Target="https://www.standardscommissionscotland.org.uk/guidance/guidance-notes" TargetMode="External" Id="rId28" /><Relationship Type="http://schemas.openxmlformats.org/officeDocument/2006/relationships/hyperlink" Target="https://www.legislation.gov.uk/ssi/2023/80/body/made" TargetMode="External" Id="rId36" /><Relationship Type="http://schemas.openxmlformats.org/officeDocument/2006/relationships/hyperlink" Target="https://www.legislation.gov.uk/ukpga/2018/12/contents/scotland" TargetMode="External" Id="rId49" /><Relationship Type="http://schemas.openxmlformats.org/officeDocument/2006/relationships/footnotes" Target="footnotes.xml" Id="rId10" /><Relationship Type="http://schemas.openxmlformats.org/officeDocument/2006/relationships/hyperlink" Target="https://www.legislation.gov.uk/asp/2018/4/contents/enacted" TargetMode="External" Id="rId19" /><Relationship Type="http://schemas.openxmlformats.org/officeDocument/2006/relationships/hyperlink" Target="https://www.gov.scot/publications/scottish-public-finance-manual/accountability/accountability/" TargetMode="External" Id="rId31" /><Relationship Type="http://schemas.openxmlformats.org/officeDocument/2006/relationships/hyperlink" Target="https://www.gov.scot/publications/audit-assurance-committee-handbook/" TargetMode="External" Id="rId44" /><Relationship Type="http://schemas.openxmlformats.org/officeDocument/2006/relationships/theme" Target="theme/theme1.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hyperlink" Target="https://www.legislation.gov.uk/asp/2010/8/contents" TargetMode="External" Id="rId22" /><Relationship Type="http://schemas.openxmlformats.org/officeDocument/2006/relationships/hyperlink" Target="https://www.gov.scot/publications/model-code-conduct-members-devolved-public-bodies-2/" TargetMode="External" Id="rId27" /><Relationship Type="http://schemas.openxmlformats.org/officeDocument/2006/relationships/hyperlink" Target="https://www.gov.scot/publications/scottish-public-finance-manual/accountability/accountability/" TargetMode="External" Id="rId30" /><Relationship Type="http://schemas.openxmlformats.org/officeDocument/2006/relationships/hyperlink" Target="https://www.legislation.gov.uk/ssi/2023/80/body/made" TargetMode="External" Id="rId35" /><Relationship Type="http://schemas.openxmlformats.org/officeDocument/2006/relationships/hyperlink" Target="https://www.gov.scot/publications/scottish-public-finance-manual/" TargetMode="External" Id="rId43" /><Relationship Type="http://schemas.openxmlformats.org/officeDocument/2006/relationships/hyperlink" Target="http://www.scotland.gov.uk/Topics/Government/Finance/spfm/fraud" TargetMode="External" Id="rId48" /><Relationship Type="http://schemas.openxmlformats.org/officeDocument/2006/relationships/settings" Target="settings.xml" Id="rId8" /><Relationship Type="http://schemas.openxmlformats.org/officeDocument/2006/relationships/fontTable" Target="fontTable.xml" Id="rId51" /><Relationship Type="http://schemas.openxmlformats.org/officeDocument/2006/relationships/customXml" Target="../customXml/item3.xml" Id="rId3" /><Relationship Type="http://schemas.openxmlformats.org/officeDocument/2006/relationships/image" Target="media/image1.jpeg" Id="rId12" /><Relationship Type="http://schemas.openxmlformats.org/officeDocument/2006/relationships/hyperlink" Target="https://www.legislation.gov.uk/ssi/2023/80/contents/made" TargetMode="External" Id="rId17" /><Relationship Type="http://schemas.openxmlformats.org/officeDocument/2006/relationships/hyperlink" Target="https://www.transport.gov.scot/publication/national-transport-strategy-2/" TargetMode="External" Id="rId25" /><Relationship Type="http://schemas.openxmlformats.org/officeDocument/2006/relationships/hyperlink" Target="https://www.gov.scot/publications/scottish-public-finance-manual/accountability/annex-1-memorandum-to-accountable-officers-scottish-administration/" TargetMode="External" Id="rId33" /><Relationship Type="http://schemas.openxmlformats.org/officeDocument/2006/relationships/hyperlink" Target="https://www.legislation.gov.uk/ssi/2023/80/body/made" TargetMode="External" Id="rId38" /><Relationship Type="http://schemas.openxmlformats.org/officeDocument/2006/relationships/hyperlink" Target="http://www.scotland.gov.uk/Topics/Government/Finance/spfm/risk" TargetMode="External" Id="rId46" /><Relationship Type="http://schemas.openxmlformats.org/officeDocument/2006/relationships/hyperlink" Target="https://www.legislation.gov.uk/ssi/2023/156/made/data.html" TargetMode="External" Id="rId20" /><Relationship Type="http://schemas.openxmlformats.org/officeDocument/2006/relationships/hyperlink" Target="http://www.scotland.gov.uk/Topics/Government/Finance/spfm/auditcommittees"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customXml" Target="/customXML/item6.xml" Id="R319c3e24828e49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53D26341A57B383EE0540010E0463CCA" version="1.0.0">
  <systemFields>
    <field name="Objective-Id">
      <value order="0">A45698590</value>
    </field>
    <field name="Objective-Title">
      <value order="0">CTITU - SIT - NSTAB2023 - Management - 07 - Framework (1)</value>
    </field>
    <field name="Objective-Description">
      <value order="0"/>
    </field>
    <field name="Objective-CreationStamp">
      <value order="0">2023-10-24T14:26:52Z</value>
    </field>
    <field name="Objective-IsApproved">
      <value order="0">false</value>
    </field>
    <field name="Objective-IsPublished">
      <value order="0">false</value>
    </field>
    <field name="Objective-DatePublished">
      <value order="0"/>
    </field>
    <field name="Objective-ModificationStamp">
      <value order="0">2024-10-16T08:22:10Z</value>
    </field>
    <field name="Objective-Owner">
      <value order="0">Beale-Pratt, George G (U451593)</value>
    </field>
    <field name="Objective-Path">
      <value order="0">Objective Global Folder:SG File Plan:Business and industry:Transport:Public transport:Research and analysis: Public transport:Smart and Integrated Ticketing Programme (SIT): Smart Policy: 2022-2027</value>
    </field>
    <field name="Objective-Parent">
      <value order="0">Smart and Integrated Ticketing Programme (SIT): Smart Policy: 2022-2027</value>
    </field>
    <field name="Objective-State">
      <value order="0">Being Drafted</value>
    </field>
    <field name="Objective-VersionId">
      <value order="0">vA76138452</value>
    </field>
    <field name="Objective-Version">
      <value order="0">11.11</value>
    </field>
    <field name="Objective-VersionNumber">
      <value order="0">48</value>
    </field>
    <field name="Objective-VersionComment">
      <value order="0"/>
    </field>
    <field name="Objective-FileNumber">
      <value order="0">POL/37880</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853373DB0C2949B72E8CE41B8E1652" ma:contentTypeVersion="4" ma:contentTypeDescription="Create a new document." ma:contentTypeScope="" ma:versionID="a1ac18b5f3b468b65030525362325f29">
  <xsd:schema xmlns:xsd="http://www.w3.org/2001/XMLSchema" xmlns:xs="http://www.w3.org/2001/XMLSchema" xmlns:p="http://schemas.microsoft.com/office/2006/metadata/properties" xmlns:ns2="bc37c580-9ad7-4245-ab0c-ee133351c19b" targetNamespace="http://schemas.microsoft.com/office/2006/metadata/properties" ma:root="true" ma:fieldsID="b5ecc92cc0aec561651354ebb954a28a" ns2:_="">
    <xsd:import namespace="bc37c580-9ad7-4245-ab0c-ee133351c1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7c580-9ad7-4245-ab0c-ee133351c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ACFC7-5771-40D5-A334-7FEF25E32F93}">
  <ds:schemaRefs>
    <ds:schemaRef ds:uri="http://schemas.microsoft.com/sharepoint/v3/contenttype/forms"/>
  </ds:schemaRefs>
</ds:datastoreItem>
</file>

<file path=customXml/itemProps3.xml><?xml version="1.0" encoding="utf-8"?>
<ds:datastoreItem xmlns:ds="http://schemas.openxmlformats.org/officeDocument/2006/customXml" ds:itemID="{1F612469-16DC-469F-9674-E63126952C9B}">
  <ds:schemaRefs>
    <ds:schemaRef ds:uri="http://schemas.openxmlformats.org/officeDocument/2006/bibliography"/>
  </ds:schemaRefs>
</ds:datastoreItem>
</file>

<file path=customXml/itemProps4.xml><?xml version="1.0" encoding="utf-8"?>
<ds:datastoreItem xmlns:ds="http://schemas.openxmlformats.org/officeDocument/2006/customXml" ds:itemID="{04012BE8-7629-4188-B814-8528A811F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7c580-9ad7-4245-ab0c-ee13335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602B7D-9EE9-43D4-86AF-37DD58534C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6523</Words>
  <Characters>37183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2024-04-19T09:20:00Z</dcterms:created>
  <dcterms:modified xsi:type="dcterms:W3CDTF">2024-10-16T08:22:00Z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0x0101005E853373DB0C2949B72E8CE41B8E1652</vt:lpwstr>
  </property>
  <property fmtid="{D5CDD505-2E9C-101B-9397-08002B2CF9AE}" pid="3" name="Objective-Id">
    <vt:lpwstr>A45698590</vt:lpwstr>
  </property>
  <property fmtid="{D5CDD505-2E9C-101B-9397-08002B2CF9AE}" pid="4" name="Objective-Title">
    <vt:lpwstr>CTITU - SIT - NSTAB2023 - Management - 07 - Framework (1)</vt:lpwstr>
  </property>
  <property fmtid="{D5CDD505-2E9C-101B-9397-08002B2CF9AE}" pid="5" name="Objective-Description">
    <vt:lpwstr/>
  </property>
  <property fmtid="{D5CDD505-2E9C-101B-9397-08002B2CF9AE}" pid="6" name="Objective-CreationStamp">
    <vt:filetime>2023-10-24T14:26:52Z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2024-10-16T08:22:10Z</vt:filetime>
  </property>
  <property fmtid="{D5CDD505-2E9C-101B-9397-08002B2CF9AE}" pid="11" name="Objective-Owner">
    <vt:lpwstr>Beale-Pratt, George G (U451593)</vt:lpwstr>
  </property>
  <property fmtid="{D5CDD505-2E9C-101B-9397-08002B2CF9AE}" pid="12" name="Objective-Path">
    <vt:lpwstr>Objective Global Folder:SG File Plan:Business and industry:Transport:Public transport:Research and analysis: Public transport:Smart and Integrated Ticketing Programme (SIT): Smart Policy: 2022-2027</vt:lpwstr>
  </property>
  <property fmtid="{D5CDD505-2E9C-101B-9397-08002B2CF9AE}" pid="13" name="Objective-Parent">
    <vt:lpwstr>Smart and Integrated Ticketing Programme (SIT): Smart Policy: 2022-2027</vt:lpwstr>
  </property>
  <property fmtid="{D5CDD505-2E9C-101B-9397-08002B2CF9AE}" pid="14" name="Objective-State">
    <vt:lpwstr>Being Drafted</vt:lpwstr>
  </property>
  <property fmtid="{D5CDD505-2E9C-101B-9397-08002B2CF9AE}" pid="15" name="Objective-VersionId">
    <vt:lpwstr>vA76138452</vt:lpwstr>
  </property>
  <property fmtid="{D5CDD505-2E9C-101B-9397-08002B2CF9AE}" pid="16" name="Objective-Version">
    <vt:lpwstr>11.11</vt:lpwstr>
  </property>
  <property fmtid="{D5CDD505-2E9C-101B-9397-08002B2CF9AE}" pid="17" name="Objective-VersionNumber">
    <vt:r8>48</vt:r8>
  </property>
  <property fmtid="{D5CDD505-2E9C-101B-9397-08002B2CF9AE}" pid="18" name="Objective-VersionComment">
    <vt:lpwstr/>
  </property>
  <property fmtid="{D5CDD505-2E9C-101B-9397-08002B2CF9AE}" pid="19" name="Objective-FileNumber">
    <vt:lpwstr>POL/37880</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