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6"/>
        <w:gridCol w:w="7225"/>
      </w:tblGrid>
      <w:tr w:rsidR="00CA6FBE" w:rsidRPr="00CA6FBE" w:rsidTr="00DB283A">
        <w:tc>
          <w:tcPr>
            <w:tcW w:w="1249" w:type="pct"/>
          </w:tcPr>
          <w:p w:rsidR="00CA6FBE" w:rsidRPr="00CA6FBE" w:rsidRDefault="00CA6FBE" w:rsidP="00ED727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cs="Arial"/>
                <w:color w:val="000000"/>
                <w:szCs w:val="24"/>
              </w:rPr>
            </w:pPr>
            <w:r w:rsidRPr="00CA6FBE">
              <w:rPr>
                <w:rFonts w:cs="Arial"/>
                <w:color w:val="000000"/>
                <w:szCs w:val="24"/>
              </w:rPr>
              <w:t xml:space="preserve">Company Name: </w:t>
            </w:r>
          </w:p>
        </w:tc>
        <w:tc>
          <w:tcPr>
            <w:tcW w:w="3751" w:type="pct"/>
          </w:tcPr>
          <w:p w:rsidR="00CA6FBE" w:rsidRPr="00CA6FBE" w:rsidRDefault="00CA6FBE" w:rsidP="00ED727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CA6FBE" w:rsidRPr="00CA6FBE" w:rsidTr="00DB283A">
        <w:tc>
          <w:tcPr>
            <w:tcW w:w="1249" w:type="pct"/>
          </w:tcPr>
          <w:p w:rsidR="00CA6FBE" w:rsidRPr="00CA6FBE" w:rsidRDefault="00CA6FBE" w:rsidP="00ED727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cs="Arial"/>
                <w:color w:val="000000"/>
                <w:szCs w:val="24"/>
              </w:rPr>
            </w:pPr>
            <w:r w:rsidRPr="00CA6FBE">
              <w:rPr>
                <w:rFonts w:cs="Arial"/>
                <w:color w:val="000000"/>
                <w:szCs w:val="24"/>
              </w:rPr>
              <w:t>Date:</w:t>
            </w:r>
          </w:p>
        </w:tc>
        <w:tc>
          <w:tcPr>
            <w:tcW w:w="3751" w:type="pct"/>
          </w:tcPr>
          <w:p w:rsidR="00CA6FBE" w:rsidRPr="00CA6FBE" w:rsidRDefault="00CA6FBE" w:rsidP="00ED727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cs="Arial"/>
                <w:color w:val="000000"/>
                <w:szCs w:val="24"/>
              </w:rPr>
            </w:pPr>
          </w:p>
        </w:tc>
        <w:bookmarkStart w:id="0" w:name="_GoBack"/>
        <w:bookmarkEnd w:id="0"/>
      </w:tr>
      <w:tr w:rsidR="00CA6FBE" w:rsidRPr="00CA6FBE" w:rsidTr="00DB283A">
        <w:tc>
          <w:tcPr>
            <w:tcW w:w="1249" w:type="pct"/>
          </w:tcPr>
          <w:p w:rsidR="00CA6FBE" w:rsidRPr="00CA6FBE" w:rsidRDefault="00CA6FBE" w:rsidP="00ED727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cs="Arial"/>
                <w:color w:val="000000"/>
                <w:szCs w:val="24"/>
              </w:rPr>
            </w:pPr>
            <w:r w:rsidRPr="00CA6FBE">
              <w:rPr>
                <w:rFonts w:cs="Arial"/>
                <w:color w:val="000000"/>
                <w:szCs w:val="24"/>
              </w:rPr>
              <w:t>Completed by:</w:t>
            </w:r>
          </w:p>
        </w:tc>
        <w:tc>
          <w:tcPr>
            <w:tcW w:w="3751" w:type="pct"/>
          </w:tcPr>
          <w:p w:rsidR="00CA6FBE" w:rsidRPr="00CA6FBE" w:rsidRDefault="00CA6FBE" w:rsidP="00ED727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rFonts w:cs="Arial"/>
                <w:color w:val="000000"/>
                <w:szCs w:val="24"/>
              </w:rPr>
            </w:pPr>
          </w:p>
        </w:tc>
      </w:tr>
    </w:tbl>
    <w:p w:rsidR="00FF3C90" w:rsidRDefault="00FF3C90" w:rsidP="00B03D51">
      <w:pPr>
        <w:tabs>
          <w:tab w:val="clear" w:pos="9000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F64A77" w:rsidP="00AE3A25">
      <w:pPr>
        <w:tabs>
          <w:tab w:val="clear" w:pos="9000"/>
          <w:tab w:val="right" w:pos="10260"/>
          <w:tab w:val="right" w:pos="10800"/>
        </w:tabs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Please complete the Business Case in conjunction with the information contained in the Guidance Note and return with your completed Application Form and supporting documentation</w:t>
      </w:r>
      <w:r w:rsidR="00CA6FBE">
        <w:rPr>
          <w:rFonts w:cs="Arial"/>
          <w:color w:val="000000"/>
          <w:szCs w:val="24"/>
        </w:rPr>
        <w:t>.</w:t>
      </w:r>
      <w:r w:rsidR="00B03D51" w:rsidRPr="009E0E3E">
        <w:rPr>
          <w:rFonts w:cs="Arial"/>
          <w:color w:val="000000"/>
          <w:szCs w:val="24"/>
        </w:rPr>
        <w:t xml:space="preserve"> </w:t>
      </w:r>
    </w:p>
    <w:p w:rsidR="00B03D51" w:rsidRPr="009E0E3E" w:rsidRDefault="00B03D51" w:rsidP="00AE3A25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21"/>
      </w:tblGrid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442289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1. </w:t>
            </w:r>
            <w:r w:rsidR="00F64A77">
              <w:rPr>
                <w:rFonts w:cs="Arial"/>
                <w:color w:val="000000"/>
                <w:szCs w:val="24"/>
              </w:rPr>
              <w:tab/>
            </w:r>
            <w:r w:rsidR="00504C48">
              <w:rPr>
                <w:rFonts w:cs="Arial"/>
                <w:color w:val="000000"/>
                <w:szCs w:val="24"/>
              </w:rPr>
              <w:t xml:space="preserve">What is your reasoning for wanting to implement contactless payment </w:t>
            </w:r>
            <w:r w:rsidR="00143020">
              <w:rPr>
                <w:rFonts w:cs="Arial"/>
                <w:color w:val="000000"/>
                <w:szCs w:val="24"/>
              </w:rPr>
              <w:t xml:space="preserve">services </w:t>
            </w:r>
            <w:r w:rsidR="00143020" w:rsidRPr="009E0E3E">
              <w:rPr>
                <w:rFonts w:cs="Arial"/>
                <w:color w:val="000000"/>
                <w:szCs w:val="24"/>
              </w:rPr>
              <w:t>(</w:t>
            </w:r>
            <w:r w:rsidR="009E0E3E" w:rsidRPr="009E0E3E">
              <w:rPr>
                <w:rFonts w:cs="Arial"/>
                <w:color w:val="000000"/>
                <w:szCs w:val="24"/>
              </w:rPr>
              <w:t>m</w:t>
            </w:r>
            <w:r w:rsidRPr="009E0E3E">
              <w:rPr>
                <w:rFonts w:cs="Arial"/>
                <w:color w:val="000000"/>
                <w:szCs w:val="24"/>
              </w:rPr>
              <w:t xml:space="preserve">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Pr="009E0E3E">
              <w:rPr>
                <w:rFonts w:cs="Arial"/>
                <w:color w:val="000000"/>
                <w:szCs w:val="24"/>
              </w:rPr>
              <w:t>00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</w:p>
          <w:p w:rsidR="00442289" w:rsidRPr="009E0E3E" w:rsidRDefault="00442289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504C48" w:rsidRDefault="00504C48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 xml:space="preserve">i.e. Customer expectations / route competition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442289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442289" w:rsidRPr="009E0E3E" w:rsidRDefault="00442289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AE3A25" w:rsidRPr="009E0E3E" w:rsidRDefault="0032295E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2</w:t>
            </w:r>
            <w:r w:rsidR="00B03D51" w:rsidRPr="009E0E3E">
              <w:rPr>
                <w:rFonts w:cs="Arial"/>
                <w:color w:val="000000"/>
                <w:szCs w:val="24"/>
              </w:rPr>
              <w:t>.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 xml:space="preserve">What evidence </w:t>
            </w:r>
            <w:r w:rsidR="009D3F63">
              <w:rPr>
                <w:rFonts w:cs="Arial"/>
                <w:color w:val="000000"/>
                <w:szCs w:val="24"/>
              </w:rPr>
              <w:t xml:space="preserve">do you have </w:t>
            </w:r>
            <w:r w:rsidRPr="009E0E3E">
              <w:rPr>
                <w:rFonts w:cs="Arial"/>
                <w:color w:val="000000"/>
                <w:szCs w:val="24"/>
              </w:rPr>
              <w:t xml:space="preserve">for </w:t>
            </w:r>
            <w:r w:rsidR="009D3F63">
              <w:rPr>
                <w:rFonts w:cs="Arial"/>
                <w:color w:val="000000"/>
                <w:szCs w:val="24"/>
              </w:rPr>
              <w:t xml:space="preserve">potential </w:t>
            </w:r>
            <w:r w:rsidRPr="009E0E3E">
              <w:rPr>
                <w:rFonts w:cs="Arial"/>
                <w:color w:val="000000"/>
                <w:szCs w:val="24"/>
              </w:rPr>
              <w:t>cEMV uptake on your routes</w:t>
            </w:r>
            <w:r w:rsidR="00504C48">
              <w:rPr>
                <w:rFonts w:cs="Arial"/>
                <w:color w:val="000000"/>
                <w:szCs w:val="24"/>
              </w:rPr>
              <w:t xml:space="preserve">, </w:t>
            </w:r>
            <w:r w:rsidR="00504C48" w:rsidRPr="009E0E3E">
              <w:rPr>
                <w:rFonts w:cs="Arial"/>
                <w:color w:val="000000"/>
                <w:szCs w:val="24"/>
              </w:rPr>
              <w:t xml:space="preserve">and </w:t>
            </w:r>
            <w:r w:rsidR="00504C48">
              <w:rPr>
                <w:rFonts w:cs="Arial"/>
                <w:color w:val="000000"/>
                <w:szCs w:val="24"/>
              </w:rPr>
              <w:t xml:space="preserve">can </w:t>
            </w:r>
            <w:r w:rsidR="00504C48" w:rsidRPr="009E0E3E">
              <w:rPr>
                <w:rFonts w:cs="Arial"/>
                <w:color w:val="000000"/>
                <w:szCs w:val="24"/>
              </w:rPr>
              <w:t>you maintain consistency of the customer proposition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="00504C48">
              <w:rPr>
                <w:rFonts w:cs="Arial"/>
                <w:color w:val="000000"/>
                <w:szCs w:val="24"/>
              </w:rPr>
              <w:t>ax 15</w:t>
            </w:r>
            <w:r w:rsidRPr="009E0E3E">
              <w:rPr>
                <w:rFonts w:cs="Arial"/>
                <w:color w:val="000000"/>
                <w:szCs w:val="24"/>
              </w:rPr>
              <w:t>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  <w:r w:rsidR="00AE3A25" w:rsidRPr="009E0E3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Customer </w:t>
            </w:r>
            <w:r w:rsidR="00504C48">
              <w:rPr>
                <w:rFonts w:cs="Arial"/>
                <w:i/>
                <w:color w:val="000000"/>
                <w:szCs w:val="24"/>
              </w:rPr>
              <w:t>feedback / evidence showing pass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engers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moving 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to services with cEMV / lack of banking in the area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demographics – do your customers have and use contactless payment methods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AE3A25" w:rsidRPr="009E0E3E" w:rsidRDefault="0032295E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3</w:t>
            </w:r>
            <w:r w:rsidR="00AE3A25">
              <w:rPr>
                <w:rFonts w:cs="Arial"/>
                <w:color w:val="000000"/>
                <w:szCs w:val="24"/>
              </w:rPr>
              <w:t>.</w:t>
            </w:r>
            <w:r w:rsidR="00AE3A25">
              <w:rPr>
                <w:rFonts w:cs="Arial"/>
                <w:color w:val="000000"/>
                <w:szCs w:val="24"/>
              </w:rPr>
              <w:tab/>
            </w:r>
            <w:r w:rsidRPr="009E0E3E">
              <w:rPr>
                <w:rFonts w:cs="Arial"/>
                <w:color w:val="000000"/>
                <w:szCs w:val="24"/>
              </w:rPr>
              <w:t xml:space="preserve">Provide </w:t>
            </w:r>
            <w:r w:rsidR="00F64A77">
              <w:rPr>
                <w:rFonts w:cs="Arial"/>
                <w:color w:val="000000"/>
                <w:szCs w:val="24"/>
              </w:rPr>
              <w:t xml:space="preserve">evidence </w:t>
            </w:r>
            <w:r w:rsidR="009D3F63">
              <w:rPr>
                <w:rFonts w:cs="Arial"/>
                <w:color w:val="000000"/>
                <w:szCs w:val="24"/>
              </w:rPr>
              <w:t xml:space="preserve">that </w:t>
            </w:r>
            <w:r w:rsidR="00F64A77">
              <w:rPr>
                <w:rFonts w:cs="Arial"/>
                <w:color w:val="000000"/>
                <w:szCs w:val="24"/>
              </w:rPr>
              <w:t>y</w:t>
            </w:r>
            <w:r w:rsidRPr="009E0E3E">
              <w:rPr>
                <w:rFonts w:cs="Arial"/>
                <w:color w:val="000000"/>
                <w:szCs w:val="24"/>
              </w:rPr>
              <w:t xml:space="preserve">our commercial fares </w:t>
            </w:r>
            <w:r w:rsidR="009D3F63">
              <w:rPr>
                <w:rFonts w:cs="Arial"/>
                <w:color w:val="000000"/>
                <w:szCs w:val="24"/>
              </w:rPr>
              <w:t xml:space="preserve">/ ticketing </w:t>
            </w:r>
            <w:r w:rsidRPr="009E0E3E">
              <w:rPr>
                <w:rFonts w:cs="Arial"/>
                <w:color w:val="000000"/>
                <w:szCs w:val="24"/>
              </w:rPr>
              <w:t>are compatible with a cEMV service</w:t>
            </w:r>
            <w:r w:rsidR="00F64A77">
              <w:rPr>
                <w:rFonts w:cs="Arial"/>
                <w:color w:val="000000"/>
                <w:szCs w:val="24"/>
              </w:rPr>
              <w:t>, noting</w:t>
            </w:r>
            <w:r w:rsidR="00AE3A25">
              <w:rPr>
                <w:rFonts w:cs="Arial"/>
                <w:color w:val="000000"/>
                <w:szCs w:val="24"/>
              </w:rPr>
              <w:t xml:space="preserve"> the current £</w:t>
            </w:r>
            <w:r w:rsidR="009B3AE8">
              <w:rPr>
                <w:rFonts w:cs="Arial"/>
                <w:color w:val="000000"/>
                <w:szCs w:val="24"/>
              </w:rPr>
              <w:t xml:space="preserve">100 </w:t>
            </w:r>
            <w:r w:rsidR="00F64A77">
              <w:rPr>
                <w:rFonts w:cs="Arial"/>
                <w:color w:val="000000"/>
                <w:szCs w:val="24"/>
              </w:rPr>
              <w:t>cap on cEMV transactions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Pr="009E0E3E">
              <w:rPr>
                <w:rFonts w:cs="Arial"/>
                <w:color w:val="000000"/>
                <w:szCs w:val="24"/>
              </w:rPr>
              <w:t>ax 150 words)</w:t>
            </w:r>
            <w:r w:rsidR="00AE3A25" w:rsidRPr="009E0E3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 xml:space="preserve">i.e. </w:t>
            </w:r>
            <w:r w:rsidR="00FE621B">
              <w:rPr>
                <w:rFonts w:cs="Arial"/>
                <w:i/>
                <w:color w:val="000000"/>
                <w:szCs w:val="24"/>
              </w:rPr>
              <w:t>monthly</w:t>
            </w:r>
            <w:r>
              <w:rPr>
                <w:rFonts w:cs="Arial"/>
                <w:i/>
                <w:color w:val="000000"/>
                <w:szCs w:val="24"/>
              </w:rPr>
              <w:t xml:space="preserve"> tickets are under £</w:t>
            </w:r>
            <w:r w:rsidR="00FE621B">
              <w:rPr>
                <w:rFonts w:cs="Arial"/>
                <w:i/>
                <w:color w:val="000000"/>
                <w:szCs w:val="24"/>
              </w:rPr>
              <w:t>10</w:t>
            </w:r>
            <w:r>
              <w:rPr>
                <w:rFonts w:cs="Arial"/>
                <w:i/>
                <w:color w:val="000000"/>
                <w:szCs w:val="24"/>
              </w:rPr>
              <w:t xml:space="preserve">0 / majority of passenger journeys are daily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tourists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AE3A25" w:rsidRPr="009E0E3E" w:rsidRDefault="0032295E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4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Demonstrate that a cEMV service is compatible with your existing </w:t>
            </w:r>
            <w:r w:rsidR="009E0E3E">
              <w:rPr>
                <w:rFonts w:cs="Arial"/>
                <w:color w:val="000000"/>
                <w:szCs w:val="24"/>
              </w:rPr>
              <w:t xml:space="preserve">infrastructure, </w:t>
            </w:r>
            <w:r w:rsidR="00504C48">
              <w:rPr>
                <w:rFonts w:cs="Arial"/>
                <w:color w:val="000000"/>
                <w:szCs w:val="24"/>
              </w:rPr>
              <w:t>fleet, area of operations</w:t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 (max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="009E0E3E" w:rsidRPr="009E0E3E">
              <w:rPr>
                <w:rFonts w:cs="Arial"/>
                <w:color w:val="000000"/>
                <w:szCs w:val="24"/>
              </w:rPr>
              <w:t>00 words)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</w:t>
            </w:r>
            <w:r>
              <w:rPr>
                <w:rFonts w:cs="Arial"/>
                <w:i/>
                <w:color w:val="000000"/>
                <w:szCs w:val="24"/>
              </w:rPr>
              <w:t>you have capacity for ticketing equipment on the bus / do not use handhelds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(which are not yet accepting cEMV 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AE3A25" w:rsidRPr="009E0E3E" w:rsidRDefault="0032295E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5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>
              <w:rPr>
                <w:rFonts w:cs="Arial"/>
                <w:color w:val="000000"/>
                <w:szCs w:val="24"/>
              </w:rPr>
              <w:t xml:space="preserve">Provide evidence you are able to </w:t>
            </w:r>
            <w:r w:rsidR="009E0E3E" w:rsidRPr="009E0E3E">
              <w:rPr>
                <w:rFonts w:cs="Arial"/>
                <w:color w:val="000000"/>
                <w:szCs w:val="24"/>
              </w:rPr>
              <w:t>meet monthly minimum fees</w:t>
            </w:r>
            <w:r w:rsidR="009E0E3E">
              <w:rPr>
                <w:rFonts w:cs="Arial"/>
                <w:color w:val="000000"/>
                <w:szCs w:val="24"/>
              </w:rPr>
              <w:t xml:space="preserve"> </w:t>
            </w:r>
            <w:r w:rsidR="00B03D51" w:rsidRPr="009E0E3E">
              <w:rPr>
                <w:rFonts w:cs="Arial"/>
                <w:color w:val="000000"/>
                <w:szCs w:val="24"/>
              </w:rPr>
              <w:t>to ensure viabilit</w:t>
            </w:r>
            <w:r w:rsidR="009E0E3E">
              <w:rPr>
                <w:rFonts w:cs="Arial"/>
                <w:color w:val="000000"/>
                <w:szCs w:val="24"/>
              </w:rPr>
              <w:t>y and longevity of the service (max 150 words)</w:t>
            </w:r>
            <w:r w:rsidR="00AE3A25" w:rsidRPr="009E0E3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financial arrangements for new or to cover additional fees compared to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 previous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standard ticketing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AE3A25" w:rsidRPr="009E0E3E" w:rsidRDefault="0032295E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6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mitigate </w:t>
            </w:r>
            <w:r w:rsidR="002372E5">
              <w:rPr>
                <w:rFonts w:cs="Arial"/>
                <w:color w:val="000000"/>
                <w:szCs w:val="24"/>
              </w:rPr>
              <w:t xml:space="preserve">potential </w:t>
            </w:r>
            <w:r w:rsidR="00A130C8">
              <w:rPr>
                <w:rFonts w:cs="Arial"/>
                <w:color w:val="000000"/>
                <w:szCs w:val="24"/>
              </w:rPr>
              <w:t xml:space="preserve">initial fraudulent activity of </w:t>
            </w:r>
            <w:r w:rsidR="00B03D51" w:rsidRPr="009E0E3E">
              <w:rPr>
                <w:rFonts w:cs="Arial"/>
                <w:color w:val="000000"/>
                <w:szCs w:val="24"/>
              </w:rPr>
              <w:t>1</w:t>
            </w:r>
            <w:r w:rsidR="00A130C8">
              <w:rPr>
                <w:rFonts w:cs="Arial"/>
                <w:color w:val="000000"/>
                <w:szCs w:val="24"/>
              </w:rPr>
              <w:t>-1.3% (max 10</w:t>
            </w:r>
            <w:r w:rsidR="009E0E3E">
              <w:rPr>
                <w:rFonts w:cs="Arial"/>
                <w:color w:val="000000"/>
                <w:szCs w:val="24"/>
              </w:rPr>
              <w:t>0 words)</w:t>
            </w:r>
            <w:r w:rsidR="00AE3A25" w:rsidRPr="009E0E3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FF3C90">
        <w:tc>
          <w:tcPr>
            <w:tcW w:w="9621" w:type="dxa"/>
            <w:tcBorders>
              <w:bottom w:val="single" w:sz="4" w:space="0" w:color="auto"/>
            </w:tcBorders>
          </w:tcPr>
          <w:p w:rsidR="00FF3C90" w:rsidRPr="003F6FFE" w:rsidRDefault="003F6FFE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 financial arrang</w:t>
            </w:r>
            <w:r w:rsidR="00143020">
              <w:rPr>
                <w:rFonts w:cs="Arial"/>
                <w:i/>
                <w:color w:val="000000"/>
                <w:szCs w:val="24"/>
              </w:rPr>
              <w:t>e</w:t>
            </w:r>
            <w:r>
              <w:rPr>
                <w:rFonts w:cs="Arial"/>
                <w:i/>
                <w:color w:val="000000"/>
                <w:szCs w:val="24"/>
              </w:rPr>
              <w:t xml:space="preserve">ments, driver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and back office </w:t>
            </w:r>
            <w:r>
              <w:rPr>
                <w:rFonts w:cs="Arial"/>
                <w:i/>
                <w:color w:val="000000"/>
                <w:szCs w:val="24"/>
              </w:rPr>
              <w:t xml:space="preserve">support to mitigate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  <w:r>
              <w:rPr>
                <w:rFonts w:cs="Arial"/>
                <w:i/>
                <w:color w:val="000000"/>
                <w:szCs w:val="24"/>
              </w:rPr>
              <w:t xml:space="preserve"> </w:t>
            </w:r>
          </w:p>
        </w:tc>
      </w:tr>
      <w:tr w:rsidR="00B03D51" w:rsidRPr="009E0E3E" w:rsidTr="00FF3C90">
        <w:tc>
          <w:tcPr>
            <w:tcW w:w="9621" w:type="dxa"/>
            <w:tcBorders>
              <w:left w:val="nil"/>
              <w:bottom w:val="single" w:sz="4" w:space="0" w:color="auto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FF3C90">
        <w:tc>
          <w:tcPr>
            <w:tcW w:w="962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E3A25" w:rsidRPr="009E0E3E" w:rsidRDefault="0032295E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lastRenderedPageBreak/>
              <w:t>7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provide appropriate customer service and ability to cope with </w:t>
            </w:r>
            <w:r w:rsidR="002372E5">
              <w:rPr>
                <w:rFonts w:cs="Arial"/>
                <w:color w:val="000000"/>
                <w:szCs w:val="24"/>
              </w:rPr>
              <w:t xml:space="preserve">resolving </w:t>
            </w:r>
            <w:r w:rsidR="00B03D51" w:rsidRPr="009E0E3E">
              <w:rPr>
                <w:rFonts w:cs="Arial"/>
                <w:color w:val="000000"/>
                <w:szCs w:val="24"/>
              </w:rPr>
              <w:t>a potential increase in customer issues arising from introduct</w:t>
            </w:r>
            <w:r w:rsidR="009E0E3E">
              <w:rPr>
                <w:rFonts w:cs="Arial"/>
                <w:color w:val="000000"/>
                <w:szCs w:val="24"/>
              </w:rPr>
              <w:t>ion of new technology (max 150 words)</w:t>
            </w:r>
            <w:r w:rsidR="00AE3A25" w:rsidRPr="009E0E3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should customer claim they have been debited twice for a single journey, what is your process </w:t>
            </w:r>
            <w:r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AE3A25" w:rsidRPr="009E0E3E" w:rsidRDefault="00A130C8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8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>Confirm your ability to a</w:t>
            </w:r>
            <w:r w:rsidR="002372E5">
              <w:rPr>
                <w:rFonts w:cs="Arial"/>
                <w:color w:val="000000"/>
                <w:szCs w:val="24"/>
              </w:rPr>
              <w:t>cc</w:t>
            </w:r>
            <w:r w:rsidR="00B03D51" w:rsidRPr="009E0E3E">
              <w:rPr>
                <w:rFonts w:cs="Arial"/>
                <w:color w:val="000000"/>
                <w:szCs w:val="24"/>
              </w:rPr>
              <w:t>ess depot or on route connecti</w:t>
            </w:r>
            <w:r w:rsidR="00F64A77">
              <w:rPr>
                <w:rFonts w:cs="Arial"/>
                <w:color w:val="000000"/>
                <w:szCs w:val="24"/>
              </w:rPr>
              <w:t>vity for transaction up-linking (max 100 words)</w:t>
            </w:r>
            <w:r w:rsidR="00AE3A25" w:rsidRPr="009E0E3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AE3A25" w:rsidRPr="009E0E3E" w:rsidRDefault="00A130C8" w:rsidP="00AE3A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ind w:left="449" w:hanging="449"/>
              <w:jc w:val="left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9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2372E5">
              <w:rPr>
                <w:rFonts w:cs="Arial"/>
                <w:color w:val="000000"/>
                <w:szCs w:val="24"/>
              </w:rPr>
              <w:t>Outline actions to cover any additional a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dministration </w:t>
            </w:r>
            <w:r w:rsidR="00504C48">
              <w:rPr>
                <w:rFonts w:cs="Arial"/>
                <w:color w:val="000000"/>
                <w:szCs w:val="24"/>
              </w:rPr>
              <w:t>activity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to ensure compliance with funding requiremen</w:t>
            </w:r>
            <w:r w:rsidR="00F64A77">
              <w:rPr>
                <w:rFonts w:cs="Arial"/>
                <w:color w:val="000000"/>
                <w:szCs w:val="24"/>
              </w:rPr>
              <w:t>ts, auditing and accountability (max 100 words)</w:t>
            </w:r>
            <w:r w:rsidR="00AE3A25" w:rsidRPr="009E0E3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10</w:t>
            </w:r>
            <w:r w:rsidR="00B03D51" w:rsidRPr="009E0E3E">
              <w:rPr>
                <w:rFonts w:cs="Arial"/>
                <w:szCs w:val="24"/>
              </w:rPr>
              <w:t xml:space="preserve">. </w:t>
            </w:r>
            <w:r w:rsidR="00B03D51" w:rsidRPr="009E0E3E">
              <w:rPr>
                <w:rFonts w:cs="Arial"/>
                <w:szCs w:val="24"/>
              </w:rPr>
              <w:tab/>
              <w:t>Provide a brief outline of your five year business plan</w:t>
            </w:r>
            <w:r w:rsidR="00B03D51" w:rsidRPr="00FD333B">
              <w:rPr>
                <w:rFonts w:cs="Arial"/>
                <w:szCs w:val="24"/>
              </w:rPr>
              <w:t xml:space="preserve"> </w:t>
            </w:r>
            <w:r w:rsidR="00FD333B">
              <w:rPr>
                <w:rFonts w:cs="Arial"/>
                <w:szCs w:val="24"/>
              </w:rPr>
              <w:t xml:space="preserve"> (max 25</w:t>
            </w:r>
            <w:r w:rsidR="00FD333B" w:rsidRPr="00FD333B">
              <w:rPr>
                <w:rFonts w:cs="Arial"/>
                <w:szCs w:val="24"/>
              </w:rPr>
              <w:t>0 words)</w:t>
            </w:r>
          </w:p>
        </w:tc>
      </w:tr>
      <w:tr w:rsidR="00B03D51" w:rsidRPr="009E0E3E" w:rsidTr="0032295E">
        <w:tc>
          <w:tcPr>
            <w:tcW w:w="9621" w:type="dxa"/>
          </w:tcPr>
          <w:p w:rsidR="00B03D51" w:rsidRDefault="00B03D51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szCs w:val="24"/>
              </w:rPr>
            </w:pPr>
          </w:p>
          <w:p w:rsidR="00FD333B" w:rsidRPr="00FD333B" w:rsidRDefault="00FD333B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szCs w:val="24"/>
              </w:rPr>
            </w:pPr>
            <w:r>
              <w:rPr>
                <w:rFonts w:cs="Arial"/>
                <w:i/>
                <w:szCs w:val="24"/>
              </w:rPr>
              <w:t xml:space="preserve">Reflecting on the information provided in the above questions and considering your business plans </w:t>
            </w:r>
            <w:r w:rsidRPr="00FD333B">
              <w:rPr>
                <w:rFonts w:cs="Arial"/>
                <w:i/>
                <w:szCs w:val="24"/>
              </w:rPr>
              <w:t>in terms of maintaining status quo, possible areas for growth or decline concerns. Where possible, outline risk and mitigations</w:t>
            </w:r>
            <w:r>
              <w:rPr>
                <w:rFonts w:cs="Arial"/>
                <w:i/>
                <w:szCs w:val="24"/>
              </w:rPr>
              <w:t>.</w:t>
            </w:r>
          </w:p>
          <w:p w:rsidR="00FD333B" w:rsidRPr="00FD333B" w:rsidRDefault="00FD333B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i/>
                <w:szCs w:val="24"/>
              </w:rPr>
            </w:pPr>
          </w:p>
          <w:p w:rsidR="00FD333B" w:rsidRPr="009E0E3E" w:rsidRDefault="00FD333B" w:rsidP="00AE3A25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left"/>
              <w:rPr>
                <w:rFonts w:cs="Arial"/>
                <w:szCs w:val="24"/>
              </w:rPr>
            </w:pPr>
          </w:p>
        </w:tc>
      </w:tr>
    </w:tbl>
    <w:p w:rsidR="00B03D51" w:rsidRDefault="00B03D51" w:rsidP="00AE3A25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8A4D9A" w:rsidRDefault="008A4D9A" w:rsidP="00AE3A25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8A4D9A" w:rsidRDefault="008A4D9A" w:rsidP="00AE3A25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8A4D9A" w:rsidRPr="009E0E3E" w:rsidRDefault="008A4D9A" w:rsidP="00AE3A25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sectPr w:rsidR="008A4D9A" w:rsidRPr="009E0E3E" w:rsidSect="003A76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134" w:right="1134" w:bottom="1134" w:left="1134" w:header="432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C41" w:rsidRDefault="001E7C41">
      <w:r>
        <w:separator/>
      </w:r>
    </w:p>
  </w:endnote>
  <w:endnote w:type="continuationSeparator" w:id="0">
    <w:p w:rsidR="001E7C41" w:rsidRDefault="001E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AD693D8-5571-4A6D-900F-E2136615F9A1}"/>
    <w:embedBold r:id="rId2" w:fontKey="{C8CC3085-9786-4861-ABB6-509F0B8A4BED}"/>
    <w:embedItalic r:id="rId3" w:fontKey="{AD67F3A8-F733-47D7-8DEF-76118C9D16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4" w:fontKey="{5BAA799A-1F51-4F09-92B3-D42D163D4421}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5" w:fontKey="{D8406B02-6CD4-4B4F-B4D9-510C17709D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45B" w:rsidRDefault="000664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Look w:val="01E0" w:firstRow="1" w:lastRow="1" w:firstColumn="1" w:lastColumn="1" w:noHBand="0" w:noVBand="0"/>
    </w:tblPr>
    <w:tblGrid>
      <w:gridCol w:w="3029"/>
      <w:gridCol w:w="2985"/>
      <w:gridCol w:w="4584"/>
    </w:tblGrid>
    <w:tr w:rsidR="0016035B" w:rsidTr="0016035B">
      <w:tc>
        <w:tcPr>
          <w:tcW w:w="3029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DB283A" w:rsidP="00A335E4">
          <w:pPr>
            <w:jc w:val="both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Page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 w:rsidR="00DA4CE8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of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DA4CE8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Default="001E7C41" w:rsidP="00A335E4">
          <w:pPr>
            <w:jc w:val="both"/>
          </w:pPr>
          <w:hyperlink r:id="rId1" w:history="1">
            <w:r w:rsidR="00DB283A" w:rsidRPr="00062255">
              <w:rPr>
                <w:rStyle w:val="Hyperlink"/>
                <w:rFonts w:cs="Arial"/>
                <w:sz w:val="18"/>
                <w:szCs w:val="18"/>
              </w:rPr>
              <w:t>www.transport.gov.scot</w:t>
            </w:r>
          </w:hyperlink>
          <w:r w:rsidR="00DB283A">
            <w:rPr>
              <w:rFonts w:cs="Arial"/>
              <w:sz w:val="18"/>
              <w:szCs w:val="18"/>
            </w:rPr>
            <w:t xml:space="preserve"> </w:t>
          </w:r>
        </w:p>
      </w:tc>
      <w:tc>
        <w:tcPr>
          <w:tcW w:w="2985" w:type="dxa"/>
          <w:shd w:val="clear" w:color="auto" w:fill="auto"/>
        </w:tcPr>
        <w:p w:rsidR="0016035B" w:rsidRPr="004E5681" w:rsidRDefault="0016035B" w:rsidP="00A335E4">
          <w:pPr>
            <w:ind w:left="76" w:firstLine="141"/>
            <w:jc w:val="center"/>
            <w:rPr>
              <w:rFonts w:ascii="Legacy 2014 Scotland" w:hAnsi="Legacy 2014 Scotland"/>
              <w:noProof/>
              <w:color w:val="548DD4"/>
              <w:szCs w:val="24"/>
            </w:rPr>
          </w:pPr>
        </w:p>
        <w:p w:rsidR="0016035B" w:rsidRPr="00846DDE" w:rsidRDefault="0016035B" w:rsidP="00A335E4">
          <w:pPr>
            <w:ind w:left="76" w:firstLine="141"/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584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5F2784" w:rsidRDefault="0016035B" w:rsidP="00A335E4">
          <w:pPr>
            <w:jc w:val="center"/>
            <w:rPr>
              <w:sz w:val="60"/>
              <w:szCs w:val="60"/>
            </w:rPr>
          </w:pPr>
          <w:r w:rsidRPr="005F2784">
            <w:rPr>
              <w:rFonts w:ascii="Scottish Government 2016" w:hAnsi="Scottish Government 2016"/>
              <w:color w:val="0065BD"/>
              <w:sz w:val="60"/>
              <w:szCs w:val="60"/>
            </w:rPr>
            <w:t>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</w:t>
          </w:r>
          <w:r w:rsidRPr="005F2784">
            <w:rPr>
              <w:rFonts w:ascii="Scottish Government 2016" w:hAnsi="Scottish Government 2016"/>
              <w:color w:val="8B8C93"/>
              <w:sz w:val="60"/>
              <w:szCs w:val="60"/>
            </w:rPr>
            <w:t>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</w:t>
          </w:r>
        </w:p>
        <w:p w:rsidR="0016035B" w:rsidRDefault="0016035B" w:rsidP="00A335E4">
          <w:pPr>
            <w:jc w:val="right"/>
          </w:pPr>
        </w:p>
      </w:tc>
    </w:tr>
  </w:tbl>
  <w:p w:rsidR="000D022F" w:rsidRPr="003A76EC" w:rsidRDefault="003A76EC" w:rsidP="003A76EC">
    <w:pPr>
      <w:pStyle w:val="Footer"/>
      <w:jc w:val="center"/>
      <w:rPr>
        <w:sz w:val="14"/>
        <w:szCs w:val="16"/>
      </w:rPr>
    </w:pPr>
    <w:r w:rsidRPr="003A76EC">
      <w:rPr>
        <w:sz w:val="14"/>
        <w:szCs w:val="16"/>
      </w:rPr>
      <w:t xml:space="preserve">The Smart Pay </w:t>
    </w:r>
    <w:proofErr w:type="spellStart"/>
    <w:r w:rsidRPr="003A76EC">
      <w:rPr>
        <w:sz w:val="14"/>
        <w:szCs w:val="16"/>
      </w:rPr>
      <w:t>Frant</w:t>
    </w:r>
    <w:proofErr w:type="spellEnd"/>
    <w:r w:rsidRPr="003A76EC">
      <w:rPr>
        <w:sz w:val="14"/>
        <w:szCs w:val="16"/>
      </w:rPr>
      <w:t xml:space="preserve"> fund is supported by the Low Carbon Travel and Transport (</w:t>
    </w:r>
    <w:proofErr w:type="spellStart"/>
    <w:r w:rsidRPr="003A76EC">
      <w:rPr>
        <w:sz w:val="14"/>
        <w:szCs w:val="16"/>
      </w:rPr>
      <w:t>LCTT</w:t>
    </w:r>
    <w:proofErr w:type="spellEnd"/>
    <w:r w:rsidRPr="003A76EC">
      <w:rPr>
        <w:sz w:val="14"/>
        <w:szCs w:val="16"/>
      </w:rPr>
      <w:t>) Programme under the European Development Fund (ERDF).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Look w:val="01E0" w:firstRow="1" w:lastRow="1" w:firstColumn="1" w:lastColumn="1" w:noHBand="0" w:noVBand="0"/>
    </w:tblPr>
    <w:tblGrid>
      <w:gridCol w:w="3029"/>
      <w:gridCol w:w="2985"/>
      <w:gridCol w:w="4584"/>
    </w:tblGrid>
    <w:tr w:rsidR="003A76EC" w:rsidTr="00EE58E9">
      <w:tc>
        <w:tcPr>
          <w:tcW w:w="3029" w:type="dxa"/>
          <w:shd w:val="clear" w:color="auto" w:fill="auto"/>
        </w:tcPr>
        <w:p w:rsidR="003A76EC" w:rsidRPr="00846DDE" w:rsidRDefault="003A76EC" w:rsidP="003A76EC">
          <w:pPr>
            <w:jc w:val="both"/>
            <w:rPr>
              <w:sz w:val="16"/>
              <w:szCs w:val="16"/>
            </w:rPr>
          </w:pPr>
        </w:p>
        <w:p w:rsidR="003A76EC" w:rsidRPr="00846DDE" w:rsidRDefault="003A76EC" w:rsidP="003A76EC">
          <w:pPr>
            <w:jc w:val="both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Page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 w:rsidR="00DA4CE8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of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DA4CE8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  <w:p w:rsidR="003A76EC" w:rsidRPr="00846DDE" w:rsidRDefault="003A76EC" w:rsidP="003A76EC">
          <w:pPr>
            <w:jc w:val="both"/>
            <w:rPr>
              <w:sz w:val="16"/>
              <w:szCs w:val="16"/>
            </w:rPr>
          </w:pPr>
        </w:p>
        <w:p w:rsidR="003A76EC" w:rsidRDefault="001E7C41" w:rsidP="003A76EC">
          <w:pPr>
            <w:jc w:val="both"/>
          </w:pPr>
          <w:hyperlink r:id="rId1" w:history="1">
            <w:r w:rsidR="003A76EC" w:rsidRPr="00062255">
              <w:rPr>
                <w:rStyle w:val="Hyperlink"/>
                <w:rFonts w:cs="Arial"/>
                <w:sz w:val="18"/>
                <w:szCs w:val="18"/>
              </w:rPr>
              <w:t>www.transport.gov.scot</w:t>
            </w:r>
          </w:hyperlink>
          <w:r w:rsidR="003A76EC">
            <w:rPr>
              <w:rFonts w:cs="Arial"/>
              <w:sz w:val="18"/>
              <w:szCs w:val="18"/>
            </w:rPr>
            <w:t xml:space="preserve"> </w:t>
          </w:r>
        </w:p>
      </w:tc>
      <w:tc>
        <w:tcPr>
          <w:tcW w:w="2985" w:type="dxa"/>
          <w:shd w:val="clear" w:color="auto" w:fill="auto"/>
        </w:tcPr>
        <w:p w:rsidR="003A76EC" w:rsidRPr="004E5681" w:rsidRDefault="003A76EC" w:rsidP="003A76EC">
          <w:pPr>
            <w:ind w:left="76" w:firstLine="141"/>
            <w:jc w:val="center"/>
            <w:rPr>
              <w:rFonts w:ascii="Legacy 2014 Scotland" w:hAnsi="Legacy 2014 Scotland"/>
              <w:noProof/>
              <w:color w:val="548DD4"/>
              <w:szCs w:val="24"/>
            </w:rPr>
          </w:pPr>
        </w:p>
        <w:p w:rsidR="003A76EC" w:rsidRPr="00846DDE" w:rsidRDefault="003A76EC" w:rsidP="003A76EC">
          <w:pPr>
            <w:ind w:left="76" w:firstLine="141"/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584" w:type="dxa"/>
          <w:shd w:val="clear" w:color="auto" w:fill="auto"/>
        </w:tcPr>
        <w:p w:rsidR="003A76EC" w:rsidRPr="00846DDE" w:rsidRDefault="003A76EC" w:rsidP="003A76EC">
          <w:pPr>
            <w:jc w:val="both"/>
            <w:rPr>
              <w:sz w:val="16"/>
              <w:szCs w:val="16"/>
            </w:rPr>
          </w:pPr>
        </w:p>
        <w:p w:rsidR="003A76EC" w:rsidRPr="005F2784" w:rsidRDefault="003A76EC" w:rsidP="003A76EC">
          <w:pPr>
            <w:jc w:val="center"/>
            <w:rPr>
              <w:sz w:val="60"/>
              <w:szCs w:val="60"/>
            </w:rPr>
          </w:pPr>
          <w:r w:rsidRPr="005F2784">
            <w:rPr>
              <w:rFonts w:ascii="Scottish Government 2016" w:hAnsi="Scottish Government 2016"/>
              <w:color w:val="0065BD"/>
              <w:sz w:val="60"/>
              <w:szCs w:val="60"/>
            </w:rPr>
            <w:t>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</w:t>
          </w:r>
          <w:r w:rsidRPr="005F2784">
            <w:rPr>
              <w:rFonts w:ascii="Scottish Government 2016" w:hAnsi="Scottish Government 2016"/>
              <w:color w:val="8B8C93"/>
              <w:sz w:val="60"/>
              <w:szCs w:val="60"/>
            </w:rPr>
            <w:t>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</w:t>
          </w:r>
        </w:p>
        <w:p w:rsidR="003A76EC" w:rsidRDefault="003A76EC" w:rsidP="003A76EC">
          <w:pPr>
            <w:jc w:val="right"/>
          </w:pPr>
        </w:p>
      </w:tc>
    </w:tr>
  </w:tbl>
  <w:p w:rsidR="003A76EC" w:rsidRPr="003A76EC" w:rsidRDefault="0006645B" w:rsidP="003A76EC">
    <w:pPr>
      <w:pStyle w:val="Footer"/>
      <w:jc w:val="center"/>
      <w:rPr>
        <w:sz w:val="14"/>
        <w:szCs w:val="16"/>
      </w:rPr>
    </w:pPr>
    <w:r>
      <w:rPr>
        <w:sz w:val="14"/>
        <w:szCs w:val="16"/>
      </w:rPr>
      <w:t>The Smart Pay G</w:t>
    </w:r>
    <w:r w:rsidR="003A76EC" w:rsidRPr="003A76EC">
      <w:rPr>
        <w:sz w:val="14"/>
        <w:szCs w:val="16"/>
      </w:rPr>
      <w:t>rant fund is supported by the Low Carbon Travel and Transport (</w:t>
    </w:r>
    <w:proofErr w:type="spellStart"/>
    <w:r w:rsidR="003A76EC" w:rsidRPr="003A76EC">
      <w:rPr>
        <w:sz w:val="14"/>
        <w:szCs w:val="16"/>
      </w:rPr>
      <w:t>LCTT</w:t>
    </w:r>
    <w:proofErr w:type="spellEnd"/>
    <w:r w:rsidR="003A76EC" w:rsidRPr="003A76EC">
      <w:rPr>
        <w:sz w:val="14"/>
        <w:szCs w:val="16"/>
      </w:rPr>
      <w:t>) Programme under the European Development Fund (ERDF).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C41" w:rsidRDefault="001E7C41">
      <w:r>
        <w:separator/>
      </w:r>
    </w:p>
  </w:footnote>
  <w:footnote w:type="continuationSeparator" w:id="0">
    <w:p w:rsidR="001E7C41" w:rsidRDefault="001E7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45B" w:rsidRDefault="000664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2F" w:rsidRPr="00650B30" w:rsidRDefault="000D022F" w:rsidP="00CA6FBE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  <w:rPr>
        <w:rFonts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6EC" w:rsidRDefault="003A76EC" w:rsidP="003A76EC">
    <w:r>
      <w:rPr>
        <w:noProof/>
      </w:rPr>
      <w:drawing>
        <wp:anchor distT="0" distB="0" distL="114300" distR="114300" simplePos="0" relativeHeight="251659264" behindDoc="0" locked="0" layoutInCell="1" allowOverlap="1" wp14:anchorId="052BABF3" wp14:editId="77704D89">
          <wp:simplePos x="0" y="0"/>
          <wp:positionH relativeFrom="column">
            <wp:posOffset>2971165</wp:posOffset>
          </wp:positionH>
          <wp:positionV relativeFrom="paragraph">
            <wp:posOffset>-16984</wp:posOffset>
          </wp:positionV>
          <wp:extent cx="2128426" cy="1233205"/>
          <wp:effectExtent l="0" t="0" r="5715" b="5080"/>
          <wp:wrapNone/>
          <wp:docPr id="2" name="Picture 2" descr="https://www.gov.scot/binaries/content/documents/govscot/publications/factsheet/2018/01/esif-logos/documents/erdf-logo-english-colour-jpg-jpg/erdf-logo-english-colour-jpg-jpg/govscot%3Adocument/ERDF-logo-English-colour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gov.scot/binaries/content/documents/govscot/publications/factsheet/2018/01/esif-logos/documents/erdf-logo-english-colour-jpg-jpg/erdf-logo-english-colour-jpg-jpg/govscot%3Adocument/ERDF-logo-English-colour-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426" cy="123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75"/>
      <w:gridCol w:w="1556"/>
    </w:tblGrid>
    <w:tr w:rsidR="003A76EC" w:rsidRPr="00CA6FBE" w:rsidTr="00EE58E9">
      <w:tc>
        <w:tcPr>
          <w:tcW w:w="8075" w:type="dxa"/>
        </w:tcPr>
        <w:p w:rsidR="003A76EC" w:rsidRDefault="003A76EC" w:rsidP="003A76EC">
          <w:pPr>
            <w:tabs>
              <w:tab w:val="clear" w:pos="720"/>
              <w:tab w:val="clear" w:pos="1440"/>
              <w:tab w:val="clear" w:pos="2160"/>
              <w:tab w:val="clear" w:pos="2880"/>
              <w:tab w:val="clear" w:pos="4680"/>
              <w:tab w:val="clear" w:pos="5400"/>
              <w:tab w:val="clear" w:pos="9000"/>
            </w:tabs>
            <w:rPr>
              <w:rFonts w:cs="Arial"/>
              <w:b/>
              <w:szCs w:val="24"/>
            </w:rPr>
          </w:pPr>
        </w:p>
        <w:p w:rsidR="003A76EC" w:rsidRDefault="003A76EC" w:rsidP="003A76EC">
          <w:pPr>
            <w:tabs>
              <w:tab w:val="clear" w:pos="720"/>
              <w:tab w:val="clear" w:pos="1440"/>
              <w:tab w:val="clear" w:pos="2160"/>
              <w:tab w:val="clear" w:pos="2880"/>
              <w:tab w:val="clear" w:pos="4680"/>
              <w:tab w:val="clear" w:pos="5400"/>
              <w:tab w:val="clear" w:pos="9000"/>
            </w:tabs>
            <w:rPr>
              <w:rFonts w:cs="Arial"/>
              <w:b/>
              <w:szCs w:val="24"/>
            </w:rPr>
          </w:pPr>
          <w:r w:rsidRPr="00CA6FBE">
            <w:rPr>
              <w:rFonts w:cs="Arial"/>
              <w:b/>
              <w:szCs w:val="24"/>
            </w:rPr>
            <w:t>S</w:t>
          </w:r>
          <w:r>
            <w:rPr>
              <w:rFonts w:cs="Arial"/>
              <w:b/>
              <w:szCs w:val="24"/>
            </w:rPr>
            <w:t>MART PAY GRANT FUND</w:t>
          </w:r>
        </w:p>
        <w:p w:rsidR="003A76EC" w:rsidRDefault="003A76EC" w:rsidP="003A76EC">
          <w:pPr>
            <w:tabs>
              <w:tab w:val="clear" w:pos="720"/>
              <w:tab w:val="clear" w:pos="1440"/>
              <w:tab w:val="clear" w:pos="2160"/>
              <w:tab w:val="clear" w:pos="2880"/>
              <w:tab w:val="clear" w:pos="4680"/>
              <w:tab w:val="clear" w:pos="5400"/>
              <w:tab w:val="clear" w:pos="9000"/>
            </w:tabs>
            <w:rPr>
              <w:rFonts w:cs="Arial"/>
              <w:b/>
              <w:szCs w:val="24"/>
            </w:rPr>
          </w:pPr>
        </w:p>
        <w:p w:rsidR="003A76EC" w:rsidRPr="00CA6FBE" w:rsidRDefault="003A76EC" w:rsidP="003A76EC">
          <w:pPr>
            <w:tabs>
              <w:tab w:val="clear" w:pos="720"/>
              <w:tab w:val="clear" w:pos="1440"/>
              <w:tab w:val="clear" w:pos="2160"/>
              <w:tab w:val="clear" w:pos="2880"/>
              <w:tab w:val="clear" w:pos="4680"/>
              <w:tab w:val="clear" w:pos="5400"/>
              <w:tab w:val="clear" w:pos="9000"/>
            </w:tabs>
            <w:rPr>
              <w:rFonts w:cs="Arial"/>
              <w:b/>
              <w:szCs w:val="24"/>
            </w:rPr>
          </w:pPr>
          <w:r w:rsidRPr="00CA6FBE">
            <w:rPr>
              <w:rFonts w:cs="Arial"/>
              <w:b/>
              <w:szCs w:val="24"/>
            </w:rPr>
            <w:t>BUSINESS CASE</w:t>
          </w:r>
        </w:p>
      </w:tc>
      <w:tc>
        <w:tcPr>
          <w:tcW w:w="1556" w:type="dxa"/>
        </w:tcPr>
        <w:p w:rsidR="003A76EC" w:rsidRPr="00CA6FBE" w:rsidRDefault="003A76EC" w:rsidP="003A76EC">
          <w:pPr>
            <w:tabs>
              <w:tab w:val="clear" w:pos="720"/>
              <w:tab w:val="clear" w:pos="1440"/>
              <w:tab w:val="clear" w:pos="2160"/>
              <w:tab w:val="clear" w:pos="2880"/>
              <w:tab w:val="clear" w:pos="4680"/>
              <w:tab w:val="clear" w:pos="5400"/>
              <w:tab w:val="clear" w:pos="9000"/>
            </w:tabs>
            <w:rPr>
              <w:rFonts w:cs="Arial"/>
              <w:b/>
              <w:szCs w:val="24"/>
            </w:rPr>
          </w:pPr>
          <w:r w:rsidRPr="00CA6FBE">
            <w:rPr>
              <w:rFonts w:ascii="Transport Scotland Logo" w:hAnsi="Transport Scotland Logo"/>
              <w:color w:val="AEAFD4"/>
              <w:sz w:val="180"/>
              <w:szCs w:val="180"/>
            </w:rPr>
            <w:t></w:t>
          </w:r>
          <w:r w:rsidRPr="00CA6FBE">
            <w:rPr>
              <w:rFonts w:ascii="Transport Scotland Logo" w:hAnsi="Transport Scotland Logo"/>
              <w:color w:val="00008E"/>
              <w:sz w:val="180"/>
              <w:szCs w:val="180"/>
            </w:rPr>
            <w:t></w:t>
          </w:r>
        </w:p>
      </w:tc>
    </w:tr>
  </w:tbl>
  <w:p w:rsidR="003A76EC" w:rsidRDefault="003A76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326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D049D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" w15:restartNumberingAfterBreak="0">
    <w:nsid w:val="01A5376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5" w15:restartNumberingAfterBreak="0">
    <w:nsid w:val="024A0C0F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6" w15:restartNumberingAfterBreak="0">
    <w:nsid w:val="024B2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7" w15:restartNumberingAfterBreak="0">
    <w:nsid w:val="032976E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8" w15:restartNumberingAfterBreak="0">
    <w:nsid w:val="0710226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9" w15:restartNumberingAfterBreak="0">
    <w:nsid w:val="0E7000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0" w15:restartNumberingAfterBreak="0">
    <w:nsid w:val="10A656A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1" w15:restartNumberingAfterBreak="0">
    <w:nsid w:val="11AD497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2" w15:restartNumberingAfterBreak="0">
    <w:nsid w:val="137D664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3" w15:restartNumberingAfterBreak="0">
    <w:nsid w:val="14FB052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4" w15:restartNumberingAfterBreak="0">
    <w:nsid w:val="19A92D0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5" w15:restartNumberingAfterBreak="0">
    <w:nsid w:val="25961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6" w15:restartNumberingAfterBreak="0">
    <w:nsid w:val="28062F9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7" w15:restartNumberingAfterBreak="0">
    <w:nsid w:val="296014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8" w15:restartNumberingAfterBreak="0">
    <w:nsid w:val="2A007530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9" w15:restartNumberingAfterBreak="0">
    <w:nsid w:val="2E0F449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0" w15:restartNumberingAfterBreak="0">
    <w:nsid w:val="2EC5042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1" w15:restartNumberingAfterBreak="0">
    <w:nsid w:val="344F677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2" w15:restartNumberingAfterBreak="0">
    <w:nsid w:val="3450119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3" w15:restartNumberingAfterBreak="0">
    <w:nsid w:val="3CDE536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4" w15:restartNumberingAfterBreak="0">
    <w:nsid w:val="4444285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5" w15:restartNumberingAfterBreak="0">
    <w:nsid w:val="4B676DB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6" w15:restartNumberingAfterBreak="0">
    <w:nsid w:val="4C0350F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7" w15:restartNumberingAfterBreak="0">
    <w:nsid w:val="50E515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8" w15:restartNumberingAfterBreak="0">
    <w:nsid w:val="562D468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9" w15:restartNumberingAfterBreak="0">
    <w:nsid w:val="572619A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0" w15:restartNumberingAfterBreak="0">
    <w:nsid w:val="5A24506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1" w15:restartNumberingAfterBreak="0">
    <w:nsid w:val="5F324F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2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66D41A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4" w15:restartNumberingAfterBreak="0">
    <w:nsid w:val="696D57D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5" w15:restartNumberingAfterBreak="0">
    <w:nsid w:val="6AF808C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6" w15:restartNumberingAfterBreak="0">
    <w:nsid w:val="6B34735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7" w15:restartNumberingAfterBreak="0">
    <w:nsid w:val="6BF558C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8" w15:restartNumberingAfterBreak="0">
    <w:nsid w:val="73AD00D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9" w15:restartNumberingAfterBreak="0">
    <w:nsid w:val="776F25C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0" w15:restartNumberingAfterBreak="0">
    <w:nsid w:val="7BF8273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5">
    <w:abstractNumId w:val="3"/>
  </w:num>
  <w:num w:numId="6">
    <w:abstractNumId w:val="5"/>
  </w:num>
  <w:num w:numId="7">
    <w:abstractNumId w:val="36"/>
  </w:num>
  <w:num w:numId="8">
    <w:abstractNumId w:val="22"/>
  </w:num>
  <w:num w:numId="9">
    <w:abstractNumId w:val="38"/>
  </w:num>
  <w:num w:numId="10">
    <w:abstractNumId w:val="30"/>
  </w:num>
  <w:num w:numId="11">
    <w:abstractNumId w:val="7"/>
  </w:num>
  <w:num w:numId="12">
    <w:abstractNumId w:val="16"/>
  </w:num>
  <w:num w:numId="13">
    <w:abstractNumId w:val="15"/>
  </w:num>
  <w:num w:numId="14">
    <w:abstractNumId w:val="12"/>
  </w:num>
  <w:num w:numId="15">
    <w:abstractNumId w:val="6"/>
  </w:num>
  <w:num w:numId="16">
    <w:abstractNumId w:val="26"/>
  </w:num>
  <w:num w:numId="17">
    <w:abstractNumId w:val="21"/>
  </w:num>
  <w:num w:numId="18">
    <w:abstractNumId w:val="29"/>
  </w:num>
  <w:num w:numId="19">
    <w:abstractNumId w:val="39"/>
  </w:num>
  <w:num w:numId="20">
    <w:abstractNumId w:val="32"/>
  </w:num>
  <w:num w:numId="21">
    <w:abstractNumId w:val="1"/>
  </w:num>
  <w:num w:numId="22">
    <w:abstractNumId w:val="1"/>
  </w:num>
  <w:num w:numId="23">
    <w:abstractNumId w:val="1"/>
  </w:num>
  <w:num w:numId="2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24"/>
  </w:num>
  <w:num w:numId="26">
    <w:abstractNumId w:val="34"/>
  </w:num>
  <w:num w:numId="27">
    <w:abstractNumId w:val="17"/>
  </w:num>
  <w:num w:numId="28">
    <w:abstractNumId w:val="33"/>
  </w:num>
  <w:num w:numId="29">
    <w:abstractNumId w:val="40"/>
  </w:num>
  <w:num w:numId="30">
    <w:abstractNumId w:val="18"/>
  </w:num>
  <w:num w:numId="31">
    <w:abstractNumId w:val="11"/>
  </w:num>
  <w:num w:numId="32">
    <w:abstractNumId w:val="13"/>
  </w:num>
  <w:num w:numId="33">
    <w:abstractNumId w:val="37"/>
  </w:num>
  <w:num w:numId="34">
    <w:abstractNumId w:val="19"/>
  </w:num>
  <w:num w:numId="35">
    <w:abstractNumId w:val="25"/>
  </w:num>
  <w:num w:numId="36">
    <w:abstractNumId w:val="27"/>
  </w:num>
  <w:num w:numId="37">
    <w:abstractNumId w:val="35"/>
  </w:num>
  <w:num w:numId="38">
    <w:abstractNumId w:val="4"/>
  </w:num>
  <w:num w:numId="39">
    <w:abstractNumId w:val="31"/>
  </w:num>
  <w:num w:numId="40">
    <w:abstractNumId w:val="14"/>
  </w:num>
  <w:num w:numId="41">
    <w:abstractNumId w:val="23"/>
  </w:num>
  <w:num w:numId="42">
    <w:abstractNumId w:val="9"/>
  </w:num>
  <w:num w:numId="43">
    <w:abstractNumId w:val="28"/>
  </w:num>
  <w:num w:numId="44">
    <w:abstractNumId w:val="20"/>
  </w:num>
  <w:num w:numId="45">
    <w:abstractNumId w:val="0"/>
  </w:num>
  <w:num w:numId="46">
    <w:abstractNumId w:val="8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activeWritingStyle w:appName="MSWord" w:lang="en-GB" w:vendorID="8" w:dllVersion="513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A"/>
    <w:rsid w:val="00001B96"/>
    <w:rsid w:val="00025973"/>
    <w:rsid w:val="0003088A"/>
    <w:rsid w:val="00031B74"/>
    <w:rsid w:val="000432EC"/>
    <w:rsid w:val="000456BB"/>
    <w:rsid w:val="0006645B"/>
    <w:rsid w:val="00085CB8"/>
    <w:rsid w:val="000D022F"/>
    <w:rsid w:val="00101E4C"/>
    <w:rsid w:val="00123FB0"/>
    <w:rsid w:val="0013455F"/>
    <w:rsid w:val="00143020"/>
    <w:rsid w:val="00151C94"/>
    <w:rsid w:val="0016035B"/>
    <w:rsid w:val="0017250C"/>
    <w:rsid w:val="001902F0"/>
    <w:rsid w:val="001A6A6C"/>
    <w:rsid w:val="001C7B1C"/>
    <w:rsid w:val="001E1EF2"/>
    <w:rsid w:val="001E7C41"/>
    <w:rsid w:val="002055F1"/>
    <w:rsid w:val="002166A9"/>
    <w:rsid w:val="00217636"/>
    <w:rsid w:val="00221EAD"/>
    <w:rsid w:val="00227F39"/>
    <w:rsid w:val="00234602"/>
    <w:rsid w:val="002372E5"/>
    <w:rsid w:val="0029284E"/>
    <w:rsid w:val="002936A1"/>
    <w:rsid w:val="003104B6"/>
    <w:rsid w:val="0032295E"/>
    <w:rsid w:val="00352D95"/>
    <w:rsid w:val="0035364F"/>
    <w:rsid w:val="00381EB6"/>
    <w:rsid w:val="00391789"/>
    <w:rsid w:val="003962A3"/>
    <w:rsid w:val="003A48AA"/>
    <w:rsid w:val="003A76EC"/>
    <w:rsid w:val="003F6FFE"/>
    <w:rsid w:val="004007E3"/>
    <w:rsid w:val="00402D47"/>
    <w:rsid w:val="004074B3"/>
    <w:rsid w:val="00420FC3"/>
    <w:rsid w:val="004240A9"/>
    <w:rsid w:val="00442289"/>
    <w:rsid w:val="004511DF"/>
    <w:rsid w:val="00497C6E"/>
    <w:rsid w:val="004E1824"/>
    <w:rsid w:val="004E6264"/>
    <w:rsid w:val="004F296A"/>
    <w:rsid w:val="004F350E"/>
    <w:rsid w:val="00504C48"/>
    <w:rsid w:val="00504CC0"/>
    <w:rsid w:val="00507926"/>
    <w:rsid w:val="00526A81"/>
    <w:rsid w:val="005326FF"/>
    <w:rsid w:val="0054623A"/>
    <w:rsid w:val="00550C1F"/>
    <w:rsid w:val="00553DCC"/>
    <w:rsid w:val="005576D1"/>
    <w:rsid w:val="005941D1"/>
    <w:rsid w:val="005B748B"/>
    <w:rsid w:val="005F233A"/>
    <w:rsid w:val="005F52ED"/>
    <w:rsid w:val="00601C44"/>
    <w:rsid w:val="00607F2B"/>
    <w:rsid w:val="0061102A"/>
    <w:rsid w:val="0062289D"/>
    <w:rsid w:val="006311AA"/>
    <w:rsid w:val="0063272C"/>
    <w:rsid w:val="00650B30"/>
    <w:rsid w:val="00656FE4"/>
    <w:rsid w:val="006703F5"/>
    <w:rsid w:val="006738CB"/>
    <w:rsid w:val="00682275"/>
    <w:rsid w:val="006C04F6"/>
    <w:rsid w:val="006F78FF"/>
    <w:rsid w:val="00711542"/>
    <w:rsid w:val="00732C20"/>
    <w:rsid w:val="00735A1B"/>
    <w:rsid w:val="00743643"/>
    <w:rsid w:val="0075663A"/>
    <w:rsid w:val="00774AEA"/>
    <w:rsid w:val="007778DD"/>
    <w:rsid w:val="007E0BFC"/>
    <w:rsid w:val="007E34C1"/>
    <w:rsid w:val="007E43BD"/>
    <w:rsid w:val="007F4241"/>
    <w:rsid w:val="0080128E"/>
    <w:rsid w:val="00815CBA"/>
    <w:rsid w:val="00832C06"/>
    <w:rsid w:val="008A4D9A"/>
    <w:rsid w:val="008B4AB9"/>
    <w:rsid w:val="008D6173"/>
    <w:rsid w:val="008D7D56"/>
    <w:rsid w:val="00936A63"/>
    <w:rsid w:val="00957551"/>
    <w:rsid w:val="00982C93"/>
    <w:rsid w:val="00983EE9"/>
    <w:rsid w:val="0098784E"/>
    <w:rsid w:val="00995A83"/>
    <w:rsid w:val="009A08BB"/>
    <w:rsid w:val="009B3AE8"/>
    <w:rsid w:val="009D3F63"/>
    <w:rsid w:val="009E0E3E"/>
    <w:rsid w:val="00A10F6A"/>
    <w:rsid w:val="00A130C8"/>
    <w:rsid w:val="00A15306"/>
    <w:rsid w:val="00A230C6"/>
    <w:rsid w:val="00A308FA"/>
    <w:rsid w:val="00A31DD5"/>
    <w:rsid w:val="00A335E4"/>
    <w:rsid w:val="00A470CB"/>
    <w:rsid w:val="00A771CB"/>
    <w:rsid w:val="00AA4CE5"/>
    <w:rsid w:val="00AE3A25"/>
    <w:rsid w:val="00B03D51"/>
    <w:rsid w:val="00B22F20"/>
    <w:rsid w:val="00B308B9"/>
    <w:rsid w:val="00B620D0"/>
    <w:rsid w:val="00B65B0A"/>
    <w:rsid w:val="00B815B3"/>
    <w:rsid w:val="00B828C8"/>
    <w:rsid w:val="00B963DF"/>
    <w:rsid w:val="00BB01B9"/>
    <w:rsid w:val="00BB7E6C"/>
    <w:rsid w:val="00BC325A"/>
    <w:rsid w:val="00C02074"/>
    <w:rsid w:val="00C73A1E"/>
    <w:rsid w:val="00C85339"/>
    <w:rsid w:val="00C858F4"/>
    <w:rsid w:val="00CA01C9"/>
    <w:rsid w:val="00CA6FBE"/>
    <w:rsid w:val="00CC4F96"/>
    <w:rsid w:val="00CF50B0"/>
    <w:rsid w:val="00D0685C"/>
    <w:rsid w:val="00D32A1B"/>
    <w:rsid w:val="00D33618"/>
    <w:rsid w:val="00D62E92"/>
    <w:rsid w:val="00DA4CE8"/>
    <w:rsid w:val="00DA5019"/>
    <w:rsid w:val="00DB283A"/>
    <w:rsid w:val="00DE3AD3"/>
    <w:rsid w:val="00DE6111"/>
    <w:rsid w:val="00E16E67"/>
    <w:rsid w:val="00E26C4A"/>
    <w:rsid w:val="00E30E78"/>
    <w:rsid w:val="00E3590F"/>
    <w:rsid w:val="00EC1AE6"/>
    <w:rsid w:val="00EC4479"/>
    <w:rsid w:val="00ED7F98"/>
    <w:rsid w:val="00EE5AF4"/>
    <w:rsid w:val="00F07257"/>
    <w:rsid w:val="00F35C21"/>
    <w:rsid w:val="00F4616E"/>
    <w:rsid w:val="00F64A77"/>
    <w:rsid w:val="00F65950"/>
    <w:rsid w:val="00F735C7"/>
    <w:rsid w:val="00F96875"/>
    <w:rsid w:val="00FB2EEF"/>
    <w:rsid w:val="00FD333B"/>
    <w:rsid w:val="00FD3734"/>
    <w:rsid w:val="00FE4FFC"/>
    <w:rsid w:val="00FE56B1"/>
    <w:rsid w:val="00FE621B"/>
    <w:rsid w:val="00FF29B3"/>
    <w:rsid w:val="00FF3C90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0BE9E6-50EE-492B-ACCE-4553BCA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A25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1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3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20"/>
      </w:numPr>
    </w:pPr>
  </w:style>
  <w:style w:type="character" w:styleId="Hyperlink">
    <w:name w:val="Hyperlink"/>
    <w:rsid w:val="004007E3"/>
    <w:rPr>
      <w:color w:val="0000FF"/>
      <w:u w:val="single"/>
    </w:rPr>
  </w:style>
  <w:style w:type="paragraph" w:styleId="BalloonText">
    <w:name w:val="Balloon Text"/>
    <w:basedOn w:val="Normal"/>
    <w:semiHidden/>
    <w:rsid w:val="00650B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71C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30C8"/>
    <w:rPr>
      <w:color w:val="808080"/>
    </w:rPr>
  </w:style>
  <w:style w:type="character" w:customStyle="1" w:styleId="FooterChar">
    <w:name w:val="Footer Char"/>
    <w:basedOn w:val="DefaultParagraphFont"/>
    <w:link w:val="Footer"/>
    <w:rsid w:val="003A76E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nsport.gov.sco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nsport.gov.sco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fs\office_templates\Transport%20Scotland\TS%20-%20TRBO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A34027753</value>
    </field>
    <field name="Objective-Title">
      <value order="0">SIT - Smart Pay Grant Fund - 01 Business Case v5 - 07 July 2022</value>
    </field>
    <field name="Objective-Description">
      <value order="0"/>
    </field>
    <field name="Objective-CreationStamp">
      <value order="0">2020-01-23T13:33:11Z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2022-09-09T11:36:59Z</value>
    </field>
    <field name="Objective-Owner">
      <value order="0">McGregor, Peter P (U442992)</value>
    </field>
    <field name="Objective-Path">
      <value order="0">Objective Global Folder:SG File Plan:Business and industry:Transport:Public transport:Research and analysis: Public transport:Smart and Integrated Ticketing Programme (SIT): Smart Pay Grant Fund Applications: (2018-2021): 2018-2023</value>
    </field>
    <field name="Objective-Parent">
      <value order="0">Smart and Integrated Ticketing Programme (SIT): Smart Pay Grant Fund Applications: (2018-2021): 2018-2023</value>
    </field>
    <field name="Objective-State">
      <value order="0">Being Drafted</value>
    </field>
    <field name="Objective-VersionId">
      <value order="0">vA59931613</value>
    </field>
    <field name="Objective-Version">
      <value order="0">2.5</value>
    </field>
    <field name="Objective-VersionNumber">
      <value order="0">10</value>
    </field>
    <field name="Objective-VersionComment">
      <value order="0"/>
    </field>
    <field name="Objective-FileNumber">
      <value order="0">CASE/438430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11C10CF7-A208-4919-A52E-3196984A2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 - TRBO Letterhead</Template>
  <TotalTime>1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- TRBO Letterhead.dot</vt:lpstr>
    </vt:vector>
  </TitlesOfParts>
  <Manager/>
  <Company>Scottish Executive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- TRBO Letterhead.dot</dc:title>
  <dc:subject>Transport Scotland - Trunk Road and Bus Operations letterhead</dc:subject>
  <dc:creator>u443036</dc:creator>
  <cp:keywords>Transport Scotland - Trunk Road and Bus Operations letterhead</cp:keywords>
  <dc:description/>
  <cp:lastModifiedBy>Chapman E (Edward)</cp:lastModifiedBy>
  <cp:revision>2</cp:revision>
  <cp:lastPrinted>2021-07-15T14:23:00Z</cp:lastPrinted>
  <dcterms:created xsi:type="dcterms:W3CDTF">2022-10-17T15:12:00Z</dcterms:created>
  <dcterms:modified xsi:type="dcterms:W3CDTF">2022-10-17T15:12:00Z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595294</vt:lpwstr>
  </property>
  <property fmtid="{D5CDD505-2E9C-101B-9397-08002B2CF9AE}" pid="3" name="Version Number">
    <vt:lpwstr>1</vt:lpwstr>
  </property>
  <property fmtid="{D5CDD505-2E9C-101B-9397-08002B2CF9AE}" pid="4" name="Objective-Id">
    <vt:lpwstr>A34027753</vt:lpwstr>
  </property>
  <property fmtid="{D5CDD505-2E9C-101B-9397-08002B2CF9AE}" pid="5" name="Objective-Title">
    <vt:lpwstr>SIT - Smart Pay Grant Fund - 01 Business Case v5 - 07 July 2022</vt:lpwstr>
  </property>
  <property fmtid="{D5CDD505-2E9C-101B-9397-08002B2CF9AE}" pid="6" name="Objective-Description">
    <vt:lpwstr/>
  </property>
  <property fmtid="{D5CDD505-2E9C-101B-9397-08002B2CF9AE}" pid="7" name="Objective-CreationStamp">
    <vt:filetime>2020-01-23T13:33:11Z</vt:filetime>
  </property>
  <property fmtid="{D5CDD505-2E9C-101B-9397-08002B2CF9AE}" pid="8" name="Objective-IsApproved">
    <vt:bool>false</vt:bool>
  </property>
  <property fmtid="{D5CDD505-2E9C-101B-9397-08002B2CF9AE}" pid="9" name="Objective-IsPublished">
    <vt:bool>false</vt:bool>
  </property>
  <property fmtid="{D5CDD505-2E9C-101B-9397-08002B2CF9AE}" pid="10" name="Objective-DatePublished">
    <vt:lpwstr/>
  </property>
  <property fmtid="{D5CDD505-2E9C-101B-9397-08002B2CF9AE}" pid="11" name="Objective-ModificationStamp">
    <vt:filetime>2022-09-09T11:36:59Z</vt:filetime>
  </property>
  <property fmtid="{D5CDD505-2E9C-101B-9397-08002B2CF9AE}" pid="12" name="Objective-Owner">
    <vt:lpwstr>McGregor, Peter P (U442992)</vt:lpwstr>
  </property>
  <property fmtid="{D5CDD505-2E9C-101B-9397-08002B2CF9AE}" pid="13" name="Objective-Path">
    <vt:lpwstr>Objective Global Folder:SG File Plan:Business and industry:Transport:Public transport:Research and analysis: Public transport:Smart and Integrated Ticketing Programme (SIT): Smart Pay Grant Fund Applications: (2018-2021): 2018-2023</vt:lpwstr>
  </property>
  <property fmtid="{D5CDD505-2E9C-101B-9397-08002B2CF9AE}" pid="14" name="Objective-Parent">
    <vt:lpwstr>Smart and Integrated Ticketing Programme (SIT): Smart Pay Grant Fund Applications: (2018-2021): 2018-2023</vt:lpwstr>
  </property>
  <property fmtid="{D5CDD505-2E9C-101B-9397-08002B2CF9AE}" pid="15" name="Objective-State">
    <vt:lpwstr>Being Drafted</vt:lpwstr>
  </property>
  <property fmtid="{D5CDD505-2E9C-101B-9397-08002B2CF9AE}" pid="16" name="Objective-VersionId">
    <vt:lpwstr>vA59931613</vt:lpwstr>
  </property>
  <property fmtid="{D5CDD505-2E9C-101B-9397-08002B2CF9AE}" pid="17" name="Objective-Version">
    <vt:lpwstr>2.5</vt:lpwstr>
  </property>
  <property fmtid="{D5CDD505-2E9C-101B-9397-08002B2CF9AE}" pid="18" name="Objective-VersionNumber">
    <vt:r8>10</vt:r8>
  </property>
  <property fmtid="{D5CDD505-2E9C-101B-9397-08002B2CF9AE}" pid="19" name="Objective-VersionComment">
    <vt:lpwstr/>
  </property>
  <property fmtid="{D5CDD505-2E9C-101B-9397-08002B2CF9AE}" pid="20" name="Objective-FileNumber">
    <vt:lpwstr>CASE/438430</vt:lpwstr>
  </property>
  <property fmtid="{D5CDD505-2E9C-101B-9397-08002B2CF9AE}" pid="21" name="Objective-Classification">
    <vt:lpwstr>OFFICIAL</vt:lpwstr>
  </property>
  <property fmtid="{D5CDD505-2E9C-101B-9397-08002B2CF9AE}" pid="22" name="Objective-Caveats">
    <vt:lpwstr>Caveat for access to SG Fileplan</vt:lpwstr>
  </property>
  <property fmtid="{D5CDD505-2E9C-101B-9397-08002B2CF9AE}" pid="23" name="Objective-Date of Original">
    <vt:lpwstr/>
  </property>
  <property fmtid="{D5CDD505-2E9C-101B-9397-08002B2CF9AE}" pid="24" name="Objective-Date Received">
    <vt:lpwstr/>
  </property>
  <property fmtid="{D5CDD505-2E9C-101B-9397-08002B2CF9AE}" pid="25" name="Objective-SG Web Publication - Category">
    <vt:lpwstr/>
  </property>
  <property fmtid="{D5CDD505-2E9C-101B-9397-08002B2CF9AE}" pid="26" name="Objective-SG Web Publication - Category 2 Classification">
    <vt:lpwstr/>
  </property>
  <property fmtid="{D5CDD505-2E9C-101B-9397-08002B2CF9AE}" pid="27" name="Objective-Connect Creator">
    <vt:lpwstr/>
  </property>
  <property fmtid="{D5CDD505-2E9C-101B-9397-08002B2CF9AE}" pid="28" name="Objective-Comment">
    <vt:lpwstr/>
  </property>
  <property fmtid="{D5CDD505-2E9C-101B-9397-08002B2CF9AE}" pid="29" name="Objective-Required Redaction">
    <vt:lpwstr/>
  </property>
</Properties>
</file>