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Default="009475F2" w:rsidP="009475F2">
      <w:pPr>
        <w:pStyle w:val="STPR2Title2"/>
        <w:spacing w:after="240"/>
        <w:rPr>
          <w:lang w:val="en-GB"/>
        </w:rPr>
      </w:pPr>
      <w:bookmarkStart w:id="0" w:name="_Hlk100159834"/>
      <w:bookmarkEnd w:id="0"/>
    </w:p>
    <w:p w14:paraId="740C1736" w14:textId="77777777" w:rsidR="009475F2" w:rsidRDefault="009475F2" w:rsidP="009475F2">
      <w:pPr>
        <w:pStyle w:val="STPR2Title2"/>
        <w:spacing w:after="240"/>
        <w:rPr>
          <w:lang w:val="en-GB"/>
        </w:rPr>
      </w:pPr>
    </w:p>
    <w:p w14:paraId="0EE37958" w14:textId="77777777" w:rsidR="009475F2" w:rsidRDefault="009475F2" w:rsidP="009475F2">
      <w:pPr>
        <w:pStyle w:val="STPR2Title2"/>
        <w:spacing w:after="240"/>
        <w:rPr>
          <w:lang w:val="en-GB"/>
        </w:rPr>
      </w:pPr>
    </w:p>
    <w:p w14:paraId="47B2DFCA" w14:textId="77777777" w:rsidR="009475F2" w:rsidRDefault="009475F2" w:rsidP="009475F2">
      <w:pPr>
        <w:pStyle w:val="STPR2Title2"/>
        <w:spacing w:after="240"/>
        <w:rPr>
          <w:lang w:val="en-GB"/>
        </w:rPr>
      </w:pPr>
    </w:p>
    <w:p w14:paraId="3440126A" w14:textId="77777777" w:rsidR="009475F2" w:rsidRDefault="009475F2" w:rsidP="009475F2">
      <w:pPr>
        <w:pStyle w:val="STPR2Title2"/>
        <w:spacing w:after="240"/>
        <w:rPr>
          <w:lang w:val="en-GB"/>
        </w:rPr>
      </w:pPr>
    </w:p>
    <w:p w14:paraId="190F31AB" w14:textId="77777777" w:rsidR="009475F2" w:rsidRDefault="009475F2" w:rsidP="009475F2">
      <w:pPr>
        <w:pStyle w:val="STPR2Title2"/>
        <w:spacing w:after="240"/>
        <w:rPr>
          <w:lang w:val="en-GB"/>
        </w:rPr>
      </w:pPr>
    </w:p>
    <w:p w14:paraId="76F139B2" w14:textId="77777777" w:rsidR="009475F2" w:rsidRDefault="009475F2" w:rsidP="009475F2">
      <w:pPr>
        <w:pStyle w:val="STPR2Title2"/>
        <w:spacing w:after="240"/>
        <w:rPr>
          <w:lang w:val="en-GB"/>
        </w:rPr>
      </w:pPr>
    </w:p>
    <w:p w14:paraId="1F3F53EF" w14:textId="77777777" w:rsidR="009475F2" w:rsidRDefault="009475F2" w:rsidP="009475F2">
      <w:pPr>
        <w:pStyle w:val="STPR2Title2"/>
        <w:spacing w:after="240"/>
        <w:rPr>
          <w:lang w:val="en-GB"/>
        </w:rPr>
      </w:pPr>
    </w:p>
    <w:p w14:paraId="5B83AB73" w14:textId="77777777" w:rsidR="009475F2" w:rsidRDefault="009475F2" w:rsidP="009475F2">
      <w:pPr>
        <w:pStyle w:val="STPR2Title2"/>
        <w:spacing w:after="240"/>
        <w:rPr>
          <w:lang w:val="en-GB"/>
        </w:rPr>
      </w:pPr>
    </w:p>
    <w:p w14:paraId="65553A62" w14:textId="77777777" w:rsidR="009475F2" w:rsidRDefault="009475F2" w:rsidP="009475F2">
      <w:pPr>
        <w:pStyle w:val="STPR2Title2"/>
        <w:spacing w:after="240"/>
        <w:rPr>
          <w:lang w:val="en-GB"/>
        </w:rPr>
      </w:pPr>
    </w:p>
    <w:p w14:paraId="11ADB91E" w14:textId="77777777" w:rsidR="009475F2" w:rsidRDefault="009475F2" w:rsidP="009475F2">
      <w:pPr>
        <w:pStyle w:val="STPR2Title2"/>
        <w:spacing w:after="240"/>
        <w:rPr>
          <w:lang w:val="en-GB"/>
        </w:rPr>
      </w:pPr>
    </w:p>
    <w:p w14:paraId="50A35C82" w14:textId="77777777" w:rsidR="009475F2" w:rsidRDefault="009475F2" w:rsidP="009475F2">
      <w:pPr>
        <w:pStyle w:val="STPR2Title2"/>
        <w:spacing w:after="240"/>
        <w:rPr>
          <w:lang w:val="en-GB"/>
        </w:rPr>
      </w:pPr>
    </w:p>
    <w:p w14:paraId="2620D24D" w14:textId="77777777" w:rsidR="009475F2" w:rsidRDefault="009475F2" w:rsidP="009475F2">
      <w:pPr>
        <w:pStyle w:val="STPR2Title2"/>
        <w:spacing w:after="240"/>
        <w:rPr>
          <w:lang w:val="en-GB"/>
        </w:rPr>
      </w:pPr>
    </w:p>
    <w:p w14:paraId="54309D1A" w14:textId="77777777" w:rsidR="009475F2" w:rsidRDefault="009475F2" w:rsidP="009475F2">
      <w:pPr>
        <w:pStyle w:val="STPR2Title2"/>
        <w:spacing w:after="240"/>
        <w:rPr>
          <w:lang w:val="en-GB"/>
        </w:rPr>
      </w:pPr>
    </w:p>
    <w:p w14:paraId="6807D312" w14:textId="77777777" w:rsidR="009475F2" w:rsidRDefault="009475F2" w:rsidP="009475F2">
      <w:pPr>
        <w:pStyle w:val="STPR2Title2"/>
        <w:spacing w:after="240"/>
        <w:rPr>
          <w:lang w:val="en-GB"/>
        </w:rPr>
      </w:pPr>
    </w:p>
    <w:p w14:paraId="0F395792" w14:textId="77777777" w:rsidR="009475F2" w:rsidRDefault="009475F2" w:rsidP="009475F2">
      <w:pPr>
        <w:pStyle w:val="STPR2Title2"/>
        <w:spacing w:after="240"/>
        <w:rPr>
          <w:lang w:val="en-GB"/>
        </w:rPr>
      </w:pPr>
    </w:p>
    <w:p w14:paraId="25E14373" w14:textId="77777777" w:rsidR="009475F2" w:rsidRDefault="009475F2" w:rsidP="009475F2">
      <w:pPr>
        <w:pStyle w:val="STPR2Title2"/>
        <w:spacing w:after="240"/>
        <w:rPr>
          <w:lang w:val="en-GB"/>
        </w:rPr>
      </w:pPr>
    </w:p>
    <w:p w14:paraId="4DE54A39" w14:textId="77777777" w:rsidR="009475F2" w:rsidRDefault="009475F2" w:rsidP="009475F2">
      <w:pPr>
        <w:pStyle w:val="STPR2Title3"/>
        <w:rPr>
          <w:sz w:val="36"/>
          <w:szCs w:val="36"/>
          <w:lang w:val="en-GB"/>
        </w:rPr>
      </w:pPr>
    </w:p>
    <w:p w14:paraId="705D566E" w14:textId="77777777" w:rsidR="009475F2" w:rsidRPr="00614954" w:rsidRDefault="009475F2" w:rsidP="009475F2">
      <w:pPr>
        <w:pStyle w:val="STPR2Title3"/>
        <w:rPr>
          <w:lang w:val="en-GB"/>
        </w:rPr>
      </w:pPr>
      <w:r w:rsidRPr="00614954">
        <w:rPr>
          <w:sz w:val="36"/>
          <w:szCs w:val="36"/>
          <w:lang w:val="en-GB"/>
        </w:rPr>
        <w:t>Detailed Appraisal Summary Tables – Recommendations</w:t>
      </w:r>
    </w:p>
    <w:p w14:paraId="47C99F1D" w14:textId="77777777" w:rsidR="009475F2" w:rsidRPr="00614954" w:rsidRDefault="009475F2" w:rsidP="009475F2">
      <w:pPr>
        <w:pStyle w:val="STPR2Title3"/>
        <w:rPr>
          <w:lang w:val="en-GB"/>
        </w:rPr>
      </w:pPr>
    </w:p>
    <w:p w14:paraId="1CE9FDC5" w14:textId="20E4361F" w:rsidR="009475F2" w:rsidRPr="00E645D5" w:rsidRDefault="00B20044" w:rsidP="009475F2">
      <w:pPr>
        <w:pStyle w:val="STPR2Title3"/>
        <w:rPr>
          <w:lang w:val="en-GB"/>
        </w:rPr>
        <w:sectPr w:rsidR="009475F2" w:rsidRPr="00E645D5" w:rsidSect="009475F2">
          <w:headerReference w:type="default" r:id="rId12"/>
          <w:pgSz w:w="11906" w:h="16838" w:code="9"/>
          <w:pgMar w:top="1701" w:right="1138" w:bottom="1138" w:left="1138" w:header="454" w:footer="567" w:gutter="0"/>
          <w:cols w:space="720"/>
          <w:noEndnote/>
          <w:docGrid w:linePitch="299"/>
        </w:sectPr>
      </w:pPr>
      <w:r>
        <w:rPr>
          <w:lang w:val="en-GB"/>
        </w:rPr>
        <w:t>December</w:t>
      </w:r>
      <w:r w:rsidR="009B1AE6">
        <w:rPr>
          <w:lang w:val="en-GB"/>
        </w:rPr>
        <w:t xml:space="preserve"> 2022</w:t>
      </w:r>
    </w:p>
    <w:p w14:paraId="45FF28EC" w14:textId="00EA62F4" w:rsidR="009475F2" w:rsidRDefault="009475F2" w:rsidP="009475F2">
      <w:pPr>
        <w:pStyle w:val="STPR2Heading1"/>
        <w:rPr>
          <w:lang w:val="en-GB"/>
        </w:rPr>
      </w:pPr>
      <w:r>
        <w:rPr>
          <w:lang w:val="en-GB"/>
        </w:rPr>
        <w:lastRenderedPageBreak/>
        <w:t>Detailed Appraisal</w:t>
      </w:r>
      <w:r w:rsidR="00143C90">
        <w:rPr>
          <w:lang w:val="en-GB"/>
        </w:rPr>
        <w:t xml:space="preserve"> Summary</w:t>
      </w:r>
    </w:p>
    <w:p w14:paraId="65A01C3D" w14:textId="0CB05D3C" w:rsidR="00A71511" w:rsidRPr="00A71511" w:rsidRDefault="00A71511" w:rsidP="00A71511">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r>
        <w:rPr>
          <w:b/>
          <w:bCs/>
          <w:lang w:eastAsia="en-US"/>
        </w:rPr>
        <w:t>An ‘Appendix I: Recommendation Appraisal Summary Tables (ASTs) Explanatory Note’ accompanies this AST.</w:t>
      </w:r>
    </w:p>
    <w:p w14:paraId="68D1BCF3" w14:textId="184A593C" w:rsidR="009475F2" w:rsidRDefault="009475F2" w:rsidP="009475F2">
      <w:pPr>
        <w:pStyle w:val="STPR2Heading2"/>
        <w:numPr>
          <w:ilvl w:val="1"/>
          <w:numId w:val="2"/>
        </w:numPr>
        <w:ind w:left="426"/>
      </w:pPr>
      <w:bookmarkStart w:id="1" w:name="_Toc96083512"/>
      <w:bookmarkStart w:id="2" w:name="_Hlk96066077"/>
      <w:r>
        <w:t xml:space="preserve">Recommendation </w:t>
      </w:r>
      <w:r w:rsidR="003914EE" w:rsidRPr="003914EE">
        <w:t>18 – Supporting integrated journeys at ferry terminals</w:t>
      </w:r>
    </w:p>
    <w:p w14:paraId="141C1118" w14:textId="4A0C6E82" w:rsidR="00EA0E6F" w:rsidRPr="00EA0E6F" w:rsidRDefault="00143C90" w:rsidP="00BB0D7B">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Recommendation </w:t>
      </w:r>
      <w:r w:rsidR="003914EE">
        <w:rPr>
          <w:b/>
          <w:bCs/>
        </w:rPr>
        <w:t>Description</w:t>
      </w:r>
    </w:p>
    <w:p w14:paraId="37BDA3AD" w14:textId="07862B07" w:rsidR="00DA005B" w:rsidRDefault="00DA005B" w:rsidP="00BB0D7B">
      <w:pPr>
        <w:pStyle w:val="STPR2BodyText"/>
        <w:pBdr>
          <w:top w:val="single" w:sz="4" w:space="1" w:color="auto"/>
          <w:left w:val="single" w:sz="4" w:space="4" w:color="auto"/>
          <w:bottom w:val="single" w:sz="4" w:space="1" w:color="auto"/>
          <w:right w:val="single" w:sz="4" w:space="4" w:color="auto"/>
        </w:pBdr>
      </w:pPr>
      <w:r>
        <w:t xml:space="preserve">One of the major </w:t>
      </w:r>
      <w:r w:rsidR="00491002">
        <w:t xml:space="preserve">historical </w:t>
      </w:r>
      <w:r>
        <w:t xml:space="preserve">barriers to public transport uptake has been connectivity and lack of convenient end-to-end travel options. Improving access and creating a better traveller experience at ferry terminals </w:t>
      </w:r>
      <w:r w:rsidR="00D0417B">
        <w:t xml:space="preserve">and interchange facilities </w:t>
      </w:r>
      <w:r w:rsidR="00725338">
        <w:t>would</w:t>
      </w:r>
      <w:r>
        <w:t xml:space="preserve"> benefit</w:t>
      </w:r>
      <w:r w:rsidR="003D1C2D">
        <w:t xml:space="preserve"> </w:t>
      </w:r>
      <w:r>
        <w:t>rural and island communities as well as visitors and assist in encouraging mod</w:t>
      </w:r>
      <w:r w:rsidR="00406D68">
        <w:t>al</w:t>
      </w:r>
      <w:r>
        <w:t xml:space="preserve"> shift.</w:t>
      </w:r>
      <w:r w:rsidR="00337833">
        <w:t xml:space="preserve"> This would improve utilisation of, and fares income from, available passenger capacity on ferries and potentially reduce pressure on vehicle decks, freeing up space at times of scarcity for freight and other essential vehicle travel. </w:t>
      </w:r>
    </w:p>
    <w:p w14:paraId="1A1C114D" w14:textId="5E420FE1" w:rsidR="00DA005B" w:rsidRDefault="00DA005B" w:rsidP="00BB0D7B">
      <w:pPr>
        <w:pStyle w:val="STPR2BodyText"/>
        <w:pBdr>
          <w:top w:val="single" w:sz="4" w:space="1" w:color="auto"/>
          <w:left w:val="single" w:sz="4" w:space="4" w:color="auto"/>
          <w:bottom w:val="single" w:sz="4" w:space="1" w:color="auto"/>
          <w:right w:val="single" w:sz="4" w:space="4" w:color="auto"/>
        </w:pBdr>
      </w:pPr>
      <w:r>
        <w:t>This</w:t>
      </w:r>
      <w:r w:rsidR="001A2A36">
        <w:t xml:space="preserve"> recommendation</w:t>
      </w:r>
      <w:r>
        <w:t xml:space="preserve"> would enhance the interchange facilities for all trips</w:t>
      </w:r>
      <w:r w:rsidR="00ED51DA">
        <w:t xml:space="preserve"> at ferry terminals,</w:t>
      </w:r>
      <w:r>
        <w:t xml:space="preserve"> but especially longer</w:t>
      </w:r>
      <w:r w:rsidR="004443B4">
        <w:t>-</w:t>
      </w:r>
      <w:r>
        <w:t>distance trips, providing more seamless travel choices</w:t>
      </w:r>
      <w:r w:rsidR="00956402">
        <w:t xml:space="preserve"> and</w:t>
      </w:r>
      <w:r>
        <w:t xml:space="preserve"> improving services</w:t>
      </w:r>
      <w:r w:rsidR="00575ABB">
        <w:t>, particularly</w:t>
      </w:r>
      <w:r>
        <w:t xml:space="preserve"> for those not travelling with a car. Reducing car usage</w:t>
      </w:r>
      <w:r w:rsidR="00337833">
        <w:t xml:space="preserve"> and increasing foot passenger usage</w:t>
      </w:r>
      <w:r>
        <w:t xml:space="preserve"> also helps make </w:t>
      </w:r>
      <w:r w:rsidR="00337833">
        <w:t xml:space="preserve">more cost-effective </w:t>
      </w:r>
      <w:r>
        <w:t xml:space="preserve">use of existing ferry capacity, in line with the </w:t>
      </w:r>
      <w:r w:rsidR="00D0417B">
        <w:t>S</w:t>
      </w:r>
      <w:r>
        <w:t xml:space="preserve">ustainable </w:t>
      </w:r>
      <w:r w:rsidR="00D0417B">
        <w:t>I</w:t>
      </w:r>
      <w:r>
        <w:t>nvestment</w:t>
      </w:r>
      <w:r w:rsidR="00D0417B">
        <w:t xml:space="preserve"> H</w:t>
      </w:r>
      <w:r>
        <w:t>ierarchy.</w:t>
      </w:r>
      <w:r w:rsidR="00B8440F">
        <w:t xml:space="preserve"> </w:t>
      </w:r>
    </w:p>
    <w:p w14:paraId="14E050E7" w14:textId="412D7054" w:rsidR="001E7CA5" w:rsidRDefault="00574DB7" w:rsidP="00BB0D7B">
      <w:pPr>
        <w:pStyle w:val="STPR2BodyText"/>
        <w:pBdr>
          <w:top w:val="single" w:sz="4" w:space="1" w:color="auto"/>
          <w:left w:val="single" w:sz="4" w:space="4" w:color="auto"/>
          <w:bottom w:val="single" w:sz="4" w:space="1" w:color="auto"/>
          <w:right w:val="single" w:sz="4" w:space="4" w:color="auto"/>
        </w:pBdr>
      </w:pPr>
      <w:r w:rsidRPr="00F543E0">
        <w:rPr>
          <w:szCs w:val="24"/>
        </w:rPr>
        <w:t>STPR2 recommends</w:t>
      </w:r>
      <w:r>
        <w:t xml:space="preserve"> </w:t>
      </w:r>
      <w:r w:rsidR="001E7CA5">
        <w:t xml:space="preserve">a detailed review of key ferry terminals to consider physical integration and accessibility improvements in timetable information, signing, ticketing and other facilities required to deliver a seamless and integrated journey between different travel modes. The review </w:t>
      </w:r>
      <w:r w:rsidR="00725338">
        <w:t>would</w:t>
      </w:r>
      <w:r w:rsidR="001E7CA5">
        <w:t xml:space="preserve"> make recommendations on a programme of integration improvements to enhance the traveller experience and accessibility at ferry terminals.</w:t>
      </w:r>
    </w:p>
    <w:p w14:paraId="412B2498" w14:textId="77777777" w:rsidR="009475F2" w:rsidRDefault="009475F2" w:rsidP="009475F2">
      <w:pPr>
        <w:pStyle w:val="STPR2Heading2"/>
        <w:numPr>
          <w:ilvl w:val="1"/>
          <w:numId w:val="2"/>
        </w:numPr>
        <w:ind w:left="426"/>
      </w:pPr>
      <w:r>
        <w:t>Relevance</w:t>
      </w:r>
    </w:p>
    <w:p w14:paraId="670C21CC" w14:textId="5B75A1CA" w:rsidR="00C61E04" w:rsidRDefault="003853B9" w:rsidP="00BB0D7B">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Relevant </w:t>
      </w:r>
      <w:r w:rsidRPr="00F335A1">
        <w:rPr>
          <w:b/>
          <w:bCs/>
        </w:rPr>
        <w:t>to</w:t>
      </w:r>
      <w:r w:rsidR="00EB64DD" w:rsidRPr="00CC6DB9">
        <w:rPr>
          <w:b/>
          <w:bCs/>
        </w:rPr>
        <w:t xml:space="preserve"> </w:t>
      </w:r>
      <w:r w:rsidR="00F335A1" w:rsidRPr="00D622A8">
        <w:rPr>
          <w:b/>
          <w:bCs/>
          <w:color w:val="auto"/>
        </w:rPr>
        <w:t>regions in Scotland which operate ferry services</w:t>
      </w:r>
    </w:p>
    <w:p w14:paraId="1F4CAA0B" w14:textId="4B6F8B21" w:rsidR="00A0557E" w:rsidRPr="00A0557E" w:rsidRDefault="00C5197D" w:rsidP="00BB0D7B">
      <w:pPr>
        <w:pStyle w:val="STPR2BodyText"/>
        <w:pBdr>
          <w:top w:val="single" w:sz="4" w:space="1" w:color="auto"/>
          <w:left w:val="single" w:sz="4" w:space="4" w:color="auto"/>
          <w:bottom w:val="single" w:sz="4" w:space="1" w:color="auto"/>
          <w:right w:val="single" w:sz="4" w:space="4" w:color="auto"/>
        </w:pBdr>
        <w:rPr>
          <w:color w:val="auto"/>
        </w:rPr>
      </w:pPr>
      <w:r>
        <w:t>This recommendation</w:t>
      </w:r>
      <w:r w:rsidR="00DA005B" w:rsidRPr="00DA005B">
        <w:t xml:space="preserve"> is</w:t>
      </w:r>
      <w:r w:rsidR="00DA005B">
        <w:rPr>
          <w:b/>
          <w:bCs/>
        </w:rPr>
        <w:t xml:space="preserve"> </w:t>
      </w:r>
      <w:r w:rsidR="009475F2" w:rsidRPr="00C61E04">
        <w:rPr>
          <w:color w:val="auto"/>
        </w:rPr>
        <w:t>likely to be relevant to</w:t>
      </w:r>
      <w:r w:rsidR="00581B0E">
        <w:rPr>
          <w:color w:val="auto"/>
        </w:rPr>
        <w:t xml:space="preserve"> </w:t>
      </w:r>
      <w:r w:rsidR="00D30E18">
        <w:rPr>
          <w:color w:val="auto"/>
        </w:rPr>
        <w:t>regions in Scotland which operate ferry services</w:t>
      </w:r>
      <w:r w:rsidR="00920153">
        <w:rPr>
          <w:color w:val="auto"/>
        </w:rPr>
        <w:t xml:space="preserve"> </w:t>
      </w:r>
      <w:r w:rsidR="00F25073">
        <w:rPr>
          <w:color w:val="auto"/>
        </w:rPr>
        <w:t>–</w:t>
      </w:r>
      <w:r w:rsidR="00B0495A">
        <w:rPr>
          <w:color w:val="auto"/>
        </w:rPr>
        <w:t xml:space="preserve"> </w:t>
      </w:r>
      <w:r w:rsidR="00F25073">
        <w:rPr>
          <w:color w:val="auto"/>
        </w:rPr>
        <w:t xml:space="preserve">those with ferry terminals on the </w:t>
      </w:r>
      <w:hyperlink r:id="rId13" w:anchor="45750" w:history="1">
        <w:r w:rsidR="00A32488" w:rsidRPr="00946DA6">
          <w:rPr>
            <w:rStyle w:val="Hyperlink"/>
          </w:rPr>
          <w:t>Clyde and Hebrides Ferry Services (CHFS)</w:t>
        </w:r>
      </w:hyperlink>
      <w:r w:rsidR="00A32488">
        <w:rPr>
          <w:color w:val="auto"/>
        </w:rPr>
        <w:t xml:space="preserve"> </w:t>
      </w:r>
      <w:r w:rsidR="00E501ED">
        <w:rPr>
          <w:rStyle w:val="EndnoteReference"/>
          <w:color w:val="auto"/>
        </w:rPr>
        <w:t xml:space="preserve"> </w:t>
      </w:r>
      <w:r w:rsidR="00A32488" w:rsidRPr="00BB0D7B">
        <w:rPr>
          <w:color w:val="auto"/>
        </w:rPr>
        <w:t xml:space="preserve"> and </w:t>
      </w:r>
      <w:hyperlink r:id="rId14" w:anchor="45751" w:history="1">
        <w:r w:rsidR="00A32488" w:rsidRPr="008A291F">
          <w:rPr>
            <w:rStyle w:val="Hyperlink"/>
          </w:rPr>
          <w:t>Northern Isles Ferry Services (NIFS)</w:t>
        </w:r>
      </w:hyperlink>
      <w:r w:rsidR="00623903">
        <w:rPr>
          <w:color w:val="auto"/>
        </w:rPr>
        <w:t xml:space="preserve"> </w:t>
      </w:r>
      <w:r w:rsidR="00E501ED">
        <w:rPr>
          <w:rStyle w:val="EndnoteReference"/>
          <w:color w:val="auto"/>
        </w:rPr>
        <w:t xml:space="preserve"> </w:t>
      </w:r>
      <w:r w:rsidR="00623903">
        <w:t xml:space="preserve"> </w:t>
      </w:r>
      <w:r w:rsidR="006639AD">
        <w:rPr>
          <w:color w:val="auto"/>
        </w:rPr>
        <w:t xml:space="preserve">ferry </w:t>
      </w:r>
      <w:r w:rsidR="00F25073">
        <w:rPr>
          <w:color w:val="auto"/>
        </w:rPr>
        <w:t>network</w:t>
      </w:r>
      <w:r w:rsidR="00260793">
        <w:rPr>
          <w:color w:val="auto"/>
        </w:rPr>
        <w:t>s</w:t>
      </w:r>
      <w:r w:rsidR="00071764">
        <w:rPr>
          <w:color w:val="auto"/>
        </w:rPr>
        <w:t xml:space="preserve"> providing key connections to and from Scotland’s islands (and peninsulas)</w:t>
      </w:r>
      <w:r w:rsidR="00CC1733">
        <w:rPr>
          <w:color w:val="auto"/>
        </w:rPr>
        <w:t xml:space="preserve">. </w:t>
      </w:r>
      <w:r w:rsidR="00D45C7A">
        <w:rPr>
          <w:color w:val="auto"/>
        </w:rPr>
        <w:t>STPR2 r</w:t>
      </w:r>
      <w:r w:rsidR="00185786">
        <w:rPr>
          <w:color w:val="auto"/>
        </w:rPr>
        <w:t xml:space="preserve">egions benefitting </w:t>
      </w:r>
      <w:r w:rsidR="00920153">
        <w:rPr>
          <w:color w:val="auto"/>
        </w:rPr>
        <w:t>from improved</w:t>
      </w:r>
      <w:r w:rsidR="00185786">
        <w:rPr>
          <w:color w:val="auto"/>
        </w:rPr>
        <w:t xml:space="preserve"> transport</w:t>
      </w:r>
      <w:r w:rsidR="00920153">
        <w:rPr>
          <w:color w:val="auto"/>
        </w:rPr>
        <w:t xml:space="preserve"> integration</w:t>
      </w:r>
      <w:r w:rsidR="00185786">
        <w:rPr>
          <w:color w:val="auto"/>
        </w:rPr>
        <w:t xml:space="preserve"> would</w:t>
      </w:r>
      <w:r w:rsidR="00BD6948">
        <w:rPr>
          <w:color w:val="auto"/>
        </w:rPr>
        <w:t xml:space="preserve"> therefore</w:t>
      </w:r>
      <w:r w:rsidR="00185786">
        <w:rPr>
          <w:color w:val="auto"/>
        </w:rPr>
        <w:t xml:space="preserve"> </w:t>
      </w:r>
      <w:r w:rsidR="00D30E18">
        <w:rPr>
          <w:color w:val="auto"/>
        </w:rPr>
        <w:t>includ</w:t>
      </w:r>
      <w:r w:rsidR="00185786">
        <w:rPr>
          <w:color w:val="auto"/>
        </w:rPr>
        <w:t>e</w:t>
      </w:r>
      <w:r w:rsidR="00D30E18">
        <w:rPr>
          <w:color w:val="auto"/>
        </w:rPr>
        <w:t xml:space="preserve"> </w:t>
      </w:r>
      <w:r w:rsidR="00BD6948">
        <w:rPr>
          <w:color w:val="auto"/>
        </w:rPr>
        <w:t>Argyll &amp; Bute, Ayrshire &amp; Arran, Glasgow City</w:t>
      </w:r>
      <w:r w:rsidR="00D45C7A">
        <w:rPr>
          <w:color w:val="auto"/>
        </w:rPr>
        <w:t xml:space="preserve"> Region, </w:t>
      </w:r>
      <w:r w:rsidR="00D30E18">
        <w:rPr>
          <w:color w:val="auto"/>
        </w:rPr>
        <w:t>Highlands &amp; Islands,</w:t>
      </w:r>
      <w:r w:rsidR="00D45C7A">
        <w:rPr>
          <w:color w:val="auto"/>
        </w:rPr>
        <w:t xml:space="preserve"> North East </w:t>
      </w:r>
      <w:proofErr w:type="gramStart"/>
      <w:r w:rsidR="00D45C7A">
        <w:rPr>
          <w:color w:val="auto"/>
        </w:rPr>
        <w:t>Scotland</w:t>
      </w:r>
      <w:proofErr w:type="gramEnd"/>
      <w:r w:rsidR="006C448B">
        <w:rPr>
          <w:color w:val="auto"/>
        </w:rPr>
        <w:t xml:space="preserve"> and</w:t>
      </w:r>
      <w:r w:rsidR="00D30E18">
        <w:rPr>
          <w:color w:val="auto"/>
        </w:rPr>
        <w:t xml:space="preserve"> </w:t>
      </w:r>
      <w:r w:rsidR="00075D6A">
        <w:rPr>
          <w:color w:val="auto"/>
        </w:rPr>
        <w:t xml:space="preserve">the </w:t>
      </w:r>
      <w:r w:rsidR="00D30E18">
        <w:rPr>
          <w:color w:val="auto"/>
        </w:rPr>
        <w:t>Shetland Islands</w:t>
      </w:r>
      <w:r w:rsidR="006C448B">
        <w:rPr>
          <w:color w:val="auto"/>
        </w:rPr>
        <w:t xml:space="preserve"> </w:t>
      </w:r>
      <w:r w:rsidR="00A0557E">
        <w:rPr>
          <w:color w:val="auto"/>
        </w:rPr>
        <w:t xml:space="preserve">regions. </w:t>
      </w:r>
      <w:r w:rsidR="00A6190D">
        <w:rPr>
          <w:color w:val="auto"/>
        </w:rPr>
        <w:t xml:space="preserve">As part of stakeholder engagement </w:t>
      </w:r>
      <w:r w:rsidR="001E69B1">
        <w:rPr>
          <w:color w:val="auto"/>
        </w:rPr>
        <w:t xml:space="preserve">undertaken during STPR2, </w:t>
      </w:r>
      <w:r w:rsidR="00A6190D">
        <w:rPr>
          <w:color w:val="auto"/>
        </w:rPr>
        <w:t>t</w:t>
      </w:r>
      <w:r w:rsidR="000F2521">
        <w:rPr>
          <w:color w:val="auto"/>
        </w:rPr>
        <w:t>he need for improved integration between ferries and public transport and active travel was raised in all regions which operate ferries</w:t>
      </w:r>
      <w:r w:rsidR="00D57225">
        <w:rPr>
          <w:color w:val="auto"/>
        </w:rPr>
        <w:t>.</w:t>
      </w:r>
    </w:p>
    <w:p w14:paraId="55575553" w14:textId="7A59D144" w:rsidR="00742A52" w:rsidRDefault="0026191C" w:rsidP="006237F8">
      <w:pPr>
        <w:rPr>
          <w:rFonts w:ascii="Arial" w:hAnsi="Arial" w:cs="Arial"/>
          <w:color w:val="000000"/>
          <w:sz w:val="24"/>
        </w:rPr>
      </w:pPr>
      <w:r>
        <w:rPr>
          <w:rFonts w:ascii="Arial" w:hAnsi="Arial" w:cs="Arial"/>
          <w:color w:val="000000"/>
          <w:sz w:val="24"/>
        </w:rPr>
        <w:br w:type="page"/>
      </w:r>
    </w:p>
    <w:bookmarkEnd w:id="1"/>
    <w:p w14:paraId="54921456" w14:textId="77777777" w:rsidR="009475F2" w:rsidRDefault="009475F2" w:rsidP="009475F2">
      <w:pPr>
        <w:pStyle w:val="STPR2Heading2"/>
        <w:numPr>
          <w:ilvl w:val="1"/>
          <w:numId w:val="2"/>
        </w:numPr>
        <w:ind w:left="426"/>
      </w:pPr>
      <w:r>
        <w:lastRenderedPageBreak/>
        <w:t>Estimated Cost</w:t>
      </w:r>
    </w:p>
    <w:p w14:paraId="1CC36396" w14:textId="2EA3ECD9" w:rsidR="00FC3BA3" w:rsidRDefault="00A87057" w:rsidP="00BB0D7B">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36B44F54">
        <w:rPr>
          <w:b/>
          <w:bCs/>
        </w:rPr>
        <w:t>&lt;£</w:t>
      </w:r>
      <w:r w:rsidR="00606793" w:rsidRPr="36B44F54">
        <w:rPr>
          <w:b/>
          <w:bCs/>
        </w:rPr>
        <w:t>25m</w:t>
      </w:r>
    </w:p>
    <w:p w14:paraId="5A939DA6" w14:textId="3E95D841" w:rsidR="007A487C" w:rsidRDefault="007A487C" w:rsidP="00BB0D7B">
      <w:pPr>
        <w:pStyle w:val="STPR2BodyText"/>
        <w:pBdr>
          <w:top w:val="single" w:sz="4" w:space="1" w:color="auto"/>
          <w:left w:val="single" w:sz="4" w:space="4" w:color="auto"/>
          <w:bottom w:val="single" w:sz="4" w:space="1" w:color="auto"/>
          <w:right w:val="single" w:sz="4" w:space="4" w:color="auto"/>
        </w:pBdr>
      </w:pPr>
      <w:r>
        <w:t xml:space="preserve">This recommendation sits within the &lt;£25m cost band. However, with the recommendation being associated with undertaking a detailed review of key ferry terminals, the estimated cost </w:t>
      </w:r>
      <w:r w:rsidR="00725338">
        <w:t>would</w:t>
      </w:r>
      <w:r>
        <w:t xml:space="preserve"> be significantly lower than the threshold of the cost band within which it is placed.</w:t>
      </w:r>
    </w:p>
    <w:p w14:paraId="0ED02B1E" w14:textId="58F68BB4" w:rsidR="00FC3BA3" w:rsidRDefault="00FC3BA3" w:rsidP="00BB0D7B">
      <w:pPr>
        <w:pStyle w:val="STPR2BodyText"/>
        <w:pBdr>
          <w:top w:val="single" w:sz="4" w:space="1" w:color="auto"/>
          <w:left w:val="single" w:sz="4" w:space="4" w:color="auto"/>
          <w:bottom w:val="single" w:sz="4" w:space="1" w:color="auto"/>
          <w:right w:val="single" w:sz="4" w:space="4" w:color="auto"/>
        </w:pBdr>
      </w:pPr>
      <w:r>
        <w:t xml:space="preserve">An exercise </w:t>
      </w:r>
      <w:r w:rsidR="00725338">
        <w:t>would</w:t>
      </w:r>
      <w:r>
        <w:t xml:space="preserve"> be undertaken as part of the detailed review of key ferry terminals to consider the costs associated with physical integration and accessibility improvements. The review </w:t>
      </w:r>
      <w:r w:rsidR="00725338">
        <w:t>would</w:t>
      </w:r>
      <w:r>
        <w:t xml:space="preserve"> require </w:t>
      </w:r>
      <w:proofErr w:type="gramStart"/>
      <w:r>
        <w:t xml:space="preserve">to </w:t>
      </w:r>
      <w:r w:rsidR="005B5729">
        <w:t>identify</w:t>
      </w:r>
      <w:proofErr w:type="gramEnd"/>
      <w:r w:rsidR="005B5729">
        <w:t xml:space="preserve"> options </w:t>
      </w:r>
      <w:r w:rsidR="00E914D7">
        <w:t>to enable such</w:t>
      </w:r>
      <w:r w:rsidR="005B5729">
        <w:t xml:space="preserve"> improvement</w:t>
      </w:r>
      <w:r w:rsidR="00E914D7">
        <w:t xml:space="preserve">s. Generated options </w:t>
      </w:r>
      <w:r w:rsidR="00725338">
        <w:t>would</w:t>
      </w:r>
      <w:r w:rsidR="00E914D7">
        <w:t xml:space="preserve"> then be subject to appraisal, which </w:t>
      </w:r>
      <w:r w:rsidR="00725338">
        <w:t>would</w:t>
      </w:r>
      <w:r w:rsidR="00E914D7">
        <w:t xml:space="preserve"> inclu</w:t>
      </w:r>
      <w:r w:rsidR="00A57F2B">
        <w:t>d</w:t>
      </w:r>
      <w:r w:rsidR="00E914D7">
        <w:t xml:space="preserve">e consideration of value for money. </w:t>
      </w:r>
    </w:p>
    <w:p w14:paraId="75D91C6F" w14:textId="4F33AA71" w:rsidR="009475F2" w:rsidRDefault="009475F2" w:rsidP="009475F2">
      <w:pPr>
        <w:pStyle w:val="STPR2Heading2"/>
        <w:numPr>
          <w:ilvl w:val="1"/>
          <w:numId w:val="2"/>
        </w:numPr>
        <w:ind w:left="426"/>
      </w:pPr>
      <w:r>
        <w:t>Position in Sustainable Investment Hierarchy</w:t>
      </w:r>
    </w:p>
    <w:bookmarkEnd w:id="2"/>
    <w:p w14:paraId="30B59AFA" w14:textId="0BC89B40" w:rsidR="00BE737D" w:rsidRPr="00045A8D" w:rsidRDefault="00BE737D" w:rsidP="00BB0D7B">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045A8D">
        <w:rPr>
          <w:b/>
          <w:bCs/>
        </w:rPr>
        <w:t>Reduces the need to travel unsustainably</w:t>
      </w:r>
    </w:p>
    <w:p w14:paraId="10504001" w14:textId="7478A4F4" w:rsidR="009475F2" w:rsidRDefault="009475F2" w:rsidP="00BB0D7B">
      <w:pPr>
        <w:pStyle w:val="STPR2BodyText"/>
        <w:pBdr>
          <w:top w:val="single" w:sz="4" w:space="1" w:color="auto"/>
          <w:left w:val="single" w:sz="4" w:space="4" w:color="auto"/>
          <w:bottom w:val="single" w:sz="4" w:space="1" w:color="auto"/>
          <w:right w:val="single" w:sz="4" w:space="4" w:color="auto"/>
        </w:pBdr>
      </w:pPr>
      <w:r>
        <w:t xml:space="preserve">This recommendation would contribute to </w:t>
      </w:r>
      <w:r w:rsidR="004C40E7">
        <w:t>eight</w:t>
      </w:r>
      <w:r w:rsidR="00E16795">
        <w:t xml:space="preserve"> of </w:t>
      </w:r>
      <w:r>
        <w:t xml:space="preserve">the </w:t>
      </w:r>
      <w:r w:rsidR="00E16795">
        <w:t>12</w:t>
      </w:r>
      <w:r>
        <w:t xml:space="preserve"> NTS2 outcomes</w:t>
      </w:r>
      <w:r w:rsidR="00E16795">
        <w:t>, as follows</w:t>
      </w:r>
      <w:r>
        <w:t>:</w:t>
      </w:r>
    </w:p>
    <w:p w14:paraId="71B40F92" w14:textId="77777777" w:rsidR="009475F2" w:rsidRDefault="009475F2" w:rsidP="00BB0D7B">
      <w:pPr>
        <w:pStyle w:val="STPR2BulletsLevel1"/>
        <w:pBdr>
          <w:top w:val="single" w:sz="4" w:space="1" w:color="auto"/>
          <w:left w:val="single" w:sz="4" w:space="4" w:color="auto"/>
          <w:bottom w:val="single" w:sz="4" w:space="1" w:color="auto"/>
          <w:right w:val="single" w:sz="4" w:space="4" w:color="auto"/>
        </w:pBdr>
      </w:pPr>
      <w:r>
        <w:t xml:space="preserve">Provide fair access to services we </w:t>
      </w:r>
      <w:proofErr w:type="gramStart"/>
      <w:r>
        <w:t>need;</w:t>
      </w:r>
      <w:proofErr w:type="gramEnd"/>
    </w:p>
    <w:p w14:paraId="23C6507F" w14:textId="77777777" w:rsidR="009475F2" w:rsidRDefault="009475F2" w:rsidP="00BB0D7B">
      <w:pPr>
        <w:pStyle w:val="STPR2BulletsLevel1"/>
        <w:pBdr>
          <w:top w:val="single" w:sz="4" w:space="1" w:color="auto"/>
          <w:left w:val="single" w:sz="4" w:space="4" w:color="auto"/>
          <w:bottom w:val="single" w:sz="4" w:space="1" w:color="auto"/>
          <w:right w:val="single" w:sz="4" w:space="4" w:color="auto"/>
        </w:pBdr>
      </w:pPr>
      <w:r>
        <w:t xml:space="preserve">Be easy to use for </w:t>
      </w:r>
      <w:proofErr w:type="gramStart"/>
      <w:r>
        <w:t>all;</w:t>
      </w:r>
      <w:proofErr w:type="gramEnd"/>
    </w:p>
    <w:p w14:paraId="5F42A8E4" w14:textId="555E4B4D" w:rsidR="009475F2" w:rsidRDefault="009475F2" w:rsidP="00BB0D7B">
      <w:pPr>
        <w:pStyle w:val="STPR2BulletsLevel1"/>
        <w:pBdr>
          <w:top w:val="single" w:sz="4" w:space="1" w:color="auto"/>
          <w:left w:val="single" w:sz="4" w:space="4" w:color="auto"/>
          <w:bottom w:val="single" w:sz="4" w:space="1" w:color="auto"/>
          <w:right w:val="single" w:sz="4" w:space="4" w:color="auto"/>
        </w:pBdr>
      </w:pPr>
      <w:r>
        <w:t>Help deliver our net</w:t>
      </w:r>
      <w:r w:rsidR="00211AB7">
        <w:t xml:space="preserve"> </w:t>
      </w:r>
      <w:r>
        <w:t xml:space="preserve">zero </w:t>
      </w:r>
      <w:proofErr w:type="gramStart"/>
      <w:r>
        <w:t>target;</w:t>
      </w:r>
      <w:proofErr w:type="gramEnd"/>
    </w:p>
    <w:p w14:paraId="1B561091" w14:textId="77777777" w:rsidR="009475F2" w:rsidRDefault="009475F2" w:rsidP="00BB0D7B">
      <w:pPr>
        <w:pStyle w:val="STPR2BulletsLevel1"/>
        <w:pBdr>
          <w:top w:val="single" w:sz="4" w:space="1" w:color="auto"/>
          <w:left w:val="single" w:sz="4" w:space="4" w:color="auto"/>
          <w:bottom w:val="single" w:sz="4" w:space="1" w:color="auto"/>
          <w:right w:val="single" w:sz="4" w:space="4" w:color="auto"/>
        </w:pBdr>
      </w:pPr>
      <w:r>
        <w:t xml:space="preserve">Promote greener, cleaner </w:t>
      </w:r>
      <w:proofErr w:type="gramStart"/>
      <w:r>
        <w:t>choices;</w:t>
      </w:r>
      <w:proofErr w:type="gramEnd"/>
    </w:p>
    <w:p w14:paraId="04A14074" w14:textId="5123EABF" w:rsidR="009475F2" w:rsidRDefault="009475F2" w:rsidP="00BB0D7B">
      <w:pPr>
        <w:pStyle w:val="STPR2BulletsLevel1"/>
        <w:pBdr>
          <w:top w:val="single" w:sz="4" w:space="1" w:color="auto"/>
          <w:left w:val="single" w:sz="4" w:space="4" w:color="auto"/>
          <w:bottom w:val="single" w:sz="4" w:space="1" w:color="auto"/>
          <w:right w:val="single" w:sz="4" w:space="4" w:color="auto"/>
        </w:pBdr>
      </w:pPr>
      <w:r>
        <w:t xml:space="preserve">Get people and goods to where they need to get </w:t>
      </w:r>
      <w:proofErr w:type="gramStart"/>
      <w:r>
        <w:t>to;</w:t>
      </w:r>
      <w:proofErr w:type="gramEnd"/>
    </w:p>
    <w:p w14:paraId="69F16F63" w14:textId="6A88824C" w:rsidR="0088068C" w:rsidRDefault="0088068C" w:rsidP="00BB0D7B">
      <w:pPr>
        <w:pStyle w:val="STPR2BulletsLevel1"/>
        <w:pBdr>
          <w:top w:val="single" w:sz="4" w:space="1" w:color="auto"/>
          <w:left w:val="single" w:sz="4" w:space="4" w:color="auto"/>
          <w:bottom w:val="single" w:sz="4" w:space="1" w:color="auto"/>
          <w:right w:val="single" w:sz="4" w:space="4" w:color="auto"/>
        </w:pBdr>
      </w:pPr>
      <w:r>
        <w:t xml:space="preserve">Be reliable, efficient and high </w:t>
      </w:r>
      <w:proofErr w:type="gramStart"/>
      <w:r>
        <w:t>quality;</w:t>
      </w:r>
      <w:proofErr w:type="gramEnd"/>
      <w:r>
        <w:t xml:space="preserve"> </w:t>
      </w:r>
    </w:p>
    <w:p w14:paraId="39325D7C" w14:textId="77777777" w:rsidR="009475F2" w:rsidRDefault="009475F2" w:rsidP="00BB0D7B">
      <w:pPr>
        <w:pStyle w:val="STPR2BulletsLevel1"/>
        <w:pBdr>
          <w:top w:val="single" w:sz="4" w:space="1" w:color="auto"/>
          <w:left w:val="single" w:sz="4" w:space="4" w:color="auto"/>
          <w:bottom w:val="single" w:sz="4" w:space="1" w:color="auto"/>
          <w:right w:val="single" w:sz="4" w:space="4" w:color="auto"/>
        </w:pBdr>
      </w:pPr>
      <w:r>
        <w:t>Enable us to make healthy travel choices; and</w:t>
      </w:r>
    </w:p>
    <w:p w14:paraId="5C39327D" w14:textId="77777777" w:rsidR="009475F2" w:rsidRDefault="009475F2" w:rsidP="00BB0D7B">
      <w:pPr>
        <w:pStyle w:val="STPR2BulletsLevel1"/>
        <w:pBdr>
          <w:top w:val="single" w:sz="4" w:space="1" w:color="auto"/>
          <w:left w:val="single" w:sz="4" w:space="4" w:color="auto"/>
          <w:bottom w:val="single" w:sz="4" w:space="1" w:color="auto"/>
          <w:right w:val="single" w:sz="4" w:space="4" w:color="auto"/>
        </w:pBdr>
      </w:pPr>
      <w:r>
        <w:t>Help make our communities great places to live.</w:t>
      </w:r>
    </w:p>
    <w:p w14:paraId="0701C658" w14:textId="77777777" w:rsidR="0026191C" w:rsidRDefault="0026191C">
      <w:pPr>
        <w:rPr>
          <w:rFonts w:ascii="Arial" w:hAnsi="Arial" w:cs="Arial"/>
          <w:b/>
          <w:bCs/>
          <w:color w:val="626266"/>
          <w:sz w:val="28"/>
          <w:szCs w:val="28"/>
          <w:lang w:val="en-US"/>
        </w:rPr>
      </w:pPr>
      <w:r>
        <w:br w:type="page"/>
      </w:r>
    </w:p>
    <w:p w14:paraId="492AB174" w14:textId="19B9C686" w:rsidR="009475F2" w:rsidRDefault="009475F2" w:rsidP="009475F2">
      <w:pPr>
        <w:pStyle w:val="STPR2Heading2"/>
        <w:numPr>
          <w:ilvl w:val="1"/>
          <w:numId w:val="2"/>
        </w:numPr>
        <w:ind w:left="426"/>
      </w:pPr>
      <w:r>
        <w:lastRenderedPageBreak/>
        <w:t>Summary Rationale</w:t>
      </w:r>
    </w:p>
    <w:p w14:paraId="2EE4AE2E" w14:textId="123E2F28" w:rsidR="00037374" w:rsidRPr="00C51827" w:rsidRDefault="00B12442" w:rsidP="00BB0D7B">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B12442">
        <w:rPr>
          <w:b/>
          <w:bCs/>
          <w:color w:val="auto"/>
        </w:rPr>
        <w:t xml:space="preserve">Summary of </w:t>
      </w:r>
      <w:r w:rsidR="002959DB">
        <w:rPr>
          <w:b/>
          <w:bCs/>
          <w:color w:val="auto"/>
        </w:rPr>
        <w:t>Appraisal</w:t>
      </w:r>
    </w:p>
    <w:p w14:paraId="752382B1" w14:textId="3B3EA4C3" w:rsidR="005C3824" w:rsidRDefault="00032567" w:rsidP="00BB0D7B">
      <w:pPr>
        <w:pStyle w:val="STPR2BodyText"/>
        <w:pBdr>
          <w:top w:val="single" w:sz="4" w:space="1" w:color="auto"/>
          <w:left w:val="single" w:sz="4" w:space="4" w:color="auto"/>
          <w:bottom w:val="single" w:sz="4" w:space="1" w:color="auto"/>
          <w:right w:val="single" w:sz="4" w:space="4" w:color="auto"/>
        </w:pBdr>
        <w:rPr>
          <w:color w:val="auto"/>
        </w:rPr>
      </w:pPr>
      <w:r w:rsidRPr="00032567">
        <w:rPr>
          <w:noProof/>
          <w:color w:val="auto"/>
        </w:rPr>
        <w:drawing>
          <wp:inline distT="0" distB="0" distL="0" distR="0" wp14:anchorId="2CA389A7" wp14:editId="6F0FA469">
            <wp:extent cx="6106795" cy="793750"/>
            <wp:effectExtent l="0" t="0" r="825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06795" cy="793750"/>
                    </a:xfrm>
                    <a:prstGeom prst="rect">
                      <a:avLst/>
                    </a:prstGeom>
                    <a:noFill/>
                    <a:ln>
                      <a:noFill/>
                    </a:ln>
                  </pic:spPr>
                </pic:pic>
              </a:graphicData>
            </a:graphic>
          </wp:inline>
        </w:drawing>
      </w:r>
    </w:p>
    <w:p w14:paraId="47FFD65E" w14:textId="765E54CC" w:rsidR="00006BDA" w:rsidRPr="00BE14C9" w:rsidRDefault="00290A30" w:rsidP="00BB0D7B">
      <w:pPr>
        <w:pStyle w:val="STPR2BodyText"/>
        <w:pBdr>
          <w:top w:val="single" w:sz="4" w:space="1" w:color="auto"/>
          <w:left w:val="single" w:sz="4" w:space="4" w:color="auto"/>
          <w:bottom w:val="single" w:sz="4" w:space="1" w:color="auto"/>
          <w:right w:val="single" w:sz="4" w:space="4" w:color="auto"/>
        </w:pBdr>
        <w:rPr>
          <w:color w:val="auto"/>
        </w:rPr>
      </w:pPr>
      <w:r w:rsidRPr="00BE14C9">
        <w:rPr>
          <w:color w:val="auto"/>
        </w:rPr>
        <w:t>This recommendat</w:t>
      </w:r>
      <w:r w:rsidR="003403D2" w:rsidRPr="00BE14C9">
        <w:rPr>
          <w:color w:val="auto"/>
        </w:rPr>
        <w:t xml:space="preserve">ion </w:t>
      </w:r>
      <w:r w:rsidR="00021557" w:rsidRPr="00BE14C9">
        <w:rPr>
          <w:color w:val="auto"/>
        </w:rPr>
        <w:t xml:space="preserve">performs positively against the </w:t>
      </w:r>
      <w:r w:rsidR="00BD048A">
        <w:rPr>
          <w:color w:val="auto"/>
        </w:rPr>
        <w:t>majority</w:t>
      </w:r>
      <w:r w:rsidR="00BD048A" w:rsidRPr="00BE14C9">
        <w:rPr>
          <w:color w:val="auto"/>
        </w:rPr>
        <w:t xml:space="preserve"> </w:t>
      </w:r>
      <w:r w:rsidR="00021557" w:rsidRPr="00BE14C9">
        <w:rPr>
          <w:color w:val="auto"/>
        </w:rPr>
        <w:t>of STPR2 appraisal criteria.</w:t>
      </w:r>
      <w:r w:rsidR="008A708C" w:rsidRPr="00BE14C9">
        <w:rPr>
          <w:color w:val="auto"/>
        </w:rPr>
        <w:t xml:space="preserve"> It makes an overall positive contribution to each of the Transport Planning Ob</w:t>
      </w:r>
      <w:r w:rsidR="001A5794" w:rsidRPr="00BE14C9">
        <w:rPr>
          <w:color w:val="auto"/>
        </w:rPr>
        <w:t>jectives (TPOs), particularly in relation to sustainable inclusive growth.</w:t>
      </w:r>
      <w:r w:rsidR="00752624" w:rsidRPr="00BE14C9">
        <w:rPr>
          <w:color w:val="auto"/>
        </w:rPr>
        <w:t xml:space="preserve"> In terms of the STAG criteria, this recommendation is expected to have minor positive impact</w:t>
      </w:r>
      <w:r w:rsidR="003A3CFC" w:rsidRPr="00BE14C9">
        <w:rPr>
          <w:color w:val="auto"/>
        </w:rPr>
        <w:t>s</w:t>
      </w:r>
      <w:r w:rsidR="00752624" w:rsidRPr="00BE14C9">
        <w:rPr>
          <w:color w:val="auto"/>
        </w:rPr>
        <w:t xml:space="preserve"> against </w:t>
      </w:r>
      <w:r w:rsidR="006B163C">
        <w:rPr>
          <w:color w:val="auto"/>
        </w:rPr>
        <w:t>all criteria</w:t>
      </w:r>
      <w:r w:rsidR="003A3CFC" w:rsidRPr="00BE14C9">
        <w:rPr>
          <w:color w:val="auto"/>
        </w:rPr>
        <w:t xml:space="preserve">. </w:t>
      </w:r>
      <w:r w:rsidR="00027E1C" w:rsidRPr="00BE14C9">
        <w:rPr>
          <w:color w:val="auto"/>
        </w:rPr>
        <w:t xml:space="preserve">This recommendation is also likely to have </w:t>
      </w:r>
      <w:r w:rsidR="00635F8D">
        <w:rPr>
          <w:color w:val="auto"/>
        </w:rPr>
        <w:t>major</w:t>
      </w:r>
      <w:r w:rsidR="00027E1C" w:rsidRPr="00BE14C9">
        <w:rPr>
          <w:color w:val="auto"/>
        </w:rPr>
        <w:t xml:space="preserve"> positive impacts in terms of public acceptability and </w:t>
      </w:r>
      <w:r w:rsidR="00B90554">
        <w:rPr>
          <w:color w:val="auto"/>
        </w:rPr>
        <w:t xml:space="preserve">would also have moderate </w:t>
      </w:r>
      <w:r w:rsidR="00027E1C" w:rsidRPr="00BE14C9">
        <w:rPr>
          <w:color w:val="auto"/>
        </w:rPr>
        <w:t xml:space="preserve">positive impacts </w:t>
      </w:r>
      <w:r w:rsidR="000A5392">
        <w:rPr>
          <w:szCs w:val="24"/>
        </w:rPr>
        <w:t>in terms of the Equalities Impact Assessment (</w:t>
      </w:r>
      <w:proofErr w:type="spellStart"/>
      <w:r w:rsidR="000A5392">
        <w:rPr>
          <w:szCs w:val="24"/>
        </w:rPr>
        <w:t>EqIA</w:t>
      </w:r>
      <w:proofErr w:type="spellEnd"/>
      <w:r w:rsidR="000A5392">
        <w:rPr>
          <w:szCs w:val="24"/>
        </w:rPr>
        <w:t>) and Fairer Scotland Duty Assessment (FSDA) with a major positive impact in terms of the Island Communities Impact Assessment (ICIA).</w:t>
      </w:r>
    </w:p>
    <w:p w14:paraId="2E46EA68" w14:textId="634D9096" w:rsidR="004537A7" w:rsidRDefault="002B108A" w:rsidP="00BB0D7B">
      <w:pPr>
        <w:pStyle w:val="STPR2BodyText"/>
        <w:pBdr>
          <w:top w:val="single" w:sz="4" w:space="1" w:color="auto"/>
          <w:left w:val="single" w:sz="4" w:space="4" w:color="auto"/>
          <w:bottom w:val="single" w:sz="4" w:space="1" w:color="auto"/>
          <w:right w:val="single" w:sz="4" w:space="4" w:color="auto"/>
        </w:pBdr>
      </w:pPr>
      <w:r>
        <w:rPr>
          <w:color w:val="auto"/>
        </w:rPr>
        <w:t xml:space="preserve">Supporting </w:t>
      </w:r>
      <w:r w:rsidR="00EE39BB">
        <w:t xml:space="preserve">integrated journeys at ferry terminals is feasible – however, the requirements and conditions in which this can be delivered </w:t>
      </w:r>
      <w:r w:rsidR="00725338">
        <w:t>would</w:t>
      </w:r>
      <w:r w:rsidR="00EE39BB">
        <w:t xml:space="preserve"> vary from ferry terminal to ferry terminal and this </w:t>
      </w:r>
      <w:r w:rsidR="00725338">
        <w:t>would</w:t>
      </w:r>
      <w:r w:rsidR="00EE39BB">
        <w:t xml:space="preserve"> require further scoping as part of the detailed review to gauge the feasibility of facilitating physical integration and accessibility improvements at specific locations.</w:t>
      </w:r>
      <w:r w:rsidR="006952A9">
        <w:t xml:space="preserve"> </w:t>
      </w:r>
    </w:p>
    <w:p w14:paraId="6299E3C9" w14:textId="648295AC" w:rsidR="00454D87" w:rsidRDefault="002B108A" w:rsidP="00BB0D7B">
      <w:pPr>
        <w:pStyle w:val="STPR2BodyText"/>
        <w:pBdr>
          <w:top w:val="single" w:sz="4" w:space="1" w:color="auto"/>
          <w:left w:val="single" w:sz="4" w:space="4" w:color="auto"/>
          <w:bottom w:val="single" w:sz="4" w:space="1" w:color="auto"/>
          <w:right w:val="single" w:sz="4" w:space="4" w:color="auto"/>
        </w:pBdr>
        <w:rPr>
          <w:rFonts w:eastAsia="Courier New"/>
          <w:lang w:eastAsia="en-US"/>
        </w:rPr>
      </w:pPr>
      <w:r>
        <w:t>In</w:t>
      </w:r>
      <w:r w:rsidR="00EE39BB">
        <w:t xml:space="preserve"> </w:t>
      </w:r>
      <w:r w:rsidR="009407E3">
        <w:t xml:space="preserve">delivery </w:t>
      </w:r>
      <w:r w:rsidR="00EE39BB">
        <w:t xml:space="preserve">terms, it is likely that further work </w:t>
      </w:r>
      <w:r w:rsidR="00725338">
        <w:t xml:space="preserve">would be </w:t>
      </w:r>
      <w:r w:rsidR="00EE39BB">
        <w:t>required to understand where collaboration between transport authorities</w:t>
      </w:r>
      <w:r w:rsidR="00337833">
        <w:t>, asset owners</w:t>
      </w:r>
      <w:r w:rsidR="00EE39BB">
        <w:t xml:space="preserve"> and</w:t>
      </w:r>
      <w:r w:rsidR="00337833">
        <w:t xml:space="preserve"> service</w:t>
      </w:r>
      <w:r w:rsidR="00EE39BB">
        <w:t xml:space="preserve"> providers </w:t>
      </w:r>
      <w:r w:rsidR="00725338">
        <w:t>would</w:t>
      </w:r>
      <w:r w:rsidR="00EE39BB">
        <w:t xml:space="preserve"> be required to deliver improvements necessary to enhance integration. </w:t>
      </w:r>
      <w:r>
        <w:t>Furthermore, as</w:t>
      </w:r>
      <w:r w:rsidR="00AB2EE4" w:rsidRPr="36B44F54">
        <w:rPr>
          <w:rFonts w:eastAsia="Courier New"/>
          <w:lang w:eastAsia="en-US"/>
        </w:rPr>
        <w:t xml:space="preserve"> this recommendation involves a network</w:t>
      </w:r>
      <w:r w:rsidR="00B97658" w:rsidRPr="36B44F54">
        <w:rPr>
          <w:rFonts w:eastAsia="Courier New"/>
          <w:lang w:eastAsia="en-US"/>
        </w:rPr>
        <w:t>-</w:t>
      </w:r>
      <w:r w:rsidR="00AB2EE4" w:rsidRPr="36B44F54">
        <w:rPr>
          <w:rFonts w:eastAsia="Courier New"/>
          <w:lang w:eastAsia="en-US"/>
        </w:rPr>
        <w:t xml:space="preserve">wide review, it </w:t>
      </w:r>
      <w:r w:rsidR="00735782" w:rsidRPr="36B44F54">
        <w:rPr>
          <w:rFonts w:eastAsia="Courier New"/>
          <w:lang w:eastAsia="en-US"/>
        </w:rPr>
        <w:t xml:space="preserve">therefore </w:t>
      </w:r>
      <w:r w:rsidR="00AB2EE4" w:rsidRPr="36B44F54">
        <w:rPr>
          <w:rFonts w:eastAsia="Courier New"/>
          <w:lang w:eastAsia="en-US"/>
        </w:rPr>
        <w:t>has the potential to have affordability risks</w:t>
      </w:r>
      <w:r w:rsidR="00454D87" w:rsidRPr="36B44F54">
        <w:rPr>
          <w:rFonts w:eastAsia="Courier New"/>
          <w:lang w:eastAsia="en-US"/>
        </w:rPr>
        <w:t xml:space="preserve"> </w:t>
      </w:r>
      <w:r w:rsidR="00AB2EE4" w:rsidRPr="36B44F54">
        <w:rPr>
          <w:rFonts w:eastAsia="Courier New"/>
          <w:lang w:eastAsia="en-US"/>
        </w:rPr>
        <w:t>until the specification of intervention is further understood.</w:t>
      </w:r>
    </w:p>
    <w:p w14:paraId="51AAA1FB" w14:textId="248DD52C" w:rsidR="00CE3757" w:rsidRPr="00C649FB" w:rsidRDefault="00297DC0" w:rsidP="00BB0D7B">
      <w:pPr>
        <w:pStyle w:val="STPR2BodyText"/>
        <w:pBdr>
          <w:top w:val="single" w:sz="4" w:space="1" w:color="auto"/>
          <w:left w:val="single" w:sz="4" w:space="4" w:color="auto"/>
          <w:bottom w:val="single" w:sz="4" w:space="1" w:color="auto"/>
          <w:right w:val="single" w:sz="4" w:space="4" w:color="auto"/>
        </w:pBdr>
        <w:rPr>
          <w:color w:val="auto"/>
          <w:highlight w:val="yellow"/>
        </w:rPr>
      </w:pPr>
      <w:r w:rsidRPr="00297DC0">
        <w:rPr>
          <w:color w:val="auto"/>
        </w:rPr>
        <w:t>Details behind this summary are discussed in Section 3, below</w:t>
      </w:r>
      <w:r>
        <w:rPr>
          <w:color w:val="auto"/>
        </w:rPr>
        <w:t>.</w:t>
      </w:r>
    </w:p>
    <w:p w14:paraId="1A55332D" w14:textId="2411CC20" w:rsidR="004511A6" w:rsidRDefault="004511A6">
      <w:pPr>
        <w:rPr>
          <w:rFonts w:ascii="Arial" w:hAnsi="Arial" w:cs="Arial"/>
          <w:b/>
          <w:bCs/>
          <w:color w:val="F38B33"/>
          <w:sz w:val="36"/>
          <w:szCs w:val="36"/>
          <w:lang w:val="en-US"/>
        </w:rPr>
      </w:pPr>
      <w:r>
        <w:br w:type="page"/>
      </w:r>
    </w:p>
    <w:p w14:paraId="6D7EA77F" w14:textId="44083A07" w:rsidR="009475F2" w:rsidRPr="004E1B61" w:rsidRDefault="009475F2" w:rsidP="008D4350">
      <w:pPr>
        <w:pStyle w:val="STPR2Heading1"/>
        <w:rPr>
          <w:lang w:val="en-GB"/>
        </w:rPr>
      </w:pPr>
      <w:bookmarkStart w:id="3" w:name="_Toc96083514"/>
      <w:r>
        <w:rPr>
          <w:lang w:val="en-GB"/>
        </w:rPr>
        <w:lastRenderedPageBreak/>
        <w:t>Context</w:t>
      </w:r>
      <w:bookmarkEnd w:id="3"/>
      <w:r w:rsidRPr="004E1B61">
        <w:rPr>
          <w:lang w:val="en-GB"/>
        </w:rPr>
        <w:t xml:space="preserve"> </w:t>
      </w:r>
    </w:p>
    <w:p w14:paraId="2ACBCD7C" w14:textId="0FA5B96D" w:rsidR="009B3BEB" w:rsidRDefault="009B3BEB" w:rsidP="0065476B">
      <w:pPr>
        <w:pStyle w:val="STPR2Heading2"/>
        <w:ind w:left="567" w:hanging="567"/>
      </w:pPr>
      <w:r>
        <w:t>Problems and Opportunities</w:t>
      </w:r>
    </w:p>
    <w:p w14:paraId="2EECB164" w14:textId="122DFBD9" w:rsidR="009475F2" w:rsidRDefault="004B3345" w:rsidP="009475F2">
      <w:pPr>
        <w:pStyle w:val="STPR2BodyText"/>
        <w:rPr>
          <w:b/>
          <w:bCs/>
        </w:rPr>
      </w:pPr>
      <w:r>
        <w:t xml:space="preserve">This recommendation could help to </w:t>
      </w:r>
      <w:r w:rsidR="00437AB6">
        <w:t xml:space="preserve">tackle </w:t>
      </w:r>
      <w:r>
        <w:t>the following problem</w:t>
      </w:r>
      <w:r w:rsidR="00872403">
        <w:t>s</w:t>
      </w:r>
      <w:r>
        <w:t xml:space="preserve"> and opportunit</w:t>
      </w:r>
      <w:r w:rsidR="00872403">
        <w:t>ies</w:t>
      </w:r>
      <w:r w:rsidR="009475F2">
        <w:t>:</w:t>
      </w:r>
    </w:p>
    <w:p w14:paraId="0286B386" w14:textId="0C892882" w:rsidR="00607ADE" w:rsidRPr="00112DE7" w:rsidRDefault="00607ADE" w:rsidP="00BB0D7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607ADE">
        <w:t>Relevant Problem &amp; Opportunity Themes Identified in National Case for Change</w:t>
      </w:r>
    </w:p>
    <w:p w14:paraId="15E990EE" w14:textId="0EAF7E88" w:rsidR="00487ECB" w:rsidRDefault="00C12FF7" w:rsidP="00BB0D7B">
      <w:pPr>
        <w:pStyle w:val="STPR2BulletsLevel1"/>
        <w:pBdr>
          <w:top w:val="single" w:sz="4" w:space="1" w:color="auto"/>
          <w:left w:val="single" w:sz="4" w:space="4" w:color="auto"/>
          <w:bottom w:val="single" w:sz="4" w:space="1" w:color="auto"/>
          <w:right w:val="single" w:sz="4" w:space="4" w:color="auto"/>
        </w:pBdr>
        <w:rPr>
          <w:color w:val="auto"/>
        </w:rPr>
      </w:pPr>
      <w:r w:rsidRPr="00C12FF7">
        <w:rPr>
          <w:b/>
          <w:bCs/>
          <w:color w:val="auto"/>
        </w:rPr>
        <w:t>The Transport Needs of Disabled People:</w:t>
      </w:r>
      <w:r w:rsidRPr="00C12FF7">
        <w:rPr>
          <w:color w:val="auto"/>
        </w:rPr>
        <w:t xml:space="preserve"> the proportion of adults with a long-term limiting mental or physical health condition or disability is increasing as the population ages. Key challenges they face on the transport system include being able to access accurate travel information both before and during the journey; the accessibility of public transport interchanges and vehicles; interchange between modes; and concerns regarding safety and comfort on the public transport network</w:t>
      </w:r>
      <w:r w:rsidR="009B16EF">
        <w:rPr>
          <w:color w:val="auto"/>
        </w:rPr>
        <w:t>.</w:t>
      </w:r>
    </w:p>
    <w:p w14:paraId="525AF6F5" w14:textId="77777777" w:rsidR="00C92216" w:rsidRPr="00973670" w:rsidRDefault="00C92216" w:rsidP="00BB0D7B">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00C739F7">
        <w:rPr>
          <w:b/>
          <w:bCs/>
          <w:color w:val="auto"/>
        </w:rPr>
        <w:t>Scotland’s Regional Differences:</w:t>
      </w:r>
      <w:r w:rsidRPr="00CF729B">
        <w:rPr>
          <w:color w:val="auto"/>
        </w:rPr>
        <w:t xml:space="preserve"> </w:t>
      </w:r>
      <w:r>
        <w:rPr>
          <w:color w:val="auto"/>
        </w:rPr>
        <w:t>t</w:t>
      </w:r>
      <w:r w:rsidRPr="00CF729B">
        <w:rPr>
          <w:color w:val="auto"/>
        </w:rPr>
        <w:t xml:space="preserve">ransport challenges differ across Scotland. </w:t>
      </w:r>
      <w:r w:rsidRPr="00973670">
        <w:rPr>
          <w:color w:val="auto"/>
        </w:rPr>
        <w:t xml:space="preserve">Rural households tend to drive more frequently than urban households. </w:t>
      </w:r>
      <w:r>
        <w:rPr>
          <w:color w:val="auto"/>
        </w:rPr>
        <w:t>T</w:t>
      </w:r>
      <w:r w:rsidRPr="00973670">
        <w:rPr>
          <w:color w:val="auto"/>
        </w:rPr>
        <w:t xml:space="preserve">he lack of public transport </w:t>
      </w:r>
      <w:r>
        <w:rPr>
          <w:color w:val="auto"/>
        </w:rPr>
        <w:t xml:space="preserve">in rural areas </w:t>
      </w:r>
      <w:r w:rsidRPr="00973670">
        <w:rPr>
          <w:color w:val="auto"/>
        </w:rPr>
        <w:t>act</w:t>
      </w:r>
      <w:r>
        <w:rPr>
          <w:color w:val="auto"/>
        </w:rPr>
        <w:t>s</w:t>
      </w:r>
      <w:r w:rsidRPr="00973670">
        <w:rPr>
          <w:color w:val="auto"/>
        </w:rPr>
        <w:t xml:space="preserve"> as a barrier for young people accessing education,</w:t>
      </w:r>
      <w:r w:rsidRPr="00CF729B">
        <w:rPr>
          <w:color w:val="auto"/>
        </w:rPr>
        <w:t xml:space="preserve"> </w:t>
      </w:r>
      <w:r w:rsidRPr="00973670">
        <w:rPr>
          <w:color w:val="auto"/>
        </w:rPr>
        <w:t xml:space="preserve">training and employment and </w:t>
      </w:r>
      <w:r>
        <w:rPr>
          <w:color w:val="auto"/>
        </w:rPr>
        <w:t xml:space="preserve">is </w:t>
      </w:r>
      <w:r w:rsidRPr="00973670">
        <w:rPr>
          <w:color w:val="auto"/>
        </w:rPr>
        <w:t>link</w:t>
      </w:r>
      <w:r>
        <w:rPr>
          <w:color w:val="auto"/>
        </w:rPr>
        <w:t>ed</w:t>
      </w:r>
      <w:r w:rsidRPr="00973670">
        <w:rPr>
          <w:color w:val="auto"/>
        </w:rPr>
        <w:t xml:space="preserve"> to long-term out</w:t>
      </w:r>
      <w:r>
        <w:rPr>
          <w:color w:val="auto"/>
        </w:rPr>
        <w:t>-</w:t>
      </w:r>
      <w:r w:rsidRPr="00973670">
        <w:rPr>
          <w:color w:val="auto"/>
        </w:rPr>
        <w:t xml:space="preserve">migration. Similar to remote and rural areas, transport can have an adverse impact on the long-term </w:t>
      </w:r>
      <w:r w:rsidRPr="00CF729B">
        <w:rPr>
          <w:color w:val="auto"/>
        </w:rPr>
        <w:t>s</w:t>
      </w:r>
      <w:r w:rsidRPr="00973670">
        <w:rPr>
          <w:color w:val="auto"/>
        </w:rPr>
        <w:t xml:space="preserve">ustainability of island communities. </w:t>
      </w:r>
    </w:p>
    <w:p w14:paraId="69A5FA84" w14:textId="09236271" w:rsidR="00C12FF7" w:rsidRDefault="00C356CA" w:rsidP="00BB0D7B">
      <w:pPr>
        <w:pStyle w:val="STPR2BulletsLevel1"/>
        <w:pBdr>
          <w:top w:val="single" w:sz="4" w:space="1" w:color="auto"/>
          <w:left w:val="single" w:sz="4" w:space="4" w:color="auto"/>
          <w:bottom w:val="single" w:sz="4" w:space="1" w:color="auto"/>
          <w:right w:val="single" w:sz="4" w:space="4" w:color="auto"/>
        </w:pBdr>
        <w:rPr>
          <w:color w:val="auto"/>
        </w:rPr>
      </w:pPr>
      <w:r w:rsidRPr="006F3AEA">
        <w:rPr>
          <w:b/>
          <w:bCs/>
          <w:color w:val="auto"/>
        </w:rPr>
        <w:t>Decline in Bus Use:</w:t>
      </w:r>
      <w:r w:rsidRPr="00372565">
        <w:rPr>
          <w:color w:val="auto"/>
        </w:rPr>
        <w:t xml:space="preserve"> </w:t>
      </w:r>
      <w:r>
        <w:rPr>
          <w:color w:val="auto"/>
        </w:rPr>
        <w:t>b</w:t>
      </w:r>
      <w:r w:rsidRPr="00372565">
        <w:rPr>
          <w:color w:val="auto"/>
        </w:rPr>
        <w:t xml:space="preserve">us </w:t>
      </w:r>
      <w:r w:rsidRPr="00BF6BFC">
        <w:rPr>
          <w:color w:val="auto"/>
        </w:rPr>
        <w:t xml:space="preserve">is particularly important to areas which are not served by the rail network, including much of rural Scotland. It can be an important element in multi-modal journeys and </w:t>
      </w:r>
      <w:r>
        <w:rPr>
          <w:color w:val="auto"/>
        </w:rPr>
        <w:t>is</w:t>
      </w:r>
      <w:r w:rsidRPr="00BF6BFC">
        <w:rPr>
          <w:color w:val="auto"/>
        </w:rPr>
        <w:t xml:space="preserve"> a sustainable and space-efficient mode of travel. Reducing passenger </w:t>
      </w:r>
      <w:proofErr w:type="gramStart"/>
      <w:r w:rsidRPr="00BF6BFC">
        <w:rPr>
          <w:color w:val="auto"/>
        </w:rPr>
        <w:t>numbers</w:t>
      </w:r>
      <w:proofErr w:type="gramEnd"/>
      <w:r w:rsidRPr="00BF6BFC">
        <w:rPr>
          <w:color w:val="auto"/>
        </w:rPr>
        <w:t xml:space="preserve"> risks driving down revenues and making some services unviable, resulting in cancellations and, in some cases, communities being isolated</w:t>
      </w:r>
      <w:r w:rsidR="00E35E48">
        <w:rPr>
          <w:rStyle w:val="FootnoteReference"/>
          <w:color w:val="auto"/>
        </w:rPr>
        <w:footnoteReference w:id="2"/>
      </w:r>
      <w:r w:rsidR="005A7CB2">
        <w:rPr>
          <w:color w:val="auto"/>
        </w:rPr>
        <w:t>.</w:t>
      </w:r>
    </w:p>
    <w:p w14:paraId="483098DF" w14:textId="0AC23645" w:rsidR="00E639BD" w:rsidRPr="00C649FB" w:rsidRDefault="002B0670" w:rsidP="00BB0D7B">
      <w:pPr>
        <w:pStyle w:val="STPR2BulletsLevel1"/>
        <w:pBdr>
          <w:top w:val="single" w:sz="4" w:space="1" w:color="auto"/>
          <w:left w:val="single" w:sz="4" w:space="4" w:color="auto"/>
          <w:bottom w:val="single" w:sz="4" w:space="1" w:color="auto"/>
          <w:right w:val="single" w:sz="4" w:space="4" w:color="auto"/>
        </w:pBdr>
        <w:rPr>
          <w:color w:val="auto"/>
        </w:rPr>
      </w:pPr>
      <w:r w:rsidRPr="000830A7">
        <w:rPr>
          <w:b/>
          <w:bCs/>
          <w:color w:val="auto"/>
        </w:rPr>
        <w:t xml:space="preserve">Information and Integration: </w:t>
      </w:r>
      <w:r w:rsidRPr="000830A7">
        <w:rPr>
          <w:color w:val="auto"/>
        </w:rPr>
        <w:t>hi</w:t>
      </w:r>
      <w:proofErr w:type="spellStart"/>
      <w:r w:rsidRPr="000830A7">
        <w:rPr>
          <w:color w:val="auto"/>
          <w:lang w:val="en-US"/>
        </w:rPr>
        <w:t>gh</w:t>
      </w:r>
      <w:proofErr w:type="spellEnd"/>
      <w:r w:rsidRPr="000830A7">
        <w:rPr>
          <w:color w:val="auto"/>
          <w:lang w:val="en-US"/>
        </w:rPr>
        <w:t xml:space="preserve">-quality journey planning information, both digital and physical, is important to enable a resilient transport system that allows people and goods to get to where they need to get to. Some journeys are not possible due to a lack of connections or accessible modes </w:t>
      </w:r>
      <w:r w:rsidRPr="00E3702F">
        <w:rPr>
          <w:lang w:val="en-US"/>
        </w:rPr>
        <w:t>of transport</w:t>
      </w:r>
      <w:r>
        <w:rPr>
          <w:lang w:val="en-US"/>
        </w:rPr>
        <w:t>, and l</w:t>
      </w:r>
      <w:r w:rsidRPr="00E3702F">
        <w:rPr>
          <w:lang w:val="en-US"/>
        </w:rPr>
        <w:t>ong wait times, the need for multiple tickets and complex connections deter people from some public transport services resulting in many running below capacity.</w:t>
      </w:r>
    </w:p>
    <w:p w14:paraId="0FBFF922" w14:textId="229A2B31" w:rsidR="00900028" w:rsidRPr="0067692F" w:rsidRDefault="00900028" w:rsidP="00BB0D7B">
      <w:pPr>
        <w:pStyle w:val="STPR2BulletsLevel1"/>
        <w:pBdr>
          <w:top w:val="single" w:sz="4" w:space="1" w:color="auto"/>
          <w:left w:val="single" w:sz="4" w:space="4" w:color="auto"/>
          <w:bottom w:val="single" w:sz="4" w:space="1" w:color="auto"/>
          <w:right w:val="single" w:sz="4" w:space="4" w:color="auto"/>
        </w:pBdr>
        <w:rPr>
          <w:rStyle w:val="eop"/>
          <w:color w:val="auto"/>
        </w:rPr>
      </w:pPr>
      <w:r>
        <w:rPr>
          <w:rStyle w:val="normaltextrun"/>
          <w:b/>
          <w:bCs/>
        </w:rPr>
        <w:t>The Changing Transport Needs of Young People:</w:t>
      </w:r>
      <w:r>
        <w:rPr>
          <w:rStyle w:val="normaltextrun"/>
        </w:rPr>
        <w:t xml:space="preserve"> </w:t>
      </w:r>
      <w:hyperlink r:id="rId16" w:history="1">
        <w:r w:rsidRPr="00340A43">
          <w:rPr>
            <w:rStyle w:val="Hyperlink"/>
          </w:rPr>
          <w:t xml:space="preserve">key issues for young people include the availability of public transport, particularly to further and higher education, </w:t>
        </w:r>
        <w:r w:rsidRPr="00340A43">
          <w:rPr>
            <w:rStyle w:val="Hyperlink"/>
            <w:lang w:val="en-US"/>
          </w:rPr>
          <w:t>and personal safety when using services.</w:t>
        </w:r>
      </w:hyperlink>
      <w:r w:rsidR="001A3243">
        <w:rPr>
          <w:rStyle w:val="normaltextrun"/>
          <w:lang w:val="en-US"/>
        </w:rPr>
        <w:t xml:space="preserve"> </w:t>
      </w:r>
      <w:r w:rsidR="00E501ED">
        <w:rPr>
          <w:rStyle w:val="EndnoteReference"/>
          <w:lang w:val="en-US"/>
        </w:rPr>
        <w:t xml:space="preserve"> </w:t>
      </w:r>
      <w:r>
        <w:rPr>
          <w:rStyle w:val="eop"/>
        </w:rPr>
        <w:t> </w:t>
      </w:r>
    </w:p>
    <w:p w14:paraId="52C53E5B" w14:textId="77777777" w:rsidR="00900028" w:rsidRPr="0067692F" w:rsidRDefault="00900028" w:rsidP="00BB0D7B">
      <w:pPr>
        <w:pStyle w:val="STPR2BulletsLevel1"/>
        <w:pBdr>
          <w:top w:val="single" w:sz="4" w:space="1" w:color="auto"/>
          <w:left w:val="single" w:sz="4" w:space="4" w:color="auto"/>
          <w:bottom w:val="single" w:sz="4" w:space="1" w:color="auto"/>
          <w:right w:val="single" w:sz="4" w:space="4" w:color="auto"/>
        </w:pBdr>
        <w:rPr>
          <w:rStyle w:val="eop"/>
          <w:rFonts w:asciiTheme="minorHAnsi" w:hAnsiTheme="minorHAnsi" w:cstheme="minorBidi"/>
          <w:color w:val="auto"/>
          <w:sz w:val="22"/>
        </w:rPr>
      </w:pPr>
      <w:r>
        <w:rPr>
          <w:rStyle w:val="normaltextrun"/>
          <w:b/>
          <w:bCs/>
        </w:rPr>
        <w:t>Changing Travel Behaviour:</w:t>
      </w:r>
      <w:r>
        <w:rPr>
          <w:rStyle w:val="normaltextrun"/>
        </w:rPr>
        <w:t xml:space="preserve"> changing people’s travel behaviour to use more sustainable modes will have a positive impact on the environment, as well as health and wellbeing.</w:t>
      </w:r>
      <w:r>
        <w:rPr>
          <w:rStyle w:val="eop"/>
        </w:rPr>
        <w:t> </w:t>
      </w:r>
    </w:p>
    <w:p w14:paraId="74291FB5" w14:textId="77777777" w:rsidR="00841B84" w:rsidRDefault="00841B84" w:rsidP="00725745">
      <w:pPr>
        <w:pStyle w:val="STPR2BodyText"/>
      </w:pPr>
      <w:bookmarkStart w:id="4" w:name="_Toc96083517"/>
      <w:bookmarkStart w:id="5" w:name="_Hlk96066450"/>
    </w:p>
    <w:p w14:paraId="328A1AEC" w14:textId="77777777" w:rsidR="005918B6" w:rsidRDefault="005918B6">
      <w:pPr>
        <w:rPr>
          <w:rFonts w:ascii="Arial" w:hAnsi="Arial" w:cs="Arial"/>
          <w:b/>
          <w:bCs/>
          <w:color w:val="626266"/>
          <w:sz w:val="28"/>
          <w:szCs w:val="28"/>
          <w:lang w:val="en-US"/>
        </w:rPr>
      </w:pPr>
      <w:r>
        <w:br w:type="page"/>
      </w:r>
    </w:p>
    <w:p w14:paraId="4F80E4D9" w14:textId="3EE000C3" w:rsidR="009B3BEB" w:rsidRDefault="00DA52FC" w:rsidP="0065476B">
      <w:pPr>
        <w:pStyle w:val="STPR2Heading2"/>
        <w:ind w:left="567" w:hanging="567"/>
      </w:pPr>
      <w:r>
        <w:lastRenderedPageBreak/>
        <w:t>Interdependencies</w:t>
      </w:r>
    </w:p>
    <w:bookmarkEnd w:id="4"/>
    <w:bookmarkEnd w:id="5"/>
    <w:p w14:paraId="06CC0713" w14:textId="497AD1B8" w:rsidR="009475F2" w:rsidRDefault="009475F2" w:rsidP="0065476B">
      <w:pPr>
        <w:pStyle w:val="STPR2BodyText"/>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29CEB6A7" w14:textId="4255C9EF" w:rsidR="00DA52FC" w:rsidRDefault="009466E0" w:rsidP="00BB0D7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Other</w:t>
      </w:r>
      <w:r w:rsidR="00493E3C">
        <w:t xml:space="preserve"> STPR2</w:t>
      </w:r>
      <w:r>
        <w:t xml:space="preserve"> Recommendations</w:t>
      </w:r>
    </w:p>
    <w:p w14:paraId="70B4F4E4" w14:textId="4DBF24E9" w:rsidR="00342951" w:rsidRPr="0064203B" w:rsidRDefault="00342951" w:rsidP="00BB0D7B">
      <w:pPr>
        <w:pStyle w:val="STPR2BulletsLevel1"/>
        <w:pBdr>
          <w:top w:val="single" w:sz="4" w:space="1" w:color="auto"/>
          <w:left w:val="single" w:sz="4" w:space="4" w:color="auto"/>
          <w:bottom w:val="single" w:sz="4" w:space="1" w:color="auto"/>
          <w:right w:val="single" w:sz="4" w:space="4" w:color="auto"/>
        </w:pBdr>
      </w:pPr>
      <w:r w:rsidRPr="0064203B">
        <w:t>Investment in D</w:t>
      </w:r>
      <w:r w:rsidR="00570954" w:rsidRPr="0064203B">
        <w:t xml:space="preserve">emand </w:t>
      </w:r>
      <w:r w:rsidRPr="0064203B">
        <w:t>R</w:t>
      </w:r>
      <w:r w:rsidR="00570954" w:rsidRPr="0064203B">
        <w:t xml:space="preserve">esponsive </w:t>
      </w:r>
      <w:r w:rsidRPr="0064203B">
        <w:t>T</w:t>
      </w:r>
      <w:r w:rsidR="00570954" w:rsidRPr="0064203B">
        <w:t>ransport</w:t>
      </w:r>
      <w:r w:rsidRPr="0064203B">
        <w:t xml:space="preserve"> and M</w:t>
      </w:r>
      <w:r w:rsidR="00570954" w:rsidRPr="0064203B">
        <w:t xml:space="preserve">obility </w:t>
      </w:r>
      <w:r w:rsidRPr="0064203B">
        <w:t>a</w:t>
      </w:r>
      <w:r w:rsidR="00570954" w:rsidRPr="0064203B">
        <w:t xml:space="preserve">s </w:t>
      </w:r>
      <w:r w:rsidRPr="0064203B">
        <w:t>a</w:t>
      </w:r>
      <w:r w:rsidR="00570954" w:rsidRPr="0064203B">
        <w:t xml:space="preserve"> </w:t>
      </w:r>
      <w:r w:rsidRPr="0064203B">
        <w:t>S</w:t>
      </w:r>
      <w:r w:rsidR="00570954" w:rsidRPr="0064203B">
        <w:t>ervice</w:t>
      </w:r>
      <w:r w:rsidRPr="0064203B">
        <w:t xml:space="preserve"> (20</w:t>
      </w:r>
      <w:proofErr w:type="gramStart"/>
      <w:r w:rsidRPr="0064203B">
        <w:t>)</w:t>
      </w:r>
      <w:r w:rsidR="00C721EC" w:rsidRPr="0064203B">
        <w:t>;</w:t>
      </w:r>
      <w:proofErr w:type="gramEnd"/>
    </w:p>
    <w:p w14:paraId="01392C50" w14:textId="1653F3B8" w:rsidR="00342951" w:rsidRPr="0064203B" w:rsidRDefault="00342951" w:rsidP="00BB0D7B">
      <w:pPr>
        <w:pStyle w:val="STPR2BulletsLevel1"/>
        <w:pBdr>
          <w:top w:val="single" w:sz="4" w:space="1" w:color="auto"/>
          <w:left w:val="single" w:sz="4" w:space="4" w:color="auto"/>
          <w:bottom w:val="single" w:sz="4" w:space="1" w:color="auto"/>
          <w:right w:val="single" w:sz="4" w:space="4" w:color="auto"/>
        </w:pBdr>
      </w:pPr>
      <w:r w:rsidRPr="0064203B">
        <w:t>Improved public transport passenger interchange facilities (21</w:t>
      </w:r>
      <w:proofErr w:type="gramStart"/>
      <w:r w:rsidRPr="0064203B">
        <w:t>)</w:t>
      </w:r>
      <w:r w:rsidR="00C721EC" w:rsidRPr="0064203B">
        <w:t>;</w:t>
      </w:r>
      <w:proofErr w:type="gramEnd"/>
      <w:r w:rsidRPr="0064203B">
        <w:t xml:space="preserve"> </w:t>
      </w:r>
    </w:p>
    <w:p w14:paraId="6278E537" w14:textId="5736A1D7" w:rsidR="00342951" w:rsidRPr="0064203B" w:rsidRDefault="00342951" w:rsidP="00BB0D7B">
      <w:pPr>
        <w:pStyle w:val="STPR2BulletsLevel1"/>
        <w:pBdr>
          <w:top w:val="single" w:sz="4" w:space="1" w:color="auto"/>
          <w:left w:val="single" w:sz="4" w:space="4" w:color="auto"/>
          <w:bottom w:val="single" w:sz="4" w:space="1" w:color="auto"/>
          <w:right w:val="single" w:sz="4" w:space="4" w:color="auto"/>
        </w:pBdr>
      </w:pPr>
      <w:r w:rsidRPr="0064203B">
        <w:t xml:space="preserve">Framework for </w:t>
      </w:r>
      <w:r w:rsidR="00D3258B">
        <w:t>the delivery of</w:t>
      </w:r>
      <w:r w:rsidRPr="0064203B">
        <w:t xml:space="preserve"> </w:t>
      </w:r>
      <w:r w:rsidR="00D3258B">
        <w:t>m</w:t>
      </w:r>
      <w:r w:rsidRPr="0064203B">
        <w:t xml:space="preserve">obility </w:t>
      </w:r>
      <w:r w:rsidR="00D3258B">
        <w:t>h</w:t>
      </w:r>
      <w:r w:rsidRPr="0064203B">
        <w:t>ubs (22</w:t>
      </w:r>
      <w:proofErr w:type="gramStart"/>
      <w:r w:rsidRPr="0064203B">
        <w:t>)</w:t>
      </w:r>
      <w:r w:rsidR="00C721EC" w:rsidRPr="0064203B">
        <w:t>;</w:t>
      </w:r>
      <w:proofErr w:type="gramEnd"/>
    </w:p>
    <w:p w14:paraId="637989B8" w14:textId="4113841C" w:rsidR="00342951" w:rsidRDefault="00342951" w:rsidP="00BB0D7B">
      <w:pPr>
        <w:pStyle w:val="STPR2BulletsLevel1"/>
        <w:pBdr>
          <w:top w:val="single" w:sz="4" w:space="1" w:color="auto"/>
          <w:left w:val="single" w:sz="4" w:space="4" w:color="auto"/>
          <w:bottom w:val="single" w:sz="4" w:space="1" w:color="auto"/>
          <w:right w:val="single" w:sz="4" w:space="4" w:color="auto"/>
        </w:pBdr>
      </w:pPr>
      <w:r w:rsidRPr="0064203B">
        <w:t>Smart, integrated public transport ticketing (23</w:t>
      </w:r>
      <w:proofErr w:type="gramStart"/>
      <w:r w:rsidRPr="0064203B">
        <w:t>)</w:t>
      </w:r>
      <w:r w:rsidR="00C721EC" w:rsidRPr="0064203B">
        <w:t>;</w:t>
      </w:r>
      <w:proofErr w:type="gramEnd"/>
    </w:p>
    <w:p w14:paraId="4B8EFA8C" w14:textId="6AD75367" w:rsidR="00470D64" w:rsidRPr="0064203B" w:rsidRDefault="00470D64" w:rsidP="00BB0D7B">
      <w:pPr>
        <w:pStyle w:val="STPR2BulletsLevel1"/>
        <w:pBdr>
          <w:top w:val="single" w:sz="4" w:space="1" w:color="auto"/>
          <w:left w:val="single" w:sz="4" w:space="4" w:color="auto"/>
          <w:bottom w:val="single" w:sz="4" w:space="1" w:color="auto"/>
          <w:right w:val="single" w:sz="4" w:space="4" w:color="auto"/>
        </w:pBdr>
      </w:pPr>
      <w:r w:rsidRPr="00773F7C">
        <w:t>Ferry vessel renewal and replacement</w:t>
      </w:r>
      <w:r w:rsidR="00D3258B">
        <w:t>,</w:t>
      </w:r>
      <w:r w:rsidRPr="00773F7C">
        <w:t xml:space="preserve"> and progressive decarbonisation (24</w:t>
      </w:r>
      <w:proofErr w:type="gramStart"/>
      <w:r w:rsidRPr="00773F7C">
        <w:t>)</w:t>
      </w:r>
      <w:r>
        <w:t>;</w:t>
      </w:r>
      <w:proofErr w:type="gramEnd"/>
    </w:p>
    <w:p w14:paraId="143AA8D5" w14:textId="38F7D0EB" w:rsidR="00342951" w:rsidRPr="0064203B" w:rsidRDefault="00342951" w:rsidP="00BB0D7B">
      <w:pPr>
        <w:pStyle w:val="STPR2BulletsLevel1"/>
        <w:pBdr>
          <w:top w:val="single" w:sz="4" w:space="1" w:color="auto"/>
          <w:left w:val="single" w:sz="4" w:space="4" w:color="auto"/>
          <w:bottom w:val="single" w:sz="4" w:space="1" w:color="auto"/>
          <w:right w:val="single" w:sz="4" w:space="4" w:color="auto"/>
        </w:pBdr>
      </w:pPr>
      <w:r w:rsidRPr="0064203B">
        <w:t>Zero emission vehicles and infrastructure transition (28</w:t>
      </w:r>
      <w:proofErr w:type="gramStart"/>
      <w:r w:rsidRPr="0064203B">
        <w:t>)</w:t>
      </w:r>
      <w:r w:rsidR="00C721EC" w:rsidRPr="0064203B">
        <w:t>;</w:t>
      </w:r>
      <w:proofErr w:type="gramEnd"/>
      <w:r w:rsidR="00C721EC" w:rsidRPr="0064203B">
        <w:t xml:space="preserve"> </w:t>
      </w:r>
    </w:p>
    <w:p w14:paraId="7EFA3F09" w14:textId="2D6B15BB" w:rsidR="00BE4161" w:rsidRDefault="009272B7" w:rsidP="00BB0D7B">
      <w:pPr>
        <w:pStyle w:val="STPR2BulletsLevel1"/>
        <w:pBdr>
          <w:top w:val="single" w:sz="4" w:space="1" w:color="auto"/>
          <w:left w:val="single" w:sz="4" w:space="4" w:color="auto"/>
          <w:bottom w:val="single" w:sz="4" w:space="1" w:color="auto"/>
          <w:right w:val="single" w:sz="4" w:space="4" w:color="auto"/>
        </w:pBdr>
      </w:pPr>
      <w:r>
        <w:t>Potential Sound of Harris, Sound of Barra fixed link and fixed link between Mull and Scottish mainland (41); and</w:t>
      </w:r>
    </w:p>
    <w:p w14:paraId="0F726B26" w14:textId="27F72D43" w:rsidR="00342951" w:rsidRPr="0064203B" w:rsidRDefault="00342951" w:rsidP="00BB0D7B">
      <w:pPr>
        <w:pStyle w:val="STPR2BulletsLevel1"/>
        <w:pBdr>
          <w:top w:val="single" w:sz="4" w:space="1" w:color="auto"/>
          <w:left w:val="single" w:sz="4" w:space="4" w:color="auto"/>
          <w:bottom w:val="single" w:sz="4" w:space="1" w:color="auto"/>
          <w:right w:val="single" w:sz="4" w:space="4" w:color="auto"/>
        </w:pBdr>
      </w:pPr>
      <w:r w:rsidRPr="0064203B">
        <w:t>Investment in port infrastructure</w:t>
      </w:r>
      <w:r w:rsidR="002F4C0B" w:rsidRPr="0064203B">
        <w:t xml:space="preserve"> to support vessel renewal and replacement</w:t>
      </w:r>
      <w:r w:rsidR="0055170B">
        <w:t>,</w:t>
      </w:r>
      <w:r w:rsidR="002F4C0B" w:rsidRPr="0064203B">
        <w:t xml:space="preserve"> and progressive decarbonisation</w:t>
      </w:r>
      <w:r w:rsidRPr="0064203B">
        <w:t xml:space="preserve"> (42)</w:t>
      </w:r>
      <w:r w:rsidR="00C721EC" w:rsidRPr="0064203B">
        <w:t>.</w:t>
      </w:r>
    </w:p>
    <w:p w14:paraId="1344B893" w14:textId="45688272" w:rsidR="009475F2" w:rsidRDefault="00493E3C" w:rsidP="00BB0D7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w:t>
      </w:r>
      <w:r w:rsidR="009475F2">
        <w:t>ther areas of Scottish Government activity</w:t>
      </w:r>
    </w:p>
    <w:p w14:paraId="24DF0653" w14:textId="677288AF" w:rsidR="00342951" w:rsidRPr="00725745" w:rsidRDefault="00D53B00" w:rsidP="00BB0D7B">
      <w:pPr>
        <w:pStyle w:val="STPR2BulletsLevel1"/>
        <w:pBdr>
          <w:top w:val="single" w:sz="4" w:space="1" w:color="auto"/>
          <w:left w:val="single" w:sz="4" w:space="4" w:color="auto"/>
          <w:bottom w:val="single" w:sz="4" w:space="1" w:color="auto"/>
          <w:right w:val="single" w:sz="4" w:space="4" w:color="auto"/>
        </w:pBdr>
      </w:pPr>
      <w:hyperlink r:id="rId17" w:history="1">
        <w:r w:rsidR="00384267" w:rsidRPr="004E74A9">
          <w:rPr>
            <w:rStyle w:val="Hyperlink"/>
          </w:rPr>
          <w:t xml:space="preserve">Draft </w:t>
        </w:r>
        <w:r w:rsidR="00B913F7" w:rsidRPr="004E74A9">
          <w:rPr>
            <w:rStyle w:val="Hyperlink"/>
          </w:rPr>
          <w:t>Fourth National Planning Framework</w:t>
        </w:r>
      </w:hyperlink>
      <w:r w:rsidR="00B913F7">
        <w:t xml:space="preserve"> (</w:t>
      </w:r>
      <w:r w:rsidR="00411D78" w:rsidRPr="00BB0D7B">
        <w:t>NPF4</w:t>
      </w:r>
      <w:r w:rsidR="00B913F7">
        <w:rPr>
          <w:rStyle w:val="Hyperlink"/>
        </w:rPr>
        <w:t>)</w:t>
      </w:r>
      <w:r w:rsidR="00342951" w:rsidRPr="00725745">
        <w:t xml:space="preserve"> </w:t>
      </w:r>
      <w:r w:rsidR="00DB374A" w:rsidRPr="00725745">
        <w:t>(</w:t>
      </w:r>
      <w:r w:rsidR="00342951" w:rsidRPr="00725745">
        <w:t xml:space="preserve">North and West </w:t>
      </w:r>
      <w:r w:rsidR="004A53AE" w:rsidRPr="00725745">
        <w:t>C</w:t>
      </w:r>
      <w:r w:rsidR="00342951" w:rsidRPr="00725745">
        <w:t xml:space="preserve">oastal </w:t>
      </w:r>
      <w:r w:rsidR="004A53AE" w:rsidRPr="00725745">
        <w:t>I</w:t>
      </w:r>
      <w:r w:rsidR="00342951" w:rsidRPr="00725745">
        <w:t>nnovation action area</w:t>
      </w:r>
      <w:r w:rsidR="00DB374A" w:rsidRPr="00725745">
        <w:t>);</w:t>
      </w:r>
      <w:r w:rsidR="00411D78">
        <w:t xml:space="preserve"> </w:t>
      </w:r>
      <w:r w:rsidR="00E501ED">
        <w:rPr>
          <w:rStyle w:val="EndnoteReference"/>
        </w:rPr>
        <w:t xml:space="preserve"> </w:t>
      </w:r>
    </w:p>
    <w:p w14:paraId="2517C511" w14:textId="6DEB4CFB" w:rsidR="000E15C2" w:rsidRDefault="00D53B00" w:rsidP="00BB0D7B">
      <w:pPr>
        <w:pStyle w:val="STPR2BulletsLevel1"/>
        <w:pBdr>
          <w:top w:val="single" w:sz="4" w:space="1" w:color="auto"/>
          <w:left w:val="single" w:sz="4" w:space="4" w:color="auto"/>
          <w:bottom w:val="single" w:sz="4" w:space="1" w:color="auto"/>
          <w:right w:val="single" w:sz="4" w:space="4" w:color="auto"/>
        </w:pBdr>
      </w:pPr>
      <w:hyperlink r:id="rId18" w:history="1">
        <w:r w:rsidR="000064FA">
          <w:rPr>
            <w:rStyle w:val="Hyperlink"/>
          </w:rPr>
          <w:t>Scotland’s Accessible Travel Framework, 2016</w:t>
        </w:r>
      </w:hyperlink>
      <w:r w:rsidR="00DB374A">
        <w:t>;</w:t>
      </w:r>
      <w:r w:rsidR="009825D4">
        <w:t xml:space="preserve"> </w:t>
      </w:r>
      <w:r w:rsidR="00E501ED">
        <w:rPr>
          <w:rStyle w:val="EndnoteReference"/>
        </w:rPr>
        <w:t xml:space="preserve"> </w:t>
      </w:r>
    </w:p>
    <w:p w14:paraId="2B459C3B" w14:textId="516F94D1" w:rsidR="000E15C2" w:rsidRDefault="00D53B00">
      <w:pPr>
        <w:pStyle w:val="STPR2BulletsLevel1"/>
        <w:pBdr>
          <w:top w:val="single" w:sz="4" w:space="1" w:color="auto"/>
          <w:left w:val="single" w:sz="4" w:space="4" w:color="auto"/>
          <w:bottom w:val="single" w:sz="4" w:space="1" w:color="auto"/>
          <w:right w:val="single" w:sz="4" w:space="4" w:color="auto"/>
        </w:pBdr>
      </w:pPr>
      <w:hyperlink r:id="rId19" w:history="1">
        <w:r w:rsidR="00AB4C29">
          <w:rPr>
            <w:rStyle w:val="Hyperlink"/>
          </w:rPr>
          <w:t>The National Islands Plan, 2019</w:t>
        </w:r>
      </w:hyperlink>
      <w:r w:rsidR="00F01D6E">
        <w:rPr>
          <w:rStyle w:val="Hyperlink"/>
        </w:rPr>
        <w:t xml:space="preserve"> </w:t>
      </w:r>
      <w:r w:rsidR="00E501ED">
        <w:rPr>
          <w:rStyle w:val="EndnoteReference"/>
          <w:color w:val="0563C1" w:themeColor="hyperlink"/>
          <w:u w:val="single"/>
        </w:rPr>
        <w:t xml:space="preserve"> </w:t>
      </w:r>
      <w:r w:rsidR="00F01D6E">
        <w:rPr>
          <w:rStyle w:val="Hyperlink"/>
        </w:rPr>
        <w:t xml:space="preserve"> </w:t>
      </w:r>
      <w:r w:rsidR="00B44DC8">
        <w:t>; and</w:t>
      </w:r>
    </w:p>
    <w:p w14:paraId="6947EAEB" w14:textId="4D802F55" w:rsidR="00B44DC8" w:rsidRDefault="00B44DC8" w:rsidP="00BB0D7B">
      <w:pPr>
        <w:pStyle w:val="STPR2BulletsLevel1"/>
        <w:pBdr>
          <w:top w:val="single" w:sz="4" w:space="1" w:color="auto"/>
          <w:left w:val="single" w:sz="4" w:space="4" w:color="auto"/>
          <w:bottom w:val="single" w:sz="4" w:space="1" w:color="auto"/>
          <w:right w:val="single" w:sz="4" w:space="4" w:color="auto"/>
        </w:pBdr>
      </w:pPr>
      <w:r>
        <w:t>Islands Connectivity Plan (emerging).</w:t>
      </w:r>
    </w:p>
    <w:p w14:paraId="2E213205" w14:textId="77777777" w:rsidR="007E4647" w:rsidRDefault="007E4647">
      <w:pPr>
        <w:rPr>
          <w:rFonts w:ascii="Arial" w:hAnsi="Arial" w:cs="Arial"/>
          <w:b/>
          <w:bCs/>
          <w:color w:val="F38B33"/>
          <w:sz w:val="36"/>
          <w:szCs w:val="36"/>
          <w:lang w:val="en-US"/>
        </w:rPr>
      </w:pPr>
      <w:r>
        <w:br w:type="page"/>
      </w:r>
    </w:p>
    <w:p w14:paraId="5B3A2577" w14:textId="731C26D9" w:rsidR="009475F2" w:rsidRPr="00502991" w:rsidRDefault="0000245A" w:rsidP="009475F2">
      <w:pPr>
        <w:pStyle w:val="STPR2Heading1"/>
      </w:pPr>
      <w:r>
        <w:lastRenderedPageBreak/>
        <w:t>Appraisal</w:t>
      </w:r>
    </w:p>
    <w:p w14:paraId="5F287089" w14:textId="77777777" w:rsidR="00E6320C" w:rsidRDefault="009475F2" w:rsidP="009475F2">
      <w:pPr>
        <w:pStyle w:val="STPR2BodyText"/>
      </w:pPr>
      <w:r>
        <w:t>This section provides an assessment of the recommendation against</w:t>
      </w:r>
      <w:r w:rsidR="00E6320C">
        <w:t>:</w:t>
      </w:r>
      <w:r>
        <w:t xml:space="preserve"> </w:t>
      </w:r>
    </w:p>
    <w:p w14:paraId="5CDDBE13" w14:textId="4EC4E547" w:rsidR="00E6320C" w:rsidRDefault="009475F2" w:rsidP="00E6320C">
      <w:pPr>
        <w:pStyle w:val="ListBullet"/>
        <w:rPr>
          <w:rFonts w:ascii="Arial" w:hAnsi="Arial" w:cs="Arial"/>
          <w:sz w:val="24"/>
          <w:szCs w:val="24"/>
        </w:rPr>
      </w:pPr>
      <w:r w:rsidRPr="0065476B">
        <w:rPr>
          <w:rFonts w:ascii="Arial" w:hAnsi="Arial" w:cs="Arial"/>
          <w:sz w:val="24"/>
          <w:szCs w:val="24"/>
        </w:rPr>
        <w:t>STPR2 Transport Planning Objectives (TPOs</w:t>
      </w:r>
      <w:proofErr w:type="gramStart"/>
      <w:r w:rsidRPr="0065476B">
        <w:rPr>
          <w:rFonts w:ascii="Arial" w:hAnsi="Arial" w:cs="Arial"/>
          <w:sz w:val="24"/>
          <w:szCs w:val="24"/>
        </w:rPr>
        <w:t>)</w:t>
      </w:r>
      <w:r w:rsidR="002A1863">
        <w:rPr>
          <w:rFonts w:ascii="Arial" w:hAnsi="Arial" w:cs="Arial"/>
          <w:sz w:val="24"/>
          <w:szCs w:val="24"/>
        </w:rPr>
        <w:t>;</w:t>
      </w:r>
      <w:proofErr w:type="gramEnd"/>
    </w:p>
    <w:p w14:paraId="7C16AA3B" w14:textId="729CAC62" w:rsidR="00E6320C" w:rsidRDefault="0000245A" w:rsidP="00E6320C">
      <w:pPr>
        <w:pStyle w:val="ListBullet"/>
        <w:rPr>
          <w:rFonts w:ascii="Arial" w:hAnsi="Arial" w:cs="Arial"/>
          <w:sz w:val="24"/>
          <w:szCs w:val="24"/>
        </w:rPr>
      </w:pPr>
      <w:r w:rsidRPr="0065476B">
        <w:rPr>
          <w:rFonts w:ascii="Arial" w:hAnsi="Arial" w:cs="Arial"/>
          <w:sz w:val="24"/>
          <w:szCs w:val="24"/>
        </w:rPr>
        <w:t xml:space="preserve">STAG </w:t>
      </w:r>
      <w:proofErr w:type="gramStart"/>
      <w:r w:rsidRPr="0065476B">
        <w:rPr>
          <w:rFonts w:ascii="Arial" w:hAnsi="Arial" w:cs="Arial"/>
          <w:sz w:val="24"/>
          <w:szCs w:val="24"/>
        </w:rPr>
        <w:t>criteria</w:t>
      </w:r>
      <w:r w:rsidR="002A1863">
        <w:rPr>
          <w:rFonts w:ascii="Arial" w:hAnsi="Arial" w:cs="Arial"/>
          <w:sz w:val="24"/>
          <w:szCs w:val="24"/>
        </w:rPr>
        <w:t>;</w:t>
      </w:r>
      <w:proofErr w:type="gramEnd"/>
    </w:p>
    <w:p w14:paraId="2EFBD4BE" w14:textId="4F0F2BAE" w:rsidR="00E6320C" w:rsidRDefault="00E6320C" w:rsidP="00E6320C">
      <w:pPr>
        <w:pStyle w:val="ListBullet"/>
        <w:rPr>
          <w:rFonts w:ascii="Arial" w:hAnsi="Arial" w:cs="Arial"/>
          <w:sz w:val="24"/>
          <w:szCs w:val="24"/>
        </w:rPr>
      </w:pPr>
      <w:r>
        <w:rPr>
          <w:rFonts w:ascii="Arial" w:hAnsi="Arial" w:cs="Arial"/>
          <w:sz w:val="24"/>
          <w:szCs w:val="24"/>
        </w:rPr>
        <w:t>D</w:t>
      </w:r>
      <w:r w:rsidR="00F77243" w:rsidRPr="0065476B">
        <w:rPr>
          <w:rFonts w:ascii="Arial" w:hAnsi="Arial" w:cs="Arial"/>
          <w:sz w:val="24"/>
          <w:szCs w:val="24"/>
        </w:rPr>
        <w:t>eliverability criteria</w:t>
      </w:r>
      <w:r w:rsidR="002A1863">
        <w:rPr>
          <w:rFonts w:ascii="Arial" w:hAnsi="Arial" w:cs="Arial"/>
          <w:sz w:val="24"/>
          <w:szCs w:val="24"/>
        </w:rPr>
        <w:t>; and</w:t>
      </w:r>
    </w:p>
    <w:p w14:paraId="55C65281" w14:textId="168F4D44" w:rsidR="00E6320C" w:rsidRPr="00E6320C" w:rsidRDefault="00CE352A" w:rsidP="00E6320C">
      <w:pPr>
        <w:pStyle w:val="ListBullet"/>
        <w:rPr>
          <w:rFonts w:ascii="Arial" w:hAnsi="Arial" w:cs="Arial"/>
          <w:sz w:val="24"/>
          <w:szCs w:val="24"/>
        </w:rPr>
      </w:pPr>
      <w:r>
        <w:rPr>
          <w:rFonts w:ascii="Arial" w:hAnsi="Arial" w:cs="Arial"/>
          <w:sz w:val="24"/>
          <w:szCs w:val="24"/>
        </w:rPr>
        <w:t>Statutory</w:t>
      </w:r>
      <w:r w:rsidR="00F61AC5">
        <w:rPr>
          <w:rFonts w:ascii="Arial" w:hAnsi="Arial" w:cs="Arial"/>
          <w:sz w:val="24"/>
          <w:szCs w:val="24"/>
        </w:rPr>
        <w:t xml:space="preserve"> Impact A</w:t>
      </w:r>
      <w:r w:rsidR="00F77243" w:rsidRPr="0065476B">
        <w:rPr>
          <w:rFonts w:ascii="Arial" w:hAnsi="Arial" w:cs="Arial"/>
          <w:sz w:val="24"/>
          <w:szCs w:val="24"/>
        </w:rPr>
        <w:t>ssessment criteria</w:t>
      </w:r>
      <w:r w:rsidR="009475F2" w:rsidRPr="0065476B">
        <w:rPr>
          <w:rFonts w:ascii="Arial" w:hAnsi="Arial" w:cs="Arial"/>
          <w:sz w:val="24"/>
          <w:szCs w:val="24"/>
        </w:rPr>
        <w:t xml:space="preserve">. </w:t>
      </w:r>
    </w:p>
    <w:p w14:paraId="2B7AABF9" w14:textId="35D1BA23" w:rsidR="009475F2" w:rsidRPr="00586F8F" w:rsidRDefault="009475F2" w:rsidP="0065476B">
      <w:pPr>
        <w:pStyle w:val="ListBullet"/>
        <w:numPr>
          <w:ilvl w:val="0"/>
          <w:numId w:val="0"/>
        </w:numPr>
        <w:rPr>
          <w:szCs w:val="24"/>
        </w:rPr>
      </w:pPr>
      <w:r w:rsidRPr="0065476B">
        <w:rPr>
          <w:rFonts w:ascii="Arial" w:hAnsi="Arial" w:cs="Arial"/>
          <w:sz w:val="24"/>
          <w:szCs w:val="24"/>
        </w:rPr>
        <w:t xml:space="preserve">The seven-point assessment scale has been used to indicate the impact of the recommendation when considered under the </w:t>
      </w:r>
      <w:r w:rsidR="00F87001">
        <w:rPr>
          <w:rFonts w:ascii="Arial" w:hAnsi="Arial" w:cs="Arial"/>
          <w:sz w:val="24"/>
          <w:szCs w:val="24"/>
        </w:rPr>
        <w:t>‘</w:t>
      </w:r>
      <w:r w:rsidR="0056428F">
        <w:rPr>
          <w:rFonts w:ascii="Arial" w:hAnsi="Arial" w:cs="Arial"/>
          <w:sz w:val="24"/>
          <w:szCs w:val="24"/>
        </w:rPr>
        <w:t>L</w:t>
      </w:r>
      <w:r w:rsidRPr="0065476B">
        <w:rPr>
          <w:rFonts w:ascii="Arial" w:hAnsi="Arial" w:cs="Arial"/>
          <w:sz w:val="24"/>
          <w:szCs w:val="24"/>
        </w:rPr>
        <w:t>ow</w:t>
      </w:r>
      <w:r w:rsidR="00F87001">
        <w:rPr>
          <w:rFonts w:ascii="Arial" w:hAnsi="Arial" w:cs="Arial"/>
          <w:sz w:val="24"/>
          <w:szCs w:val="24"/>
        </w:rPr>
        <w:t>’</w:t>
      </w:r>
      <w:r w:rsidRPr="0065476B">
        <w:rPr>
          <w:rFonts w:ascii="Arial" w:hAnsi="Arial" w:cs="Arial"/>
          <w:sz w:val="24"/>
          <w:szCs w:val="24"/>
        </w:rPr>
        <w:t xml:space="preserve"> and </w:t>
      </w:r>
      <w:r w:rsidR="00F87001">
        <w:rPr>
          <w:rFonts w:ascii="Arial" w:hAnsi="Arial" w:cs="Arial"/>
          <w:sz w:val="24"/>
          <w:szCs w:val="24"/>
        </w:rPr>
        <w:t>‘</w:t>
      </w:r>
      <w:r w:rsidR="0056428F">
        <w:rPr>
          <w:rFonts w:ascii="Arial" w:hAnsi="Arial" w:cs="Arial"/>
          <w:sz w:val="24"/>
          <w:szCs w:val="24"/>
        </w:rPr>
        <w:t>H</w:t>
      </w:r>
      <w:r w:rsidRPr="0065476B">
        <w:rPr>
          <w:rFonts w:ascii="Arial" w:hAnsi="Arial" w:cs="Arial"/>
          <w:sz w:val="24"/>
          <w:szCs w:val="24"/>
        </w:rPr>
        <w:t>igh</w:t>
      </w:r>
      <w:r w:rsidR="00F87001">
        <w:rPr>
          <w:rFonts w:ascii="Arial" w:hAnsi="Arial" w:cs="Arial"/>
          <w:sz w:val="24"/>
          <w:szCs w:val="24"/>
        </w:rPr>
        <w:t>’</w:t>
      </w:r>
      <w:r w:rsidRPr="0065476B">
        <w:rPr>
          <w:rFonts w:ascii="Arial" w:hAnsi="Arial" w:cs="Arial"/>
          <w:sz w:val="24"/>
          <w:szCs w:val="24"/>
        </w:rPr>
        <w:t xml:space="preserve"> </w:t>
      </w:r>
      <w:r w:rsidR="00E039B9">
        <w:rPr>
          <w:rFonts w:ascii="Arial" w:hAnsi="Arial" w:cs="Arial"/>
          <w:sz w:val="24"/>
          <w:szCs w:val="24"/>
        </w:rPr>
        <w:t>Travel Behaviour Variant</w:t>
      </w:r>
      <w:r w:rsidRPr="0065476B">
        <w:rPr>
          <w:rFonts w:ascii="Arial" w:hAnsi="Arial" w:cs="Arial"/>
          <w:sz w:val="24"/>
          <w:szCs w:val="24"/>
        </w:rPr>
        <w:t xml:space="preserve"> scenarios (which are described in Appendix F of the Technical Report).</w:t>
      </w:r>
    </w:p>
    <w:p w14:paraId="7066EE21" w14:textId="66ACC9DD" w:rsidR="009B5FBA" w:rsidRDefault="009B5FBA" w:rsidP="0065476B">
      <w:pPr>
        <w:pStyle w:val="STPR2Heading2"/>
        <w:ind w:left="567" w:hanging="567"/>
      </w:pPr>
      <w:r>
        <w:t>Transport Planning Objectives</w:t>
      </w:r>
    </w:p>
    <w:p w14:paraId="36C402AC" w14:textId="61EBA941" w:rsidR="00B8131D" w:rsidRPr="00316AA8" w:rsidRDefault="00D378E1" w:rsidP="00BB0D7B">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6" w:name="_Toc96083524"/>
      <w:r>
        <w:t xml:space="preserve">1. </w:t>
      </w:r>
      <w:r w:rsidR="007E14A7" w:rsidRPr="00316AA8">
        <w:t>A sustainable strategic transport system that contributes significantly to the Scottish Government’s net</w:t>
      </w:r>
      <w:r w:rsidR="007D4BD8">
        <w:t xml:space="preserve"> </w:t>
      </w:r>
      <w:r w:rsidR="007E14A7" w:rsidRPr="00316AA8">
        <w:t>zero emissions target</w:t>
      </w:r>
    </w:p>
    <w:bookmarkEnd w:id="6"/>
    <w:p w14:paraId="31781795" w14:textId="78949B26" w:rsidR="00A41AE3" w:rsidRDefault="00A41AE3" w:rsidP="00BB0D7B">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A41AE3">
        <w:rPr>
          <w:noProof/>
        </w:rPr>
        <w:drawing>
          <wp:inline distT="0" distB="0" distL="0" distR="0" wp14:anchorId="5E4C6185" wp14:editId="5A168B1E">
            <wp:extent cx="6115050" cy="67246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50" cy="672465"/>
                    </a:xfrm>
                    <a:prstGeom prst="rect">
                      <a:avLst/>
                    </a:prstGeom>
                    <a:noFill/>
                    <a:ln>
                      <a:noFill/>
                    </a:ln>
                  </pic:spPr>
                </pic:pic>
              </a:graphicData>
            </a:graphic>
          </wp:inline>
        </w:drawing>
      </w:r>
    </w:p>
    <w:p w14:paraId="1089477F" w14:textId="788F7095" w:rsidR="00337833" w:rsidRPr="00B446F7" w:rsidRDefault="00D53B00" w:rsidP="00BB0D7B">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21" w:anchor="45750" w:history="1">
        <w:r w:rsidR="00B446F7" w:rsidRPr="00DD4779">
          <w:rPr>
            <w:rStyle w:val="Hyperlink"/>
            <w:rFonts w:ascii="Arial" w:hAnsi="Arial" w:cs="Arial"/>
            <w:sz w:val="24"/>
            <w:szCs w:val="24"/>
          </w:rPr>
          <w:t>The CHFS</w:t>
        </w:r>
        <w:r w:rsidR="0048726D" w:rsidRPr="00DD4779">
          <w:rPr>
            <w:rStyle w:val="Hyperlink"/>
            <w:rFonts w:ascii="Arial" w:hAnsi="Arial" w:cs="Arial"/>
            <w:sz w:val="24"/>
            <w:szCs w:val="24"/>
          </w:rPr>
          <w:t xml:space="preserve"> </w:t>
        </w:r>
        <w:r w:rsidR="00B446F7" w:rsidRPr="00DD4779">
          <w:rPr>
            <w:rStyle w:val="Hyperlink"/>
            <w:rFonts w:ascii="Arial" w:hAnsi="Arial" w:cs="Arial"/>
            <w:sz w:val="24"/>
            <w:szCs w:val="24"/>
          </w:rPr>
          <w:t>and NIFS</w:t>
        </w:r>
        <w:r w:rsidR="00B446F7" w:rsidRPr="00DD4779">
          <w:rPr>
            <w:rStyle w:val="Hyperlink"/>
            <w:rFonts w:ascii="Arial" w:eastAsiaTheme="minorHAnsi" w:hAnsi="Arial" w:cs="Arial"/>
            <w:sz w:val="24"/>
            <w:szCs w:val="24"/>
          </w:rPr>
          <w:t xml:space="preserve"> </w:t>
        </w:r>
        <w:r w:rsidR="00162965" w:rsidRPr="00DD4779">
          <w:rPr>
            <w:rStyle w:val="Hyperlink"/>
            <w:rFonts w:ascii="Arial" w:eastAsiaTheme="minorHAnsi" w:hAnsi="Arial" w:cs="Arial"/>
            <w:sz w:val="24"/>
            <w:szCs w:val="24"/>
          </w:rPr>
          <w:t xml:space="preserve">ferry </w:t>
        </w:r>
        <w:r w:rsidR="00337833" w:rsidRPr="00DD4779">
          <w:rPr>
            <w:rStyle w:val="Hyperlink"/>
            <w:rFonts w:ascii="Arial" w:hAnsi="Arial" w:cs="Arial"/>
            <w:sz w:val="24"/>
            <w:szCs w:val="24"/>
          </w:rPr>
          <w:t>networks form an integral part of the strategic transport network</w:t>
        </w:r>
      </w:hyperlink>
      <w:r w:rsidR="0078526B">
        <w:rPr>
          <w:rFonts w:ascii="Arial" w:hAnsi="Arial" w:cs="Arial"/>
          <w:sz w:val="24"/>
          <w:szCs w:val="24"/>
        </w:rPr>
        <w:t xml:space="preserve"> </w:t>
      </w:r>
      <w:r w:rsidR="00E501ED">
        <w:rPr>
          <w:rStyle w:val="EndnoteReference"/>
          <w:rFonts w:ascii="Arial" w:hAnsi="Arial" w:cs="Arial"/>
          <w:sz w:val="24"/>
          <w:szCs w:val="24"/>
        </w:rPr>
        <w:t xml:space="preserve"> </w:t>
      </w:r>
      <w:r w:rsidR="0078526B">
        <w:rPr>
          <w:rFonts w:ascii="Arial" w:hAnsi="Arial" w:cs="Arial"/>
          <w:sz w:val="24"/>
          <w:szCs w:val="24"/>
        </w:rPr>
        <w:t xml:space="preserve"> </w:t>
      </w:r>
      <w:r w:rsidR="00337833" w:rsidRPr="00B446F7">
        <w:rPr>
          <w:rFonts w:ascii="Arial" w:hAnsi="Arial" w:cs="Arial"/>
          <w:sz w:val="24"/>
          <w:szCs w:val="24"/>
        </w:rPr>
        <w:t xml:space="preserve">, in many cases providing the only or major transport connection for island communities. The future sustainability of these communities, and the strategic transport </w:t>
      </w:r>
      <w:proofErr w:type="gramStart"/>
      <w:r w:rsidR="00337833" w:rsidRPr="00B446F7">
        <w:rPr>
          <w:rFonts w:ascii="Arial" w:hAnsi="Arial" w:cs="Arial"/>
          <w:sz w:val="24"/>
          <w:szCs w:val="24"/>
        </w:rPr>
        <w:t>network</w:t>
      </w:r>
      <w:proofErr w:type="gramEnd"/>
      <w:r w:rsidR="00337833" w:rsidRPr="00B446F7">
        <w:rPr>
          <w:rFonts w:ascii="Arial" w:hAnsi="Arial" w:cs="Arial"/>
          <w:sz w:val="24"/>
          <w:szCs w:val="24"/>
        </w:rPr>
        <w:t xml:space="preserve"> which is fundamental to their survival and future growth, is dependent on the provision of a reliable and resilient ferry service that integrates with other forms of transport and offers joined up journeys for all island residents and visitors not just those able to travel with their own vehicl</w:t>
      </w:r>
      <w:r w:rsidR="00337833" w:rsidRPr="00C274CC">
        <w:rPr>
          <w:rFonts w:ascii="Arial" w:hAnsi="Arial" w:cs="Arial"/>
          <w:sz w:val="24"/>
          <w:szCs w:val="24"/>
        </w:rPr>
        <w:t>e.</w:t>
      </w:r>
    </w:p>
    <w:p w14:paraId="3F185AC6" w14:textId="53372ACD" w:rsidR="00B02B60" w:rsidRDefault="00B02B60" w:rsidP="00BB0D7B">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sz w:val="24"/>
          <w:szCs w:val="24"/>
        </w:rPr>
        <w:t xml:space="preserve">The level of contribution to the net zero target would depend on the nature and the location of </w:t>
      </w:r>
      <w:r w:rsidR="00F61AC5">
        <w:rPr>
          <w:rFonts w:ascii="Arial" w:hAnsi="Arial" w:cs="Arial"/>
          <w:sz w:val="24"/>
          <w:szCs w:val="24"/>
        </w:rPr>
        <w:t>any improvements</w:t>
      </w:r>
      <w:r>
        <w:rPr>
          <w:rFonts w:ascii="Arial" w:hAnsi="Arial" w:cs="Arial"/>
          <w:sz w:val="24"/>
          <w:szCs w:val="24"/>
        </w:rPr>
        <w:t xml:space="preserve">. However, </w:t>
      </w:r>
      <w:r w:rsidR="0042516C">
        <w:rPr>
          <w:rFonts w:ascii="Arial" w:hAnsi="Arial" w:cs="Arial"/>
          <w:sz w:val="24"/>
          <w:szCs w:val="24"/>
        </w:rPr>
        <w:t>support for</w:t>
      </w:r>
      <w:r w:rsidR="001F6DDC">
        <w:rPr>
          <w:rFonts w:ascii="Arial" w:hAnsi="Arial" w:cs="Arial"/>
          <w:sz w:val="24"/>
          <w:szCs w:val="24"/>
        </w:rPr>
        <w:t xml:space="preserve"> integrated journeys </w:t>
      </w:r>
      <w:r>
        <w:rPr>
          <w:rFonts w:ascii="Arial" w:hAnsi="Arial" w:cs="Arial"/>
          <w:sz w:val="24"/>
          <w:szCs w:val="24"/>
        </w:rPr>
        <w:t>at ferry terminal</w:t>
      </w:r>
      <w:r w:rsidR="001F6DDC">
        <w:rPr>
          <w:rFonts w:ascii="Arial" w:hAnsi="Arial" w:cs="Arial"/>
          <w:sz w:val="24"/>
          <w:szCs w:val="24"/>
        </w:rPr>
        <w:t>s</w:t>
      </w:r>
      <w:r>
        <w:rPr>
          <w:rFonts w:ascii="Arial" w:hAnsi="Arial" w:cs="Arial"/>
          <w:sz w:val="24"/>
          <w:szCs w:val="24"/>
        </w:rPr>
        <w:t xml:space="preserve"> would be expected</w:t>
      </w:r>
      <w:r w:rsidR="009F08DB">
        <w:rPr>
          <w:rFonts w:ascii="Arial" w:hAnsi="Arial" w:cs="Arial"/>
          <w:sz w:val="24"/>
          <w:szCs w:val="24"/>
        </w:rPr>
        <w:t xml:space="preserve"> and intended</w:t>
      </w:r>
      <w:r>
        <w:rPr>
          <w:rFonts w:ascii="Arial" w:hAnsi="Arial" w:cs="Arial"/>
          <w:sz w:val="24"/>
          <w:szCs w:val="24"/>
        </w:rPr>
        <w:t xml:space="preserve"> to </w:t>
      </w:r>
      <w:r w:rsidR="00432C7D">
        <w:rPr>
          <w:rFonts w:ascii="Arial" w:hAnsi="Arial" w:cs="Arial"/>
          <w:sz w:val="24"/>
          <w:szCs w:val="24"/>
        </w:rPr>
        <w:t xml:space="preserve">promote a degree of mode shift from </w:t>
      </w:r>
      <w:r w:rsidR="005E48F8">
        <w:rPr>
          <w:rFonts w:ascii="Arial" w:hAnsi="Arial" w:cs="Arial"/>
          <w:sz w:val="24"/>
          <w:szCs w:val="24"/>
        </w:rPr>
        <w:t xml:space="preserve">the private car to public transport and active travel. </w:t>
      </w:r>
      <w:r w:rsidR="007D4BD8">
        <w:rPr>
          <w:rFonts w:ascii="Arial" w:hAnsi="Arial" w:cs="Arial"/>
          <w:sz w:val="24"/>
          <w:szCs w:val="24"/>
        </w:rPr>
        <w:t xml:space="preserve">This would result </w:t>
      </w:r>
      <w:r>
        <w:rPr>
          <w:rFonts w:ascii="Arial" w:hAnsi="Arial" w:cs="Arial"/>
          <w:sz w:val="24"/>
          <w:szCs w:val="24"/>
        </w:rPr>
        <w:t>in a minor positive impact</w:t>
      </w:r>
      <w:r w:rsidR="008B261A">
        <w:rPr>
          <w:rFonts w:ascii="Arial" w:hAnsi="Arial" w:cs="Arial"/>
          <w:sz w:val="24"/>
          <w:szCs w:val="24"/>
        </w:rPr>
        <w:t xml:space="preserve"> against </w:t>
      </w:r>
      <w:r w:rsidR="007D4BD8">
        <w:rPr>
          <w:rFonts w:ascii="Arial" w:hAnsi="Arial" w:cs="Arial"/>
          <w:sz w:val="24"/>
          <w:szCs w:val="24"/>
        </w:rPr>
        <w:t xml:space="preserve">the </w:t>
      </w:r>
      <w:r w:rsidR="008B261A">
        <w:rPr>
          <w:rFonts w:ascii="Arial" w:hAnsi="Arial" w:cs="Arial"/>
          <w:sz w:val="24"/>
          <w:szCs w:val="24"/>
        </w:rPr>
        <w:t>net</w:t>
      </w:r>
      <w:r w:rsidR="007D4BD8">
        <w:rPr>
          <w:rFonts w:ascii="Arial" w:hAnsi="Arial" w:cs="Arial"/>
          <w:sz w:val="24"/>
          <w:szCs w:val="24"/>
        </w:rPr>
        <w:t xml:space="preserve"> </w:t>
      </w:r>
      <w:r w:rsidR="008B261A">
        <w:rPr>
          <w:rFonts w:ascii="Arial" w:hAnsi="Arial" w:cs="Arial"/>
          <w:sz w:val="24"/>
          <w:szCs w:val="24"/>
        </w:rPr>
        <w:t>zero emissions target.</w:t>
      </w:r>
    </w:p>
    <w:p w14:paraId="4961317F" w14:textId="198FFB2E" w:rsidR="00F72FF0" w:rsidRPr="00C649FB" w:rsidRDefault="00F72FF0" w:rsidP="00BB0D7B">
      <w:pPr>
        <w:pBdr>
          <w:top w:val="single" w:sz="4" w:space="1" w:color="auto"/>
          <w:left w:val="single" w:sz="4" w:space="4" w:color="auto"/>
          <w:bottom w:val="single" w:sz="4" w:space="1" w:color="auto"/>
          <w:right w:val="single" w:sz="4" w:space="4" w:color="auto"/>
        </w:pBdr>
        <w:rPr>
          <w:rFonts w:eastAsia="Courier New"/>
          <w:lang w:eastAsia="en-US"/>
        </w:rPr>
      </w:pPr>
      <w:r w:rsidRPr="36B44F54">
        <w:rPr>
          <w:rFonts w:ascii="Arial" w:hAnsi="Arial" w:cs="Arial"/>
          <w:sz w:val="24"/>
          <w:szCs w:val="24"/>
        </w:rPr>
        <w:t>However, any reduction in vehicle emissions is likely to be low in comparison to urban areas, as the areas affected by this recommendation are most</w:t>
      </w:r>
      <w:r w:rsidR="00013831" w:rsidRPr="36B44F54">
        <w:rPr>
          <w:rFonts w:ascii="Arial" w:hAnsi="Arial" w:cs="Arial"/>
          <w:sz w:val="24"/>
          <w:szCs w:val="24"/>
        </w:rPr>
        <w:t xml:space="preserve"> likely to be</w:t>
      </w:r>
      <w:r w:rsidRPr="36B44F54">
        <w:rPr>
          <w:rFonts w:ascii="Arial" w:hAnsi="Arial" w:cs="Arial"/>
          <w:sz w:val="24"/>
          <w:szCs w:val="24"/>
        </w:rPr>
        <w:t xml:space="preserve"> rural / remote where traffic volumes are </w:t>
      </w:r>
      <w:r w:rsidR="006A011E" w:rsidRPr="36B44F54">
        <w:rPr>
          <w:rFonts w:ascii="Arial" w:hAnsi="Arial" w:cs="Arial"/>
          <w:sz w:val="24"/>
          <w:szCs w:val="24"/>
        </w:rPr>
        <w:t xml:space="preserve">typically </w:t>
      </w:r>
      <w:r w:rsidRPr="36B44F54">
        <w:rPr>
          <w:rFonts w:ascii="Arial" w:hAnsi="Arial" w:cs="Arial"/>
          <w:sz w:val="24"/>
          <w:szCs w:val="24"/>
        </w:rPr>
        <w:t>low</w:t>
      </w:r>
      <w:r w:rsidR="00AE4373">
        <w:rPr>
          <w:rFonts w:ascii="Arial" w:hAnsi="Arial" w:cs="Arial"/>
          <w:sz w:val="24"/>
          <w:szCs w:val="24"/>
        </w:rPr>
        <w:t>.</w:t>
      </w:r>
      <w:r w:rsidR="0035056D" w:rsidRPr="36B44F54">
        <w:rPr>
          <w:rFonts w:ascii="Arial" w:hAnsi="Arial" w:cs="Arial"/>
          <w:sz w:val="24"/>
          <w:szCs w:val="24"/>
        </w:rPr>
        <w:t xml:space="preserve"> </w:t>
      </w:r>
      <w:r w:rsidR="00C55282" w:rsidRPr="36B44F54">
        <w:rPr>
          <w:rFonts w:ascii="Arial" w:hAnsi="Arial" w:cs="Arial"/>
          <w:sz w:val="24"/>
          <w:szCs w:val="24"/>
        </w:rPr>
        <w:t>Nevertheless</w:t>
      </w:r>
      <w:r w:rsidR="0035056D" w:rsidRPr="36B44F54">
        <w:rPr>
          <w:rFonts w:ascii="Arial" w:hAnsi="Arial" w:cs="Arial"/>
          <w:sz w:val="24"/>
          <w:szCs w:val="24"/>
        </w:rPr>
        <w:t xml:space="preserve">, this recommendation provides opportunity to change travel behaviour, which would </w:t>
      </w:r>
      <w:r w:rsidR="005E7A9C" w:rsidRPr="36B44F54">
        <w:rPr>
          <w:rFonts w:ascii="Arial" w:hAnsi="Arial" w:cs="Arial"/>
          <w:sz w:val="24"/>
          <w:szCs w:val="24"/>
        </w:rPr>
        <w:t>have a positive impact on vehicle emissions.</w:t>
      </w:r>
    </w:p>
    <w:p w14:paraId="63835001" w14:textId="018CBB08" w:rsidR="000F426C" w:rsidRDefault="000F426C" w:rsidP="00BB0D7B">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This recommendation </w:t>
      </w:r>
      <w:r w:rsidR="00645F36">
        <w:rPr>
          <w:rFonts w:ascii="Arial" w:eastAsia="Courier New" w:hAnsi="Arial" w:cs="Arial"/>
          <w:sz w:val="24"/>
          <w:szCs w:val="24"/>
          <w:lang w:eastAsia="en-US"/>
        </w:rPr>
        <w:t>is expected to have</w:t>
      </w:r>
      <w:r>
        <w:rPr>
          <w:rFonts w:ascii="Arial" w:eastAsia="Courier New" w:hAnsi="Arial" w:cs="Arial"/>
          <w:sz w:val="24"/>
          <w:szCs w:val="24"/>
          <w:lang w:eastAsia="en-US"/>
        </w:rPr>
        <w:t xml:space="preserve"> a minor positive impact on this </w:t>
      </w:r>
      <w:r w:rsidR="00645F36">
        <w:rPr>
          <w:rFonts w:ascii="Arial" w:eastAsia="Courier New" w:hAnsi="Arial" w:cs="Arial"/>
          <w:sz w:val="24"/>
          <w:szCs w:val="24"/>
          <w:lang w:eastAsia="en-US"/>
        </w:rPr>
        <w:t xml:space="preserve">objective </w:t>
      </w:r>
      <w:r w:rsidR="00C677F8">
        <w:rPr>
          <w:rFonts w:ascii="Arial" w:eastAsia="Courier New" w:hAnsi="Arial" w:cs="Arial"/>
          <w:sz w:val="24"/>
          <w:szCs w:val="24"/>
          <w:lang w:eastAsia="en-US"/>
        </w:rPr>
        <w:t xml:space="preserve">in </w:t>
      </w:r>
      <w:r>
        <w:rPr>
          <w:rFonts w:ascii="Arial" w:eastAsia="Courier New" w:hAnsi="Arial" w:cs="Arial"/>
          <w:sz w:val="24"/>
          <w:szCs w:val="24"/>
          <w:lang w:eastAsia="en-US"/>
        </w:rPr>
        <w:t xml:space="preserve">both the </w:t>
      </w:r>
      <w:r w:rsidR="0056428F">
        <w:rPr>
          <w:rFonts w:ascii="Arial" w:eastAsia="Courier New" w:hAnsi="Arial" w:cs="Arial"/>
          <w:sz w:val="24"/>
          <w:szCs w:val="24"/>
          <w:lang w:eastAsia="en-US"/>
        </w:rPr>
        <w:t>L</w:t>
      </w:r>
      <w:r>
        <w:rPr>
          <w:rFonts w:ascii="Arial" w:eastAsia="Courier New" w:hAnsi="Arial" w:cs="Arial"/>
          <w:sz w:val="24"/>
          <w:szCs w:val="24"/>
          <w:lang w:eastAsia="en-US"/>
        </w:rPr>
        <w:t xml:space="preserve">ow and </w:t>
      </w:r>
      <w:r w:rsidR="0056428F">
        <w:rPr>
          <w:rFonts w:ascii="Arial" w:eastAsia="Courier New" w:hAnsi="Arial" w:cs="Arial"/>
          <w:sz w:val="24"/>
          <w:szCs w:val="24"/>
          <w:lang w:eastAsia="en-US"/>
        </w:rPr>
        <w:t>H</w:t>
      </w:r>
      <w:r>
        <w:rPr>
          <w:rFonts w:ascii="Arial" w:eastAsia="Courier New" w:hAnsi="Arial" w:cs="Arial"/>
          <w:sz w:val="24"/>
          <w:szCs w:val="24"/>
          <w:lang w:eastAsia="en-US"/>
        </w:rPr>
        <w:t>igh scenarios.</w:t>
      </w:r>
    </w:p>
    <w:p w14:paraId="5F16D52A" w14:textId="3B298CA2" w:rsidR="00BF5DF5" w:rsidRDefault="00EB7868">
      <w:pPr>
        <w:rPr>
          <w:rFonts w:ascii="Arial" w:eastAsia="Courier New" w:hAnsi="Arial" w:cs="Arial"/>
          <w:sz w:val="24"/>
          <w:szCs w:val="24"/>
          <w:lang w:eastAsia="en-US"/>
        </w:rPr>
      </w:pPr>
      <w:r>
        <w:rPr>
          <w:rFonts w:ascii="Arial" w:eastAsia="Courier New" w:hAnsi="Arial" w:cs="Arial"/>
          <w:sz w:val="24"/>
          <w:szCs w:val="24"/>
          <w:lang w:eastAsia="en-US"/>
        </w:rPr>
        <w:br w:type="page"/>
      </w:r>
    </w:p>
    <w:p w14:paraId="7E4E1BC0" w14:textId="33089B55" w:rsidR="009475F2" w:rsidRPr="00316AA8" w:rsidRDefault="009475F2" w:rsidP="00BB0D7B">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316AA8">
        <w:lastRenderedPageBreak/>
        <w:t>An inclusive strategic transport system that improves the affordability and accessibility of public transport.</w:t>
      </w:r>
    </w:p>
    <w:p w14:paraId="61F03ECA" w14:textId="3398413C" w:rsidR="00A41AE3" w:rsidRDefault="00943163" w:rsidP="00BB0D7B">
      <w:pPr>
        <w:pBdr>
          <w:top w:val="single" w:sz="4" w:space="1" w:color="auto"/>
          <w:left w:val="single" w:sz="4" w:space="4" w:color="auto"/>
          <w:bottom w:val="single" w:sz="4" w:space="1" w:color="auto"/>
          <w:right w:val="single" w:sz="4" w:space="4" w:color="auto"/>
        </w:pBdr>
        <w:rPr>
          <w:rFonts w:ascii="Arial" w:hAnsi="Arial" w:cs="Arial"/>
          <w:sz w:val="24"/>
          <w:szCs w:val="24"/>
        </w:rPr>
      </w:pPr>
      <w:r w:rsidRPr="00725661">
        <w:rPr>
          <w:noProof/>
        </w:rPr>
        <w:drawing>
          <wp:inline distT="0" distB="0" distL="0" distR="0" wp14:anchorId="2F73D137" wp14:editId="6EE22976">
            <wp:extent cx="6106795" cy="671557"/>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06795" cy="671557"/>
                    </a:xfrm>
                    <a:prstGeom prst="rect">
                      <a:avLst/>
                    </a:prstGeom>
                    <a:noFill/>
                    <a:ln>
                      <a:noFill/>
                    </a:ln>
                  </pic:spPr>
                </pic:pic>
              </a:graphicData>
            </a:graphic>
          </wp:inline>
        </w:drawing>
      </w:r>
    </w:p>
    <w:p w14:paraId="26F1E9EB" w14:textId="29161027" w:rsidR="009176C4" w:rsidRDefault="00B02B60" w:rsidP="00BB0D7B">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Better</w:t>
      </w:r>
      <w:r w:rsidR="0068799F">
        <w:rPr>
          <w:rFonts w:ascii="Arial" w:hAnsi="Arial" w:cs="Arial"/>
          <w:sz w:val="24"/>
          <w:szCs w:val="24"/>
        </w:rPr>
        <w:t xml:space="preserve"> public transport connections </w:t>
      </w:r>
      <w:r>
        <w:rPr>
          <w:rFonts w:ascii="Arial" w:hAnsi="Arial" w:cs="Arial"/>
          <w:sz w:val="24"/>
          <w:szCs w:val="24"/>
        </w:rPr>
        <w:t>at</w:t>
      </w:r>
      <w:r w:rsidR="0068799F">
        <w:rPr>
          <w:rFonts w:ascii="Arial" w:hAnsi="Arial" w:cs="Arial"/>
          <w:sz w:val="24"/>
          <w:szCs w:val="24"/>
        </w:rPr>
        <w:t xml:space="preserve"> ferry terminals</w:t>
      </w:r>
      <w:r>
        <w:rPr>
          <w:rFonts w:ascii="Arial" w:hAnsi="Arial" w:cs="Arial"/>
          <w:sz w:val="24"/>
          <w:szCs w:val="24"/>
        </w:rPr>
        <w:t xml:space="preserve"> would improve inclusivity and accessibility by </w:t>
      </w:r>
      <w:r w:rsidR="003A158A">
        <w:rPr>
          <w:rFonts w:ascii="Arial" w:hAnsi="Arial" w:cs="Arial"/>
          <w:sz w:val="24"/>
          <w:szCs w:val="24"/>
        </w:rPr>
        <w:t xml:space="preserve">making it easier and more seamless </w:t>
      </w:r>
      <w:r w:rsidR="00E54880">
        <w:rPr>
          <w:rFonts w:ascii="Arial" w:hAnsi="Arial" w:cs="Arial"/>
          <w:sz w:val="24"/>
          <w:szCs w:val="24"/>
        </w:rPr>
        <w:t>for all passengers, particularly those who do not have access to a private vehicle or have reduced mobility</w:t>
      </w:r>
      <w:r w:rsidR="00B94EDA">
        <w:rPr>
          <w:rFonts w:ascii="Arial" w:hAnsi="Arial" w:cs="Arial"/>
          <w:sz w:val="24"/>
          <w:szCs w:val="24"/>
        </w:rPr>
        <w:t xml:space="preserve">, to travel </w:t>
      </w:r>
      <w:r w:rsidR="00925EC5">
        <w:rPr>
          <w:rFonts w:ascii="Arial" w:hAnsi="Arial" w:cs="Arial"/>
          <w:sz w:val="24"/>
          <w:szCs w:val="24"/>
        </w:rPr>
        <w:t xml:space="preserve">to, </w:t>
      </w:r>
      <w:r w:rsidR="00B94EDA">
        <w:rPr>
          <w:rFonts w:ascii="Arial" w:hAnsi="Arial" w:cs="Arial"/>
          <w:sz w:val="24"/>
          <w:szCs w:val="24"/>
        </w:rPr>
        <w:t>b</w:t>
      </w:r>
      <w:r w:rsidR="00C9007C">
        <w:rPr>
          <w:rFonts w:ascii="Arial" w:hAnsi="Arial" w:cs="Arial"/>
          <w:sz w:val="24"/>
          <w:szCs w:val="24"/>
        </w:rPr>
        <w:t>y</w:t>
      </w:r>
      <w:r w:rsidR="00925EC5">
        <w:rPr>
          <w:rFonts w:ascii="Arial" w:hAnsi="Arial" w:cs="Arial"/>
          <w:sz w:val="24"/>
          <w:szCs w:val="24"/>
        </w:rPr>
        <w:t xml:space="preserve"> and onward from, the</w:t>
      </w:r>
      <w:r w:rsidR="00C9007C">
        <w:rPr>
          <w:rFonts w:ascii="Arial" w:hAnsi="Arial" w:cs="Arial"/>
          <w:sz w:val="24"/>
          <w:szCs w:val="24"/>
        </w:rPr>
        <w:t xml:space="preserve"> </w:t>
      </w:r>
      <w:r w:rsidR="00B94EDA">
        <w:rPr>
          <w:rFonts w:ascii="Arial" w:hAnsi="Arial" w:cs="Arial"/>
          <w:sz w:val="24"/>
          <w:szCs w:val="24"/>
        </w:rPr>
        <w:t>ferry.</w:t>
      </w:r>
    </w:p>
    <w:p w14:paraId="50F2B4F7" w14:textId="1F4D5FA2" w:rsidR="008E0743" w:rsidRDefault="009176C4" w:rsidP="00BB0D7B">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sz w:val="24"/>
          <w:szCs w:val="24"/>
        </w:rPr>
        <w:t>I</w:t>
      </w:r>
      <w:r w:rsidR="0067637D">
        <w:rPr>
          <w:rFonts w:ascii="Arial" w:hAnsi="Arial" w:cs="Arial"/>
          <w:sz w:val="24"/>
          <w:szCs w:val="24"/>
        </w:rPr>
        <w:t>n</w:t>
      </w:r>
      <w:r w:rsidR="00AC5AE2">
        <w:rPr>
          <w:rFonts w:ascii="Arial" w:hAnsi="Arial" w:cs="Arial"/>
          <w:sz w:val="24"/>
          <w:szCs w:val="24"/>
        </w:rPr>
        <w:t>d</w:t>
      </w:r>
      <w:r w:rsidR="0067637D">
        <w:rPr>
          <w:rFonts w:ascii="Arial" w:hAnsi="Arial" w:cs="Arial"/>
          <w:sz w:val="24"/>
          <w:szCs w:val="24"/>
        </w:rPr>
        <w:t xml:space="preserve">ividual users may benefit from </w:t>
      </w:r>
      <w:r w:rsidR="00950AFF">
        <w:rPr>
          <w:rFonts w:ascii="Arial" w:hAnsi="Arial" w:cs="Arial"/>
          <w:sz w:val="24"/>
          <w:szCs w:val="24"/>
        </w:rPr>
        <w:t xml:space="preserve">the ability to </w:t>
      </w:r>
      <w:r w:rsidR="0087754F">
        <w:rPr>
          <w:rFonts w:ascii="Arial" w:hAnsi="Arial" w:cs="Arial"/>
          <w:sz w:val="24"/>
          <w:szCs w:val="24"/>
        </w:rPr>
        <w:t>better plan journeys on public transport or by active travel – reducing the need to travel by car – which may have indirect benefits</w:t>
      </w:r>
      <w:r w:rsidR="003B7A1A">
        <w:rPr>
          <w:rFonts w:ascii="Arial" w:hAnsi="Arial" w:cs="Arial"/>
          <w:sz w:val="24"/>
          <w:szCs w:val="24"/>
        </w:rPr>
        <w:t xml:space="preserve"> on transport affordability</w:t>
      </w:r>
      <w:r w:rsidR="0087754F">
        <w:rPr>
          <w:rFonts w:ascii="Arial" w:hAnsi="Arial" w:cs="Arial"/>
          <w:sz w:val="24"/>
          <w:szCs w:val="24"/>
        </w:rPr>
        <w:t>.</w:t>
      </w:r>
      <w:r w:rsidR="006E0123">
        <w:rPr>
          <w:rFonts w:ascii="Arial" w:hAnsi="Arial" w:cs="Arial"/>
          <w:sz w:val="24"/>
          <w:szCs w:val="24"/>
        </w:rPr>
        <w:t xml:space="preserve"> Provision of multimodal ticketing and improving interchanges would support </w:t>
      </w:r>
      <w:r w:rsidR="00F349CD">
        <w:rPr>
          <w:rFonts w:ascii="Arial" w:hAnsi="Arial" w:cs="Arial"/>
          <w:sz w:val="24"/>
          <w:szCs w:val="24"/>
        </w:rPr>
        <w:t>improved access to more affordable travel.</w:t>
      </w:r>
    </w:p>
    <w:p w14:paraId="3B5D1DA3" w14:textId="0EB1F23A" w:rsidR="003B7A1A" w:rsidRDefault="003B7A1A" w:rsidP="00BB0D7B">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This recommendation </w:t>
      </w:r>
      <w:r w:rsidR="00645F36">
        <w:rPr>
          <w:rFonts w:ascii="Arial" w:eastAsia="Courier New" w:hAnsi="Arial" w:cs="Arial"/>
          <w:sz w:val="24"/>
          <w:szCs w:val="24"/>
          <w:lang w:eastAsia="en-US"/>
        </w:rPr>
        <w:t xml:space="preserve">is expected to have </w:t>
      </w:r>
      <w:r>
        <w:rPr>
          <w:rFonts w:ascii="Arial" w:eastAsia="Courier New" w:hAnsi="Arial" w:cs="Arial"/>
          <w:sz w:val="24"/>
          <w:szCs w:val="24"/>
          <w:lang w:eastAsia="en-US"/>
        </w:rPr>
        <w:t xml:space="preserve">a </w:t>
      </w:r>
      <w:r w:rsidR="00C367D2">
        <w:rPr>
          <w:rFonts w:ascii="Arial" w:eastAsia="Courier New" w:hAnsi="Arial" w:cs="Arial"/>
          <w:sz w:val="24"/>
          <w:szCs w:val="24"/>
          <w:lang w:eastAsia="en-US"/>
        </w:rPr>
        <w:t xml:space="preserve">moderate </w:t>
      </w:r>
      <w:r>
        <w:rPr>
          <w:rFonts w:ascii="Arial" w:eastAsia="Courier New" w:hAnsi="Arial" w:cs="Arial"/>
          <w:sz w:val="24"/>
          <w:szCs w:val="24"/>
          <w:lang w:eastAsia="en-US"/>
        </w:rPr>
        <w:t xml:space="preserve">positive impact on this </w:t>
      </w:r>
      <w:r w:rsidR="00645F36">
        <w:rPr>
          <w:rFonts w:ascii="Arial" w:eastAsia="Courier New" w:hAnsi="Arial" w:cs="Arial"/>
          <w:sz w:val="24"/>
          <w:szCs w:val="24"/>
          <w:lang w:eastAsia="en-US"/>
        </w:rPr>
        <w:t>objective</w:t>
      </w:r>
      <w:r>
        <w:rPr>
          <w:rFonts w:ascii="Arial" w:eastAsia="Courier New" w:hAnsi="Arial" w:cs="Arial"/>
          <w:sz w:val="24"/>
          <w:szCs w:val="24"/>
          <w:lang w:eastAsia="en-US"/>
        </w:rPr>
        <w:t xml:space="preserve"> </w:t>
      </w:r>
      <w:r w:rsidR="00A154B6">
        <w:rPr>
          <w:rFonts w:ascii="Arial" w:eastAsia="Courier New" w:hAnsi="Arial" w:cs="Arial"/>
          <w:sz w:val="24"/>
          <w:szCs w:val="24"/>
          <w:lang w:eastAsia="en-US"/>
        </w:rPr>
        <w:t xml:space="preserve">in </w:t>
      </w:r>
      <w:r>
        <w:rPr>
          <w:rFonts w:ascii="Arial" w:eastAsia="Courier New" w:hAnsi="Arial" w:cs="Arial"/>
          <w:sz w:val="24"/>
          <w:szCs w:val="24"/>
          <w:lang w:eastAsia="en-US"/>
        </w:rPr>
        <w:t xml:space="preserve">both the </w:t>
      </w:r>
      <w:r w:rsidR="0056428F">
        <w:rPr>
          <w:rFonts w:ascii="Arial" w:eastAsia="Courier New" w:hAnsi="Arial" w:cs="Arial"/>
          <w:sz w:val="24"/>
          <w:szCs w:val="24"/>
          <w:lang w:eastAsia="en-US"/>
        </w:rPr>
        <w:t>L</w:t>
      </w:r>
      <w:r>
        <w:rPr>
          <w:rFonts w:ascii="Arial" w:eastAsia="Courier New" w:hAnsi="Arial" w:cs="Arial"/>
          <w:sz w:val="24"/>
          <w:szCs w:val="24"/>
          <w:lang w:eastAsia="en-US"/>
        </w:rPr>
        <w:t xml:space="preserve">ow and </w:t>
      </w:r>
      <w:r w:rsidR="0056428F">
        <w:rPr>
          <w:rFonts w:ascii="Arial" w:eastAsia="Courier New" w:hAnsi="Arial" w:cs="Arial"/>
          <w:sz w:val="24"/>
          <w:szCs w:val="24"/>
          <w:lang w:eastAsia="en-US"/>
        </w:rPr>
        <w:t>H</w:t>
      </w:r>
      <w:r>
        <w:rPr>
          <w:rFonts w:ascii="Arial" w:eastAsia="Courier New" w:hAnsi="Arial" w:cs="Arial"/>
          <w:sz w:val="24"/>
          <w:szCs w:val="24"/>
          <w:lang w:eastAsia="en-US"/>
        </w:rPr>
        <w:t>igh scenarios.</w:t>
      </w:r>
    </w:p>
    <w:p w14:paraId="463CF495" w14:textId="77777777" w:rsidR="00E21263" w:rsidRDefault="00E21263" w:rsidP="00725745">
      <w:pPr>
        <w:pStyle w:val="NoSpacing"/>
        <w:rPr>
          <w:lang w:eastAsia="en-US"/>
        </w:rPr>
      </w:pPr>
    </w:p>
    <w:p w14:paraId="1B60A762" w14:textId="77777777" w:rsidR="009475F2" w:rsidRPr="00036F3F" w:rsidRDefault="009475F2" w:rsidP="00BB0D7B">
      <w:pPr>
        <w:pStyle w:val="STPR2Heading3"/>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pPr>
      <w:r w:rsidRPr="00D372E8">
        <w:t>A cohesive strategic transport system that enhances communities as places, supporting health and wellbeing.</w:t>
      </w:r>
    </w:p>
    <w:p w14:paraId="1D83424C" w14:textId="41B7ED6D" w:rsidR="00725661" w:rsidRDefault="00725661" w:rsidP="00BB0D7B">
      <w:pPr>
        <w:pStyle w:val="STPR2BodyText"/>
        <w:pBdr>
          <w:top w:val="single" w:sz="4" w:space="1" w:color="auto"/>
          <w:left w:val="single" w:sz="4" w:space="4" w:color="auto"/>
          <w:bottom w:val="single" w:sz="4" w:space="0" w:color="auto"/>
          <w:right w:val="single" w:sz="4" w:space="4" w:color="auto"/>
        </w:pBdr>
        <w:rPr>
          <w:szCs w:val="24"/>
        </w:rPr>
      </w:pPr>
      <w:bookmarkStart w:id="7" w:name="_Hlk103080113"/>
      <w:r w:rsidRPr="00725661">
        <w:rPr>
          <w:noProof/>
        </w:rPr>
        <w:drawing>
          <wp:inline distT="0" distB="0" distL="0" distR="0" wp14:anchorId="651FDA14" wp14:editId="1870C3FE">
            <wp:extent cx="6115050" cy="67246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672465"/>
                    </a:xfrm>
                    <a:prstGeom prst="rect">
                      <a:avLst/>
                    </a:prstGeom>
                    <a:noFill/>
                    <a:ln>
                      <a:noFill/>
                    </a:ln>
                  </pic:spPr>
                </pic:pic>
              </a:graphicData>
            </a:graphic>
          </wp:inline>
        </w:drawing>
      </w:r>
    </w:p>
    <w:p w14:paraId="4742873D" w14:textId="5BA654EA" w:rsidR="00925EC5" w:rsidRDefault="00925EC5" w:rsidP="00BB0D7B">
      <w:pPr>
        <w:pStyle w:val="STPR2BodyText"/>
        <w:pBdr>
          <w:top w:val="single" w:sz="4" w:space="1" w:color="auto"/>
          <w:left w:val="single" w:sz="4" w:space="4" w:color="auto"/>
          <w:bottom w:val="single" w:sz="4" w:space="0" w:color="auto"/>
          <w:right w:val="single" w:sz="4" w:space="4" w:color="auto"/>
        </w:pBdr>
        <w:rPr>
          <w:szCs w:val="24"/>
        </w:rPr>
      </w:pPr>
      <w:r>
        <w:rPr>
          <w:szCs w:val="24"/>
        </w:rPr>
        <w:t xml:space="preserve">Ferries are a vital link in the strategic transport system for islands and, if these services do not enable journeys for all residents, communities as places </w:t>
      </w:r>
      <w:r w:rsidR="00725338">
        <w:rPr>
          <w:szCs w:val="24"/>
        </w:rPr>
        <w:t>would</w:t>
      </w:r>
      <w:r>
        <w:rPr>
          <w:szCs w:val="24"/>
        </w:rPr>
        <w:t xml:space="preserve"> be less inclusive and, in the long-term, would risk becoming unviable for some.</w:t>
      </w:r>
    </w:p>
    <w:p w14:paraId="3C310599" w14:textId="4102941B" w:rsidR="00925EC5" w:rsidRDefault="00925EC5" w:rsidP="00BB0D7B">
      <w:pPr>
        <w:pStyle w:val="STPR2BodyText"/>
        <w:pBdr>
          <w:top w:val="single" w:sz="4" w:space="1" w:color="auto"/>
          <w:left w:val="single" w:sz="4" w:space="4" w:color="auto"/>
          <w:bottom w:val="single" w:sz="4" w:space="0" w:color="auto"/>
          <w:right w:val="single" w:sz="4" w:space="4" w:color="auto"/>
        </w:pBdr>
        <w:rPr>
          <w:szCs w:val="24"/>
        </w:rPr>
      </w:pPr>
      <w:r>
        <w:rPr>
          <w:szCs w:val="24"/>
        </w:rPr>
        <w:t>Health and wellbeing is specifically supported by ferries’ role in providing access to health services that are often not available on individual islands – these services should be equally accessible for all residents not just those able to take a vehicle on the ferry.</w:t>
      </w:r>
    </w:p>
    <w:p w14:paraId="0C185AAD" w14:textId="18D32D59" w:rsidR="00A77534" w:rsidRDefault="00111169" w:rsidP="00BB0D7B">
      <w:pPr>
        <w:pStyle w:val="STPR2BodyText"/>
        <w:pBdr>
          <w:top w:val="single" w:sz="4" w:space="1" w:color="auto"/>
          <w:left w:val="single" w:sz="4" w:space="4" w:color="auto"/>
          <w:bottom w:val="single" w:sz="4" w:space="0" w:color="auto"/>
          <w:right w:val="single" w:sz="4" w:space="4" w:color="auto"/>
        </w:pBdr>
        <w:rPr>
          <w:szCs w:val="24"/>
        </w:rPr>
      </w:pPr>
      <w:r w:rsidRPr="00111169">
        <w:rPr>
          <w:szCs w:val="24"/>
        </w:rPr>
        <w:t xml:space="preserve">Supporting integrated journeys at ferry terminals </w:t>
      </w:r>
      <w:r>
        <w:rPr>
          <w:szCs w:val="24"/>
        </w:rPr>
        <w:t xml:space="preserve">would make multi-modal journeys more </w:t>
      </w:r>
      <w:r w:rsidR="004307B5">
        <w:rPr>
          <w:szCs w:val="24"/>
        </w:rPr>
        <w:t>seamless</w:t>
      </w:r>
      <w:r>
        <w:rPr>
          <w:szCs w:val="24"/>
        </w:rPr>
        <w:t xml:space="preserve">, potentially increasing active travel </w:t>
      </w:r>
      <w:r w:rsidR="009F29A6">
        <w:rPr>
          <w:szCs w:val="24"/>
        </w:rPr>
        <w:t>uptake</w:t>
      </w:r>
      <w:r w:rsidR="00CC4670">
        <w:rPr>
          <w:szCs w:val="24"/>
        </w:rPr>
        <w:t>,</w:t>
      </w:r>
      <w:r w:rsidR="009F29A6">
        <w:rPr>
          <w:szCs w:val="24"/>
        </w:rPr>
        <w:t xml:space="preserve"> </w:t>
      </w:r>
      <w:r>
        <w:rPr>
          <w:szCs w:val="24"/>
        </w:rPr>
        <w:t>there</w:t>
      </w:r>
      <w:r w:rsidR="009F29A6">
        <w:rPr>
          <w:szCs w:val="24"/>
        </w:rPr>
        <w:t>by</w:t>
      </w:r>
      <w:r>
        <w:rPr>
          <w:szCs w:val="24"/>
        </w:rPr>
        <w:t xml:space="preserve"> improving </w:t>
      </w:r>
      <w:proofErr w:type="gramStart"/>
      <w:r>
        <w:rPr>
          <w:szCs w:val="24"/>
        </w:rPr>
        <w:t>health</w:t>
      </w:r>
      <w:proofErr w:type="gramEnd"/>
      <w:r w:rsidR="004307B5">
        <w:rPr>
          <w:szCs w:val="24"/>
        </w:rPr>
        <w:t xml:space="preserve"> and supporting wellbeing</w:t>
      </w:r>
      <w:r>
        <w:rPr>
          <w:szCs w:val="24"/>
        </w:rPr>
        <w:t xml:space="preserve">. Reduced car use would also result in reduced </w:t>
      </w:r>
      <w:r w:rsidR="00904503">
        <w:rPr>
          <w:szCs w:val="24"/>
        </w:rPr>
        <w:t xml:space="preserve">vehicle </w:t>
      </w:r>
      <w:r>
        <w:rPr>
          <w:szCs w:val="24"/>
        </w:rPr>
        <w:t>emissions</w:t>
      </w:r>
      <w:r w:rsidR="00CC4670">
        <w:rPr>
          <w:szCs w:val="24"/>
        </w:rPr>
        <w:t xml:space="preserve"> which may support improvements to air quality </w:t>
      </w:r>
      <w:r>
        <w:rPr>
          <w:szCs w:val="24"/>
        </w:rPr>
        <w:t>and health in locations</w:t>
      </w:r>
      <w:r w:rsidR="004307B5">
        <w:rPr>
          <w:szCs w:val="24"/>
        </w:rPr>
        <w:t xml:space="preserve"> where ferry terminals are situated</w:t>
      </w:r>
      <w:r>
        <w:rPr>
          <w:szCs w:val="24"/>
        </w:rPr>
        <w:t>.</w:t>
      </w:r>
      <w:r w:rsidR="00661A2F" w:rsidRPr="00C649FB">
        <w:rPr>
          <w:szCs w:val="24"/>
        </w:rPr>
        <w:t xml:space="preserve"> </w:t>
      </w:r>
    </w:p>
    <w:p w14:paraId="25CD0E27" w14:textId="2A8DC56C" w:rsidR="008A220B" w:rsidRDefault="009F4E71" w:rsidP="00BB0D7B">
      <w:pPr>
        <w:pStyle w:val="STPR2BodyText"/>
        <w:pBdr>
          <w:top w:val="single" w:sz="4" w:space="1" w:color="auto"/>
          <w:left w:val="single" w:sz="4" w:space="4" w:color="auto"/>
          <w:bottom w:val="single" w:sz="4" w:space="0" w:color="auto"/>
          <w:right w:val="single" w:sz="4" w:space="4" w:color="auto"/>
        </w:pBdr>
        <w:rPr>
          <w:szCs w:val="24"/>
        </w:rPr>
      </w:pPr>
      <w:r>
        <w:rPr>
          <w:szCs w:val="24"/>
        </w:rPr>
        <w:t>There are opportunities for improved integration to enhance placemaking</w:t>
      </w:r>
      <w:r w:rsidR="00960EF4">
        <w:rPr>
          <w:szCs w:val="24"/>
        </w:rPr>
        <w:t>, thus having a</w:t>
      </w:r>
      <w:r w:rsidR="00D02D0D">
        <w:rPr>
          <w:szCs w:val="24"/>
        </w:rPr>
        <w:t xml:space="preserve"> potentially</w:t>
      </w:r>
      <w:r w:rsidR="00960EF4">
        <w:rPr>
          <w:szCs w:val="24"/>
        </w:rPr>
        <w:t xml:space="preserve"> positive impact against communities as </w:t>
      </w:r>
      <w:proofErr w:type="gramStart"/>
      <w:r w:rsidR="00960EF4">
        <w:rPr>
          <w:szCs w:val="24"/>
        </w:rPr>
        <w:t>places</w:t>
      </w:r>
      <w:r w:rsidR="004A298C">
        <w:rPr>
          <w:szCs w:val="24"/>
        </w:rPr>
        <w:t>,</w:t>
      </w:r>
      <w:r w:rsidR="007C0663">
        <w:rPr>
          <w:szCs w:val="24"/>
        </w:rPr>
        <w:t xml:space="preserve"> and</w:t>
      </w:r>
      <w:proofErr w:type="gramEnd"/>
      <w:r w:rsidR="007C0663">
        <w:rPr>
          <w:szCs w:val="24"/>
        </w:rPr>
        <w:t xml:space="preserve"> </w:t>
      </w:r>
      <w:r w:rsidR="00BF0991">
        <w:rPr>
          <w:szCs w:val="24"/>
        </w:rPr>
        <w:t>associated positive impacts on</w:t>
      </w:r>
      <w:r w:rsidR="004A298C">
        <w:rPr>
          <w:szCs w:val="24"/>
        </w:rPr>
        <w:t xml:space="preserve"> wellbeing.</w:t>
      </w:r>
      <w:r w:rsidR="00A93C98">
        <w:rPr>
          <w:szCs w:val="24"/>
        </w:rPr>
        <w:t xml:space="preserve"> </w:t>
      </w:r>
      <w:r w:rsidR="008A220B">
        <w:rPr>
          <w:szCs w:val="24"/>
        </w:rPr>
        <w:t>Most benefits are likely to result from the greater inclusivity of the transport system, with the increased accessibility of facilities</w:t>
      </w:r>
      <w:r w:rsidR="00A25A38">
        <w:rPr>
          <w:szCs w:val="24"/>
        </w:rPr>
        <w:t>, including health services,</w:t>
      </w:r>
      <w:r w:rsidR="008A220B">
        <w:rPr>
          <w:szCs w:val="24"/>
        </w:rPr>
        <w:t xml:space="preserve"> improving the health and wellbeing of those with reduced mobility or with impaired vision or hearing and those</w:t>
      </w:r>
      <w:r w:rsidR="00B36E41">
        <w:rPr>
          <w:szCs w:val="24"/>
        </w:rPr>
        <w:t xml:space="preserve"> people</w:t>
      </w:r>
      <w:r w:rsidR="008A220B">
        <w:rPr>
          <w:szCs w:val="24"/>
        </w:rPr>
        <w:t xml:space="preserve"> with</w:t>
      </w:r>
      <w:r w:rsidR="00CB525E">
        <w:rPr>
          <w:szCs w:val="24"/>
        </w:rPr>
        <w:t xml:space="preserve"> </w:t>
      </w:r>
      <w:r w:rsidR="00402277">
        <w:rPr>
          <w:szCs w:val="24"/>
        </w:rPr>
        <w:t>additional</w:t>
      </w:r>
      <w:r w:rsidR="00B36E41">
        <w:rPr>
          <w:szCs w:val="24"/>
        </w:rPr>
        <w:t xml:space="preserve"> needs</w:t>
      </w:r>
      <w:r w:rsidR="008A220B">
        <w:rPr>
          <w:szCs w:val="24"/>
        </w:rPr>
        <w:t>.</w:t>
      </w:r>
    </w:p>
    <w:bookmarkEnd w:id="7"/>
    <w:p w14:paraId="1C436819" w14:textId="5499A096" w:rsidR="00D02D0D" w:rsidRPr="00111169" w:rsidRDefault="00D02D0D" w:rsidP="00BB0D7B">
      <w:pPr>
        <w:pStyle w:val="STPR2BodyText"/>
        <w:pBdr>
          <w:top w:val="single" w:sz="4" w:space="1" w:color="auto"/>
          <w:left w:val="single" w:sz="4" w:space="4" w:color="auto"/>
          <w:bottom w:val="single" w:sz="4" w:space="0" w:color="auto"/>
          <w:right w:val="single" w:sz="4" w:space="4" w:color="auto"/>
        </w:pBdr>
        <w:rPr>
          <w:szCs w:val="24"/>
        </w:rPr>
      </w:pPr>
      <w:r>
        <w:rPr>
          <w:rFonts w:eastAsia="Courier New"/>
          <w:szCs w:val="24"/>
          <w:lang w:eastAsia="en-US"/>
        </w:rPr>
        <w:lastRenderedPageBreak/>
        <w:t xml:space="preserve">This recommendation </w:t>
      </w:r>
      <w:r w:rsidR="00645F36">
        <w:rPr>
          <w:rFonts w:eastAsia="Courier New"/>
          <w:szCs w:val="24"/>
          <w:lang w:eastAsia="en-US"/>
        </w:rPr>
        <w:t xml:space="preserve">is expected to have </w:t>
      </w:r>
      <w:r>
        <w:rPr>
          <w:rFonts w:eastAsia="Courier New"/>
          <w:szCs w:val="24"/>
          <w:lang w:eastAsia="en-US"/>
        </w:rPr>
        <w:t xml:space="preserve">a minor positive impact on this </w:t>
      </w:r>
      <w:r w:rsidR="00645F36">
        <w:rPr>
          <w:rFonts w:eastAsia="Courier New"/>
          <w:szCs w:val="24"/>
          <w:lang w:eastAsia="en-US"/>
        </w:rPr>
        <w:t>objective</w:t>
      </w:r>
      <w:r>
        <w:rPr>
          <w:rFonts w:eastAsia="Courier New"/>
          <w:szCs w:val="24"/>
          <w:lang w:eastAsia="en-US"/>
        </w:rPr>
        <w:t xml:space="preserve"> </w:t>
      </w:r>
      <w:r w:rsidR="00EF23DF">
        <w:rPr>
          <w:rFonts w:eastAsia="Courier New"/>
          <w:szCs w:val="24"/>
          <w:lang w:eastAsia="en-US"/>
        </w:rPr>
        <w:t xml:space="preserve">in </w:t>
      </w:r>
      <w:r>
        <w:rPr>
          <w:rFonts w:eastAsia="Courier New"/>
          <w:szCs w:val="24"/>
          <w:lang w:eastAsia="en-US"/>
        </w:rPr>
        <w:t xml:space="preserve">both the </w:t>
      </w:r>
      <w:r w:rsidR="0056428F">
        <w:rPr>
          <w:rFonts w:eastAsia="Courier New"/>
          <w:szCs w:val="24"/>
          <w:lang w:eastAsia="en-US"/>
        </w:rPr>
        <w:t>L</w:t>
      </w:r>
      <w:r>
        <w:rPr>
          <w:rFonts w:eastAsia="Courier New"/>
          <w:szCs w:val="24"/>
          <w:lang w:eastAsia="en-US"/>
        </w:rPr>
        <w:t xml:space="preserve">ow and </w:t>
      </w:r>
      <w:r w:rsidR="0056428F">
        <w:rPr>
          <w:rFonts w:eastAsia="Courier New"/>
          <w:szCs w:val="24"/>
          <w:lang w:eastAsia="en-US"/>
        </w:rPr>
        <w:t>H</w:t>
      </w:r>
      <w:r>
        <w:rPr>
          <w:rFonts w:eastAsia="Courier New"/>
          <w:szCs w:val="24"/>
          <w:lang w:eastAsia="en-US"/>
        </w:rPr>
        <w:t>igh scenarios</w:t>
      </w:r>
      <w:r w:rsidR="00A23C53">
        <w:rPr>
          <w:rFonts w:eastAsia="Courier New"/>
          <w:szCs w:val="24"/>
          <w:lang w:eastAsia="en-US"/>
        </w:rPr>
        <w:t>.</w:t>
      </w:r>
    </w:p>
    <w:p w14:paraId="2F246BF4" w14:textId="77777777" w:rsidR="00D02D0D" w:rsidRDefault="00D02D0D" w:rsidP="00F97AD2">
      <w:pPr>
        <w:rPr>
          <w:rFonts w:ascii="Arial" w:eastAsia="Courier New" w:hAnsi="Arial" w:cs="Arial"/>
          <w:sz w:val="24"/>
          <w:szCs w:val="24"/>
          <w:lang w:eastAsia="en-US"/>
        </w:rPr>
      </w:pPr>
    </w:p>
    <w:p w14:paraId="323974C2" w14:textId="03CC5766" w:rsidR="009475F2" w:rsidRPr="00036F3F" w:rsidRDefault="003B0FFA" w:rsidP="00BB0D7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r w:rsidR="009475F2" w:rsidRPr="00D372E8">
        <w:t>An integrated strategic transport system that contributes towards sustainable inclusive growth in Scotland.</w:t>
      </w:r>
    </w:p>
    <w:p w14:paraId="5DF6F754" w14:textId="4CF391C5" w:rsidR="00725661" w:rsidRDefault="00725661" w:rsidP="00BB0D7B">
      <w:pPr>
        <w:pBdr>
          <w:top w:val="single" w:sz="4" w:space="1" w:color="auto"/>
          <w:left w:val="single" w:sz="4" w:space="4" w:color="auto"/>
          <w:bottom w:val="single" w:sz="4" w:space="1" w:color="auto"/>
          <w:right w:val="single" w:sz="4" w:space="4" w:color="auto"/>
        </w:pBdr>
        <w:rPr>
          <w:rFonts w:ascii="Arial" w:hAnsi="Arial" w:cs="Arial"/>
          <w:sz w:val="24"/>
          <w:szCs w:val="24"/>
        </w:rPr>
      </w:pPr>
      <w:r w:rsidRPr="00725661">
        <w:rPr>
          <w:noProof/>
        </w:rPr>
        <w:drawing>
          <wp:inline distT="0" distB="0" distL="0" distR="0" wp14:anchorId="16431CE9" wp14:editId="391B9535">
            <wp:extent cx="6115050" cy="672465"/>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672465"/>
                    </a:xfrm>
                    <a:prstGeom prst="rect">
                      <a:avLst/>
                    </a:prstGeom>
                    <a:noFill/>
                    <a:ln>
                      <a:noFill/>
                    </a:ln>
                  </pic:spPr>
                </pic:pic>
              </a:graphicData>
            </a:graphic>
          </wp:inline>
        </w:drawing>
      </w:r>
    </w:p>
    <w:p w14:paraId="15F85342" w14:textId="7B8DB28D" w:rsidR="00925EC5" w:rsidRDefault="00925EC5" w:rsidP="00BB0D7B">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Ferry </w:t>
      </w:r>
      <w:r w:rsidR="003A6876">
        <w:rPr>
          <w:rFonts w:ascii="Arial" w:hAnsi="Arial" w:cs="Arial"/>
          <w:sz w:val="24"/>
          <w:szCs w:val="24"/>
        </w:rPr>
        <w:t>s</w:t>
      </w:r>
      <w:r>
        <w:rPr>
          <w:rFonts w:ascii="Arial" w:hAnsi="Arial" w:cs="Arial"/>
          <w:sz w:val="24"/>
          <w:szCs w:val="24"/>
        </w:rPr>
        <w:t>ervices are an integral part of the strategic transport network, in many cases providing the only or major transport connection for island communities.</w:t>
      </w:r>
    </w:p>
    <w:p w14:paraId="35F85D12" w14:textId="556373DA" w:rsidR="00DE3DA1" w:rsidRPr="00AF27C3" w:rsidRDefault="00DE3DA1" w:rsidP="00BB0D7B">
      <w:pPr>
        <w:pBdr>
          <w:top w:val="single" w:sz="4" w:space="1" w:color="auto"/>
          <w:left w:val="single" w:sz="4" w:space="4" w:color="auto"/>
          <w:bottom w:val="single" w:sz="4" w:space="1" w:color="auto"/>
          <w:right w:val="single" w:sz="4" w:space="4" w:color="auto"/>
        </w:pBdr>
        <w:rPr>
          <w:rFonts w:ascii="Arial" w:hAnsi="Arial" w:cs="Arial"/>
          <w:sz w:val="24"/>
          <w:szCs w:val="24"/>
        </w:rPr>
      </w:pPr>
      <w:r w:rsidRPr="00AF27C3">
        <w:rPr>
          <w:rFonts w:ascii="Arial" w:hAnsi="Arial" w:cs="Arial"/>
          <w:sz w:val="24"/>
          <w:szCs w:val="24"/>
        </w:rPr>
        <w:t xml:space="preserve">The </w:t>
      </w:r>
      <w:r w:rsidR="00127B64">
        <w:rPr>
          <w:rFonts w:ascii="Arial" w:hAnsi="Arial" w:cs="Arial"/>
          <w:sz w:val="24"/>
          <w:szCs w:val="24"/>
        </w:rPr>
        <w:t>primary</w:t>
      </w:r>
      <w:r w:rsidRPr="00AF27C3">
        <w:rPr>
          <w:rFonts w:ascii="Arial" w:hAnsi="Arial" w:cs="Arial"/>
          <w:sz w:val="24"/>
          <w:szCs w:val="24"/>
        </w:rPr>
        <w:t xml:space="preserve"> purpose of this </w:t>
      </w:r>
      <w:r>
        <w:rPr>
          <w:rFonts w:ascii="Arial" w:hAnsi="Arial" w:cs="Arial"/>
          <w:sz w:val="24"/>
          <w:szCs w:val="24"/>
        </w:rPr>
        <w:t>recommendation</w:t>
      </w:r>
      <w:r w:rsidRPr="00AF27C3">
        <w:rPr>
          <w:rFonts w:ascii="Arial" w:hAnsi="Arial" w:cs="Arial"/>
          <w:sz w:val="24"/>
          <w:szCs w:val="24"/>
        </w:rPr>
        <w:t xml:space="preserve"> is to </w:t>
      </w:r>
      <w:r w:rsidR="0072114D">
        <w:rPr>
          <w:rFonts w:ascii="Arial" w:hAnsi="Arial" w:cs="Arial"/>
          <w:sz w:val="24"/>
          <w:szCs w:val="24"/>
        </w:rPr>
        <w:t xml:space="preserve">consider physical integration and accessibility improvements </w:t>
      </w:r>
      <w:r w:rsidR="00753B10">
        <w:rPr>
          <w:rFonts w:ascii="Arial" w:hAnsi="Arial" w:cs="Arial"/>
          <w:sz w:val="24"/>
          <w:szCs w:val="24"/>
        </w:rPr>
        <w:t xml:space="preserve">to deliver integrated journeys between different travel modes. </w:t>
      </w:r>
      <w:r w:rsidR="00DD05B9">
        <w:rPr>
          <w:rFonts w:ascii="Arial" w:hAnsi="Arial" w:cs="Arial"/>
          <w:sz w:val="24"/>
          <w:szCs w:val="24"/>
        </w:rPr>
        <w:t xml:space="preserve">This </w:t>
      </w:r>
      <w:r w:rsidR="00725338">
        <w:rPr>
          <w:rFonts w:ascii="Arial" w:hAnsi="Arial" w:cs="Arial"/>
          <w:sz w:val="24"/>
          <w:szCs w:val="24"/>
        </w:rPr>
        <w:t>would</w:t>
      </w:r>
      <w:r w:rsidR="00DD05B9">
        <w:rPr>
          <w:rFonts w:ascii="Arial" w:hAnsi="Arial" w:cs="Arial"/>
          <w:sz w:val="24"/>
          <w:szCs w:val="24"/>
        </w:rPr>
        <w:t xml:space="preserve"> enable more people to travel to and from islands, </w:t>
      </w:r>
      <w:proofErr w:type="gramStart"/>
      <w:r w:rsidR="00DD05B9">
        <w:rPr>
          <w:rFonts w:ascii="Arial" w:hAnsi="Arial" w:cs="Arial"/>
          <w:sz w:val="24"/>
          <w:szCs w:val="24"/>
        </w:rPr>
        <w:t>peninsulas</w:t>
      </w:r>
      <w:proofErr w:type="gramEnd"/>
      <w:r w:rsidR="00DD05B9">
        <w:rPr>
          <w:rFonts w:ascii="Arial" w:hAnsi="Arial" w:cs="Arial"/>
          <w:sz w:val="24"/>
          <w:szCs w:val="24"/>
        </w:rPr>
        <w:t xml:space="preserve"> and other remote communities by ferry – and, as a result, there would be positive economic impacts </w:t>
      </w:r>
      <w:r w:rsidR="005627A4">
        <w:rPr>
          <w:rFonts w:ascii="Arial" w:hAnsi="Arial" w:cs="Arial"/>
          <w:sz w:val="24"/>
          <w:szCs w:val="24"/>
        </w:rPr>
        <w:t>generated</w:t>
      </w:r>
      <w:r w:rsidR="00925EC5">
        <w:rPr>
          <w:rFonts w:ascii="Arial" w:hAnsi="Arial" w:cs="Arial"/>
          <w:sz w:val="24"/>
          <w:szCs w:val="24"/>
        </w:rPr>
        <w:t xml:space="preserve"> and growth would be more inclusive</w:t>
      </w:r>
      <w:r w:rsidR="005627A4">
        <w:rPr>
          <w:rFonts w:ascii="Arial" w:hAnsi="Arial" w:cs="Arial"/>
          <w:sz w:val="24"/>
          <w:szCs w:val="24"/>
        </w:rPr>
        <w:t>. There may also be associated benefits for tourism</w:t>
      </w:r>
      <w:r w:rsidR="00925EC5">
        <w:rPr>
          <w:rFonts w:ascii="Arial" w:hAnsi="Arial" w:cs="Arial"/>
          <w:sz w:val="24"/>
          <w:szCs w:val="24"/>
        </w:rPr>
        <w:t xml:space="preserve"> through increased use of available passenger capacity</w:t>
      </w:r>
      <w:r w:rsidR="005627A4">
        <w:rPr>
          <w:rFonts w:ascii="Arial" w:hAnsi="Arial" w:cs="Arial"/>
          <w:sz w:val="24"/>
          <w:szCs w:val="24"/>
        </w:rPr>
        <w:t xml:space="preserve"> which would </w:t>
      </w:r>
      <w:r w:rsidR="00EF2BB2">
        <w:rPr>
          <w:rFonts w:ascii="Arial" w:hAnsi="Arial" w:cs="Arial"/>
          <w:sz w:val="24"/>
          <w:szCs w:val="24"/>
        </w:rPr>
        <w:t xml:space="preserve">also </w:t>
      </w:r>
      <w:r w:rsidR="005D421B">
        <w:rPr>
          <w:rFonts w:ascii="Arial" w:hAnsi="Arial" w:cs="Arial"/>
          <w:sz w:val="24"/>
          <w:szCs w:val="24"/>
        </w:rPr>
        <w:t>positively impact</w:t>
      </w:r>
      <w:r w:rsidR="00EF2BB2">
        <w:rPr>
          <w:rFonts w:ascii="Arial" w:hAnsi="Arial" w:cs="Arial"/>
          <w:sz w:val="24"/>
          <w:szCs w:val="24"/>
        </w:rPr>
        <w:t xml:space="preserve"> economic growth in communities served by ferry services.</w:t>
      </w:r>
    </w:p>
    <w:p w14:paraId="0945A834" w14:textId="2D9375C5" w:rsidR="006C0E48" w:rsidRPr="00AF27C3" w:rsidRDefault="00D53B00" w:rsidP="00BB0D7B">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hyperlink r:id="rId24" w:history="1">
        <w:r w:rsidR="00DE3DA1" w:rsidRPr="00481DF9">
          <w:rPr>
            <w:rStyle w:val="Hyperlink"/>
            <w:rFonts w:ascii="Arial" w:hAnsi="Arial" w:cs="Arial"/>
            <w:sz w:val="24"/>
            <w:szCs w:val="24"/>
          </w:rPr>
          <w:t>The 2019 Scottish Household Survey</w:t>
        </w:r>
      </w:hyperlink>
      <w:r w:rsidR="00481DF9">
        <w:rPr>
          <w:rFonts w:ascii="Arial" w:hAnsi="Arial" w:cs="Arial"/>
          <w:sz w:val="24"/>
          <w:szCs w:val="24"/>
        </w:rPr>
        <w:t xml:space="preserve"> </w:t>
      </w:r>
      <w:r w:rsidR="00E501ED">
        <w:rPr>
          <w:rStyle w:val="EndnoteReference"/>
          <w:rFonts w:ascii="Arial" w:hAnsi="Arial" w:cs="Arial"/>
          <w:sz w:val="24"/>
          <w:szCs w:val="24"/>
        </w:rPr>
        <w:t xml:space="preserve"> </w:t>
      </w:r>
      <w:r w:rsidR="001119B3">
        <w:rPr>
          <w:rFonts w:ascii="Arial" w:hAnsi="Arial" w:cs="Arial"/>
          <w:sz w:val="24"/>
          <w:szCs w:val="24"/>
        </w:rPr>
        <w:t xml:space="preserve"> </w:t>
      </w:r>
      <w:r w:rsidR="00DE3DA1" w:rsidRPr="00AF27C3">
        <w:rPr>
          <w:rFonts w:ascii="Arial" w:hAnsi="Arial" w:cs="Arial"/>
          <w:sz w:val="24"/>
          <w:szCs w:val="24"/>
        </w:rPr>
        <w:t>indicated that 48% of the most deprived households (Scottish Index of Multiple Deprivation quintile 1) do not have access to a car</w:t>
      </w:r>
      <w:r w:rsidR="002B0331">
        <w:rPr>
          <w:rFonts w:ascii="Arial" w:hAnsi="Arial" w:cs="Arial"/>
          <w:sz w:val="24"/>
          <w:szCs w:val="24"/>
        </w:rPr>
        <w:t xml:space="preserve">. As such, </w:t>
      </w:r>
      <w:r w:rsidR="00DE3DA1" w:rsidRPr="00AF27C3">
        <w:rPr>
          <w:rFonts w:ascii="Arial" w:hAnsi="Arial" w:cs="Arial"/>
          <w:sz w:val="24"/>
          <w:szCs w:val="24"/>
        </w:rPr>
        <w:t xml:space="preserve">actions taken to reduce the disbenefits associated with public transport interchange </w:t>
      </w:r>
      <w:r w:rsidR="00F24D30">
        <w:rPr>
          <w:rFonts w:ascii="Arial" w:hAnsi="Arial" w:cs="Arial"/>
          <w:sz w:val="24"/>
          <w:szCs w:val="24"/>
        </w:rPr>
        <w:t xml:space="preserve">at ferry terminals </w:t>
      </w:r>
      <w:r w:rsidR="00DE3DA1" w:rsidRPr="00AF27C3">
        <w:rPr>
          <w:rFonts w:ascii="Arial" w:hAnsi="Arial" w:cs="Arial"/>
          <w:sz w:val="24"/>
          <w:szCs w:val="24"/>
        </w:rPr>
        <w:t>could help to improve accessibility to employment</w:t>
      </w:r>
      <w:r w:rsidR="00063663">
        <w:rPr>
          <w:rFonts w:ascii="Arial" w:hAnsi="Arial" w:cs="Arial"/>
          <w:sz w:val="24"/>
          <w:szCs w:val="24"/>
        </w:rPr>
        <w:t xml:space="preserve">, </w:t>
      </w:r>
      <w:proofErr w:type="gramStart"/>
      <w:r w:rsidR="00DE3DA1" w:rsidRPr="00AF27C3">
        <w:rPr>
          <w:rFonts w:ascii="Arial" w:hAnsi="Arial" w:cs="Arial"/>
          <w:sz w:val="24"/>
          <w:szCs w:val="24"/>
        </w:rPr>
        <w:t>education</w:t>
      </w:r>
      <w:proofErr w:type="gramEnd"/>
      <w:r w:rsidR="00063663">
        <w:rPr>
          <w:rFonts w:ascii="Arial" w:hAnsi="Arial" w:cs="Arial"/>
          <w:sz w:val="24"/>
          <w:szCs w:val="24"/>
        </w:rPr>
        <w:t xml:space="preserve"> and leisure opportunities</w:t>
      </w:r>
      <w:r w:rsidR="00DE3DA1" w:rsidRPr="00AF27C3">
        <w:rPr>
          <w:rFonts w:ascii="Arial" w:hAnsi="Arial" w:cs="Arial"/>
          <w:sz w:val="24"/>
          <w:szCs w:val="24"/>
        </w:rPr>
        <w:t>, and therefore help to deliver inclusive growth.</w:t>
      </w:r>
    </w:p>
    <w:p w14:paraId="6804F6A3" w14:textId="039E6A8D" w:rsidR="006C0E48" w:rsidRPr="006C0E48" w:rsidRDefault="006C0E48" w:rsidP="00BB0D7B">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6C0E48">
        <w:rPr>
          <w:rFonts w:ascii="Arial" w:hAnsi="Arial" w:cs="Arial"/>
          <w:sz w:val="24"/>
          <w:szCs w:val="24"/>
        </w:rPr>
        <w:t xml:space="preserve">This recommendation </w:t>
      </w:r>
      <w:r w:rsidR="00645F36">
        <w:rPr>
          <w:rFonts w:ascii="Arial" w:eastAsia="Courier New" w:hAnsi="Arial" w:cs="Arial"/>
          <w:sz w:val="24"/>
          <w:szCs w:val="24"/>
        </w:rPr>
        <w:t>is expected to have</w:t>
      </w:r>
      <w:r w:rsidRPr="006C0E48">
        <w:rPr>
          <w:rFonts w:ascii="Arial" w:hAnsi="Arial" w:cs="Arial"/>
          <w:sz w:val="24"/>
          <w:szCs w:val="24"/>
        </w:rPr>
        <w:t xml:space="preserve"> a moderate positive impact on this </w:t>
      </w:r>
      <w:r w:rsidR="00645F36">
        <w:rPr>
          <w:rFonts w:ascii="Arial" w:hAnsi="Arial" w:cs="Arial"/>
          <w:sz w:val="24"/>
          <w:szCs w:val="24"/>
        </w:rPr>
        <w:t>objective</w:t>
      </w:r>
      <w:r w:rsidR="00645F36" w:rsidRPr="006C0E48">
        <w:rPr>
          <w:rFonts w:ascii="Arial" w:hAnsi="Arial" w:cs="Arial"/>
          <w:sz w:val="24"/>
          <w:szCs w:val="24"/>
        </w:rPr>
        <w:t xml:space="preserve"> </w:t>
      </w:r>
      <w:r w:rsidR="00EF23DF">
        <w:rPr>
          <w:rFonts w:ascii="Arial" w:hAnsi="Arial" w:cs="Arial"/>
          <w:sz w:val="24"/>
          <w:szCs w:val="24"/>
        </w:rPr>
        <w:t>in</w:t>
      </w:r>
      <w:r w:rsidR="00EF23DF" w:rsidRPr="006C0E48">
        <w:rPr>
          <w:rFonts w:ascii="Arial" w:hAnsi="Arial" w:cs="Arial"/>
          <w:sz w:val="24"/>
          <w:szCs w:val="24"/>
        </w:rPr>
        <w:t xml:space="preserve"> </w:t>
      </w:r>
      <w:r w:rsidRPr="006C0E48">
        <w:rPr>
          <w:rFonts w:ascii="Arial" w:hAnsi="Arial" w:cs="Arial"/>
          <w:sz w:val="24"/>
          <w:szCs w:val="24"/>
        </w:rPr>
        <w:t xml:space="preserve">both the </w:t>
      </w:r>
      <w:r w:rsidR="00C47370">
        <w:rPr>
          <w:rFonts w:ascii="Arial" w:hAnsi="Arial" w:cs="Arial"/>
          <w:sz w:val="24"/>
          <w:szCs w:val="24"/>
        </w:rPr>
        <w:t>L</w:t>
      </w:r>
      <w:r w:rsidRPr="006C0E48">
        <w:rPr>
          <w:rFonts w:ascii="Arial" w:hAnsi="Arial" w:cs="Arial"/>
          <w:sz w:val="24"/>
          <w:szCs w:val="24"/>
        </w:rPr>
        <w:t xml:space="preserve">ow and </w:t>
      </w:r>
      <w:r w:rsidR="00C47370">
        <w:rPr>
          <w:rFonts w:ascii="Arial" w:hAnsi="Arial" w:cs="Arial"/>
          <w:sz w:val="24"/>
          <w:szCs w:val="24"/>
        </w:rPr>
        <w:t>H</w:t>
      </w:r>
      <w:r w:rsidRPr="006C0E48">
        <w:rPr>
          <w:rFonts w:ascii="Arial" w:hAnsi="Arial" w:cs="Arial"/>
          <w:sz w:val="24"/>
          <w:szCs w:val="24"/>
        </w:rPr>
        <w:t>igh scenarios</w:t>
      </w:r>
      <w:r w:rsidR="00A23C53">
        <w:rPr>
          <w:rFonts w:ascii="Arial" w:hAnsi="Arial" w:cs="Arial"/>
          <w:sz w:val="24"/>
          <w:szCs w:val="24"/>
        </w:rPr>
        <w:t>.</w:t>
      </w:r>
    </w:p>
    <w:p w14:paraId="503892DE" w14:textId="77777777" w:rsidR="009371DF" w:rsidRPr="00036F3F" w:rsidRDefault="009371DF" w:rsidP="0065476B">
      <w:pPr>
        <w:rPr>
          <w:rFonts w:ascii="Arial" w:eastAsia="Courier New" w:hAnsi="Arial" w:cs="Arial"/>
          <w:sz w:val="24"/>
          <w:szCs w:val="24"/>
          <w:lang w:eastAsia="en-US"/>
        </w:rPr>
      </w:pPr>
    </w:p>
    <w:p w14:paraId="6C633730" w14:textId="2833BAF2" w:rsidR="009475F2" w:rsidRPr="00036F3F" w:rsidRDefault="003B0FFA" w:rsidP="00BB0D7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8" w:name="_Hlk96067281"/>
      <w:r w:rsidR="009475F2" w:rsidRPr="00D372E8">
        <w:t>A reliable and resilient strategic transport system that is safe and secure for users.</w:t>
      </w:r>
    </w:p>
    <w:bookmarkEnd w:id="8"/>
    <w:p w14:paraId="1EA61258" w14:textId="641A75D6" w:rsidR="008449AE" w:rsidRDefault="008449AE" w:rsidP="00BB0D7B">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25661">
        <w:rPr>
          <w:noProof/>
          <w:lang w:eastAsia="en-GB"/>
        </w:rPr>
        <w:drawing>
          <wp:inline distT="0" distB="0" distL="0" distR="0" wp14:anchorId="66277199" wp14:editId="7237D2FD">
            <wp:extent cx="6115050" cy="672465"/>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672465"/>
                    </a:xfrm>
                    <a:prstGeom prst="rect">
                      <a:avLst/>
                    </a:prstGeom>
                    <a:noFill/>
                    <a:ln>
                      <a:noFill/>
                    </a:ln>
                  </pic:spPr>
                </pic:pic>
              </a:graphicData>
            </a:graphic>
          </wp:inline>
        </w:drawing>
      </w:r>
    </w:p>
    <w:p w14:paraId="3096BFC9" w14:textId="5B08FFAB" w:rsidR="006C42BF" w:rsidRDefault="006C42BF" w:rsidP="00BB0D7B">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S</w:t>
      </w:r>
      <w:r w:rsidRPr="003E3563">
        <w:rPr>
          <w:rFonts w:ascii="Arial" w:hAnsi="Arial" w:cs="Arial"/>
          <w:sz w:val="24"/>
          <w:szCs w:val="24"/>
        </w:rPr>
        <w:t>upporting integrated journeys at ferry terminals</w:t>
      </w:r>
      <w:r>
        <w:rPr>
          <w:rFonts w:ascii="Arial" w:hAnsi="Arial" w:cs="Arial"/>
          <w:sz w:val="24"/>
          <w:szCs w:val="24"/>
        </w:rPr>
        <w:t xml:space="preserve"> </w:t>
      </w:r>
      <w:r w:rsidRPr="00724E0B">
        <w:rPr>
          <w:rFonts w:ascii="Arial" w:hAnsi="Arial" w:cs="Arial"/>
          <w:sz w:val="24"/>
          <w:szCs w:val="24"/>
        </w:rPr>
        <w:t xml:space="preserve">is </w:t>
      </w:r>
      <w:r>
        <w:rPr>
          <w:rFonts w:ascii="Arial" w:hAnsi="Arial" w:cs="Arial"/>
          <w:sz w:val="24"/>
          <w:szCs w:val="24"/>
        </w:rPr>
        <w:t>likely</w:t>
      </w:r>
      <w:r w:rsidRPr="00724E0B">
        <w:rPr>
          <w:rFonts w:ascii="Arial" w:hAnsi="Arial" w:cs="Arial"/>
          <w:sz w:val="24"/>
          <w:szCs w:val="24"/>
        </w:rPr>
        <w:t xml:space="preserve"> to </w:t>
      </w:r>
      <w:r>
        <w:rPr>
          <w:rFonts w:ascii="Arial" w:hAnsi="Arial" w:cs="Arial"/>
          <w:sz w:val="24"/>
          <w:szCs w:val="24"/>
        </w:rPr>
        <w:t xml:space="preserve">positively </w:t>
      </w:r>
      <w:r w:rsidRPr="00724E0B">
        <w:rPr>
          <w:rFonts w:ascii="Arial" w:hAnsi="Arial" w:cs="Arial"/>
          <w:sz w:val="24"/>
          <w:szCs w:val="24"/>
        </w:rPr>
        <w:t>impact on</w:t>
      </w:r>
      <w:r w:rsidR="00925EC5">
        <w:rPr>
          <w:rFonts w:ascii="Arial" w:hAnsi="Arial" w:cs="Arial"/>
          <w:sz w:val="24"/>
          <w:szCs w:val="24"/>
        </w:rPr>
        <w:t xml:space="preserve"> the</w:t>
      </w:r>
      <w:r w:rsidRPr="00724E0B">
        <w:rPr>
          <w:rFonts w:ascii="Arial" w:hAnsi="Arial" w:cs="Arial"/>
          <w:sz w:val="24"/>
          <w:szCs w:val="24"/>
        </w:rPr>
        <w:t xml:space="preserve"> reliability and resilience</w:t>
      </w:r>
      <w:r w:rsidR="00925EC5">
        <w:rPr>
          <w:rFonts w:ascii="Arial" w:hAnsi="Arial" w:cs="Arial"/>
          <w:sz w:val="24"/>
          <w:szCs w:val="24"/>
        </w:rPr>
        <w:t xml:space="preserve"> of overall </w:t>
      </w:r>
      <w:r w:rsidR="00CA3B1E">
        <w:rPr>
          <w:rFonts w:ascii="Arial" w:hAnsi="Arial" w:cs="Arial"/>
          <w:sz w:val="24"/>
          <w:szCs w:val="24"/>
        </w:rPr>
        <w:t>public transport</w:t>
      </w:r>
      <w:r w:rsidR="00925EC5">
        <w:rPr>
          <w:rFonts w:ascii="Arial" w:hAnsi="Arial" w:cs="Arial"/>
          <w:sz w:val="24"/>
          <w:szCs w:val="24"/>
        </w:rPr>
        <w:t>/</w:t>
      </w:r>
      <w:r w:rsidR="00CA3B1E">
        <w:rPr>
          <w:rFonts w:ascii="Arial" w:hAnsi="Arial" w:cs="Arial"/>
          <w:sz w:val="24"/>
          <w:szCs w:val="24"/>
        </w:rPr>
        <w:t>active travel</w:t>
      </w:r>
      <w:r w:rsidR="00925EC5">
        <w:rPr>
          <w:rFonts w:ascii="Arial" w:hAnsi="Arial" w:cs="Arial"/>
          <w:sz w:val="24"/>
          <w:szCs w:val="24"/>
        </w:rPr>
        <w:t xml:space="preserve"> journeys</w:t>
      </w:r>
      <w:r>
        <w:rPr>
          <w:rFonts w:ascii="Arial" w:hAnsi="Arial" w:cs="Arial"/>
          <w:sz w:val="24"/>
          <w:szCs w:val="24"/>
        </w:rPr>
        <w:t>. Furthermore</w:t>
      </w:r>
      <w:r w:rsidR="008C27A1">
        <w:rPr>
          <w:rFonts w:ascii="Arial" w:hAnsi="Arial" w:cs="Arial"/>
          <w:sz w:val="24"/>
          <w:szCs w:val="24"/>
        </w:rPr>
        <w:t>,</w:t>
      </w:r>
      <w:r w:rsidRPr="00724E0B">
        <w:rPr>
          <w:rFonts w:ascii="Arial" w:hAnsi="Arial" w:cs="Arial"/>
          <w:sz w:val="24"/>
          <w:szCs w:val="24"/>
        </w:rPr>
        <w:t xml:space="preserve"> if Real Time Passenger Information (RTPI) </w:t>
      </w:r>
      <w:r>
        <w:rPr>
          <w:rFonts w:ascii="Arial" w:hAnsi="Arial" w:cs="Arial"/>
          <w:sz w:val="24"/>
          <w:szCs w:val="24"/>
        </w:rPr>
        <w:t xml:space="preserve">for public transport links </w:t>
      </w:r>
      <w:r w:rsidRPr="00724E0B">
        <w:rPr>
          <w:rFonts w:ascii="Arial" w:hAnsi="Arial" w:cs="Arial"/>
          <w:sz w:val="24"/>
          <w:szCs w:val="24"/>
        </w:rPr>
        <w:t>was provided</w:t>
      </w:r>
      <w:r>
        <w:rPr>
          <w:rFonts w:ascii="Arial" w:hAnsi="Arial" w:cs="Arial"/>
          <w:sz w:val="24"/>
          <w:szCs w:val="24"/>
        </w:rPr>
        <w:t xml:space="preserve"> at ferry terminals,</w:t>
      </w:r>
      <w:r w:rsidRPr="00724E0B">
        <w:rPr>
          <w:rFonts w:ascii="Arial" w:hAnsi="Arial" w:cs="Arial"/>
          <w:sz w:val="24"/>
          <w:szCs w:val="24"/>
        </w:rPr>
        <w:t xml:space="preserve"> this could result in</w:t>
      </w:r>
      <w:r>
        <w:rPr>
          <w:rFonts w:ascii="Arial" w:hAnsi="Arial" w:cs="Arial"/>
          <w:sz w:val="24"/>
          <w:szCs w:val="24"/>
        </w:rPr>
        <w:t xml:space="preserve"> greater</w:t>
      </w:r>
      <w:r w:rsidRPr="00724E0B">
        <w:rPr>
          <w:rFonts w:ascii="Arial" w:hAnsi="Arial" w:cs="Arial"/>
          <w:sz w:val="24"/>
          <w:szCs w:val="24"/>
        </w:rPr>
        <w:t xml:space="preserve"> benefits from a reduced perception of unreliability.</w:t>
      </w:r>
    </w:p>
    <w:p w14:paraId="12CC2EB5" w14:textId="037C8CCC" w:rsidR="003A7D4E" w:rsidRDefault="003A7D4E" w:rsidP="00BB0D7B">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Any i</w:t>
      </w:r>
      <w:r w:rsidR="003E3563">
        <w:rPr>
          <w:rFonts w:ascii="Arial" w:hAnsi="Arial" w:cs="Arial"/>
          <w:sz w:val="24"/>
          <w:szCs w:val="24"/>
        </w:rPr>
        <w:t xml:space="preserve">mprovements to active travel infrastructure at </w:t>
      </w:r>
      <w:r>
        <w:rPr>
          <w:rFonts w:ascii="Arial" w:hAnsi="Arial" w:cs="Arial"/>
          <w:sz w:val="24"/>
          <w:szCs w:val="24"/>
        </w:rPr>
        <w:t>or</w:t>
      </w:r>
      <w:r w:rsidR="003E3563">
        <w:rPr>
          <w:rFonts w:ascii="Arial" w:hAnsi="Arial" w:cs="Arial"/>
          <w:sz w:val="24"/>
          <w:szCs w:val="24"/>
        </w:rPr>
        <w:t xml:space="preserve"> near ferry terminals would make walking</w:t>
      </w:r>
      <w:r w:rsidR="00F62DD9">
        <w:rPr>
          <w:rFonts w:ascii="Arial" w:hAnsi="Arial" w:cs="Arial"/>
          <w:sz w:val="24"/>
          <w:szCs w:val="24"/>
        </w:rPr>
        <w:t xml:space="preserve">, </w:t>
      </w:r>
      <w:proofErr w:type="gramStart"/>
      <w:r w:rsidR="00F62DD9">
        <w:rPr>
          <w:rFonts w:ascii="Arial" w:hAnsi="Arial" w:cs="Arial"/>
          <w:sz w:val="24"/>
          <w:szCs w:val="24"/>
        </w:rPr>
        <w:t>wheeling</w:t>
      </w:r>
      <w:proofErr w:type="gramEnd"/>
      <w:r w:rsidR="003E3563">
        <w:rPr>
          <w:rFonts w:ascii="Arial" w:hAnsi="Arial" w:cs="Arial"/>
          <w:sz w:val="24"/>
          <w:szCs w:val="24"/>
        </w:rPr>
        <w:t xml:space="preserve"> and cycling safer for all users.</w:t>
      </w:r>
      <w:r w:rsidRPr="003A7D4E">
        <w:rPr>
          <w:rFonts w:ascii="Arial" w:hAnsi="Arial" w:cs="Arial"/>
          <w:sz w:val="24"/>
          <w:szCs w:val="24"/>
        </w:rPr>
        <w:t xml:space="preserve"> </w:t>
      </w:r>
    </w:p>
    <w:p w14:paraId="78A28F94" w14:textId="63CCEC90" w:rsidR="003E3563" w:rsidRDefault="00256677" w:rsidP="00BB0D7B">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lastRenderedPageBreak/>
        <w:t>E</w:t>
      </w:r>
      <w:r w:rsidR="00C9676A">
        <w:rPr>
          <w:rFonts w:ascii="Arial" w:hAnsi="Arial" w:cs="Arial"/>
          <w:sz w:val="24"/>
          <w:szCs w:val="24"/>
        </w:rPr>
        <w:t>nhanced</w:t>
      </w:r>
      <w:r w:rsidR="008A0908">
        <w:rPr>
          <w:rFonts w:ascii="Arial" w:hAnsi="Arial" w:cs="Arial"/>
          <w:sz w:val="24"/>
          <w:szCs w:val="24"/>
        </w:rPr>
        <w:t xml:space="preserve"> integration</w:t>
      </w:r>
      <w:r w:rsidR="008E4767">
        <w:rPr>
          <w:rFonts w:ascii="Arial" w:hAnsi="Arial" w:cs="Arial"/>
          <w:sz w:val="24"/>
          <w:szCs w:val="24"/>
        </w:rPr>
        <w:t xml:space="preserve"> enabling</w:t>
      </w:r>
      <w:r w:rsidR="008A0908">
        <w:rPr>
          <w:rFonts w:ascii="Arial" w:hAnsi="Arial" w:cs="Arial"/>
          <w:sz w:val="24"/>
          <w:szCs w:val="24"/>
        </w:rPr>
        <w:t xml:space="preserve"> improve</w:t>
      </w:r>
      <w:r>
        <w:rPr>
          <w:rFonts w:ascii="Arial" w:hAnsi="Arial" w:cs="Arial"/>
          <w:sz w:val="24"/>
          <w:szCs w:val="24"/>
        </w:rPr>
        <w:t>d</w:t>
      </w:r>
      <w:r w:rsidR="008A0908">
        <w:rPr>
          <w:rFonts w:ascii="Arial" w:hAnsi="Arial" w:cs="Arial"/>
          <w:sz w:val="24"/>
          <w:szCs w:val="24"/>
        </w:rPr>
        <w:t xml:space="preserve"> </w:t>
      </w:r>
      <w:r w:rsidR="00BB5FF9">
        <w:rPr>
          <w:rFonts w:ascii="Arial" w:hAnsi="Arial" w:cs="Arial"/>
          <w:sz w:val="24"/>
          <w:szCs w:val="24"/>
        </w:rPr>
        <w:t>transfer between modes</w:t>
      </w:r>
      <w:r w:rsidR="00C9676A">
        <w:rPr>
          <w:rFonts w:ascii="Arial" w:hAnsi="Arial" w:cs="Arial"/>
          <w:sz w:val="24"/>
          <w:szCs w:val="24"/>
        </w:rPr>
        <w:t xml:space="preserve"> of transport</w:t>
      </w:r>
      <w:r w:rsidR="00BB5FF9">
        <w:rPr>
          <w:rFonts w:ascii="Arial" w:hAnsi="Arial" w:cs="Arial"/>
          <w:sz w:val="24"/>
          <w:szCs w:val="24"/>
        </w:rPr>
        <w:t>,</w:t>
      </w:r>
      <w:r>
        <w:rPr>
          <w:rFonts w:ascii="Arial" w:hAnsi="Arial" w:cs="Arial"/>
          <w:sz w:val="24"/>
          <w:szCs w:val="24"/>
        </w:rPr>
        <w:t xml:space="preserve"> facilitating</w:t>
      </w:r>
      <w:r w:rsidR="00BB5FF9">
        <w:rPr>
          <w:rFonts w:ascii="Arial" w:hAnsi="Arial" w:cs="Arial"/>
          <w:sz w:val="24"/>
          <w:szCs w:val="24"/>
        </w:rPr>
        <w:t xml:space="preserve"> i</w:t>
      </w:r>
      <w:r w:rsidR="003A7D4E">
        <w:rPr>
          <w:rFonts w:ascii="Arial" w:hAnsi="Arial" w:cs="Arial"/>
          <w:sz w:val="24"/>
          <w:szCs w:val="24"/>
        </w:rPr>
        <w:t>mproved p</w:t>
      </w:r>
      <w:r w:rsidR="003A7D4E" w:rsidRPr="00A81543">
        <w:rPr>
          <w:rFonts w:ascii="Arial" w:hAnsi="Arial" w:cs="Arial"/>
          <w:sz w:val="24"/>
          <w:szCs w:val="24"/>
        </w:rPr>
        <w:t>assenger assistance and better accessibility for those with reduced mobility</w:t>
      </w:r>
      <w:r w:rsidR="003A7D4E">
        <w:rPr>
          <w:rFonts w:ascii="Arial" w:hAnsi="Arial" w:cs="Arial"/>
          <w:sz w:val="24"/>
          <w:szCs w:val="24"/>
        </w:rPr>
        <w:t xml:space="preserve"> or </w:t>
      </w:r>
      <w:r>
        <w:rPr>
          <w:rFonts w:ascii="Arial" w:hAnsi="Arial" w:cs="Arial"/>
          <w:sz w:val="24"/>
          <w:szCs w:val="24"/>
        </w:rPr>
        <w:t>impairments</w:t>
      </w:r>
      <w:r w:rsidR="003A7D4E">
        <w:rPr>
          <w:rFonts w:ascii="Arial" w:hAnsi="Arial" w:cs="Arial"/>
          <w:sz w:val="24"/>
          <w:szCs w:val="24"/>
        </w:rPr>
        <w:t xml:space="preserve"> would </w:t>
      </w:r>
      <w:r w:rsidR="00BB5FF9">
        <w:rPr>
          <w:rFonts w:ascii="Arial" w:hAnsi="Arial" w:cs="Arial"/>
          <w:sz w:val="24"/>
          <w:szCs w:val="24"/>
        </w:rPr>
        <w:t>provide benefits</w:t>
      </w:r>
      <w:r w:rsidR="00980787">
        <w:rPr>
          <w:rFonts w:ascii="Arial" w:hAnsi="Arial" w:cs="Arial"/>
          <w:sz w:val="24"/>
          <w:szCs w:val="24"/>
        </w:rPr>
        <w:t>.</w:t>
      </w:r>
      <w:r w:rsidR="006C5229">
        <w:rPr>
          <w:rFonts w:ascii="Arial" w:hAnsi="Arial" w:cs="Arial"/>
          <w:sz w:val="24"/>
          <w:szCs w:val="24"/>
        </w:rPr>
        <w:t xml:space="preserve"> </w:t>
      </w:r>
      <w:r w:rsidR="008F794B">
        <w:rPr>
          <w:rFonts w:ascii="Arial" w:hAnsi="Arial" w:cs="Arial"/>
          <w:sz w:val="24"/>
          <w:szCs w:val="24"/>
        </w:rPr>
        <w:t xml:space="preserve">This is explored further in </w:t>
      </w:r>
      <w:r w:rsidR="00A15AA3" w:rsidRPr="00C649FB">
        <w:rPr>
          <w:rFonts w:ascii="Arial" w:hAnsi="Arial" w:cs="Arial"/>
          <w:i/>
          <w:iCs/>
          <w:sz w:val="24"/>
          <w:szCs w:val="24"/>
        </w:rPr>
        <w:t>Improved public transport passenger interchange facilities</w:t>
      </w:r>
      <w:r w:rsidR="00B92C32">
        <w:rPr>
          <w:rFonts w:ascii="Arial" w:hAnsi="Arial" w:cs="Arial"/>
          <w:i/>
          <w:iCs/>
          <w:sz w:val="24"/>
          <w:szCs w:val="24"/>
        </w:rPr>
        <w:t xml:space="preserve"> (21)</w:t>
      </w:r>
      <w:r w:rsidR="00A15AA3" w:rsidRPr="00C649FB">
        <w:rPr>
          <w:rFonts w:ascii="Arial" w:hAnsi="Arial" w:cs="Arial"/>
          <w:i/>
          <w:iCs/>
          <w:sz w:val="24"/>
          <w:szCs w:val="24"/>
        </w:rPr>
        <w:t>.</w:t>
      </w:r>
      <w:r w:rsidR="00A15AA3">
        <w:rPr>
          <w:rFonts w:ascii="Arial" w:hAnsi="Arial" w:cs="Arial"/>
          <w:sz w:val="24"/>
          <w:szCs w:val="24"/>
        </w:rPr>
        <w:t xml:space="preserve"> </w:t>
      </w:r>
    </w:p>
    <w:p w14:paraId="43427CE6" w14:textId="696A08AF" w:rsidR="00466CCA" w:rsidRDefault="00453327" w:rsidP="00BB0D7B">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I</w:t>
      </w:r>
      <w:r w:rsidR="006A6A06">
        <w:rPr>
          <w:rFonts w:ascii="Arial" w:hAnsi="Arial" w:cs="Arial"/>
          <w:sz w:val="24"/>
          <w:szCs w:val="24"/>
        </w:rPr>
        <w:t xml:space="preserve">t is unlikely that </w:t>
      </w:r>
      <w:r w:rsidR="003E3563">
        <w:rPr>
          <w:rFonts w:ascii="Arial" w:hAnsi="Arial" w:cs="Arial"/>
          <w:sz w:val="24"/>
          <w:szCs w:val="24"/>
        </w:rPr>
        <w:t xml:space="preserve">this recommendation </w:t>
      </w:r>
      <w:r>
        <w:rPr>
          <w:rFonts w:ascii="Arial" w:hAnsi="Arial" w:cs="Arial"/>
          <w:sz w:val="24"/>
          <w:szCs w:val="24"/>
        </w:rPr>
        <w:t>w</w:t>
      </w:r>
      <w:r w:rsidR="003E3563">
        <w:rPr>
          <w:rFonts w:ascii="Arial" w:hAnsi="Arial" w:cs="Arial"/>
          <w:sz w:val="24"/>
          <w:szCs w:val="24"/>
        </w:rPr>
        <w:t>ould</w:t>
      </w:r>
      <w:r>
        <w:rPr>
          <w:rFonts w:ascii="Arial" w:hAnsi="Arial" w:cs="Arial"/>
          <w:sz w:val="24"/>
          <w:szCs w:val="24"/>
        </w:rPr>
        <w:t xml:space="preserve"> have any significant impact on security. </w:t>
      </w:r>
    </w:p>
    <w:p w14:paraId="70C53635" w14:textId="576CC827" w:rsidR="00502C0D" w:rsidRPr="00A65981" w:rsidRDefault="00502C0D" w:rsidP="00BB0D7B">
      <w:pPr>
        <w:pBdr>
          <w:top w:val="single" w:sz="4" w:space="1" w:color="auto"/>
          <w:left w:val="single" w:sz="4" w:space="4" w:color="auto"/>
          <w:bottom w:val="single" w:sz="4" w:space="1" w:color="auto"/>
          <w:right w:val="single" w:sz="4" w:space="4" w:color="auto"/>
        </w:pBdr>
        <w:spacing w:after="120"/>
        <w:rPr>
          <w:rFonts w:ascii="Arial" w:hAnsi="Arial" w:cs="Arial"/>
          <w:sz w:val="24"/>
          <w:szCs w:val="24"/>
        </w:rPr>
      </w:pPr>
      <w:r>
        <w:rPr>
          <w:rFonts w:ascii="Arial" w:hAnsi="Arial" w:cs="Arial"/>
          <w:sz w:val="24"/>
          <w:szCs w:val="24"/>
        </w:rPr>
        <w:t xml:space="preserve">This recommendation is expected to have a minor positive impact on this objective in both </w:t>
      </w:r>
      <w:r w:rsidR="00CF6A17">
        <w:rPr>
          <w:rFonts w:ascii="Arial" w:hAnsi="Arial" w:cs="Arial"/>
          <w:sz w:val="24"/>
          <w:szCs w:val="24"/>
        </w:rPr>
        <w:t xml:space="preserve">the </w:t>
      </w:r>
      <w:r>
        <w:rPr>
          <w:rFonts w:ascii="Arial" w:hAnsi="Arial" w:cs="Arial"/>
          <w:sz w:val="24"/>
          <w:szCs w:val="24"/>
        </w:rPr>
        <w:t>Low and High scenarios</w:t>
      </w:r>
      <w:r>
        <w:rPr>
          <w:rFonts w:ascii="Arial" w:eastAsia="Courier New" w:hAnsi="Arial" w:cs="Arial"/>
          <w:sz w:val="24"/>
          <w:szCs w:val="24"/>
          <w:lang w:eastAsia="en-US"/>
        </w:rPr>
        <w:t>.</w:t>
      </w:r>
    </w:p>
    <w:p w14:paraId="122E8F49" w14:textId="6B09B83B" w:rsidR="001C42E8" w:rsidRDefault="001C42E8">
      <w:pPr>
        <w:rPr>
          <w:rFonts w:ascii="Arial" w:hAnsi="Arial" w:cs="Arial"/>
          <w:b/>
          <w:bCs/>
          <w:color w:val="626266"/>
          <w:sz w:val="28"/>
          <w:szCs w:val="28"/>
          <w:lang w:val="en-US"/>
        </w:rPr>
      </w:pPr>
      <w:bookmarkStart w:id="9" w:name="_Toc96083526"/>
    </w:p>
    <w:p w14:paraId="75F8B8BC" w14:textId="73FC73D4" w:rsidR="009475F2" w:rsidRDefault="009475F2" w:rsidP="0065476B">
      <w:pPr>
        <w:pStyle w:val="STPR2Heading2"/>
        <w:ind w:left="567" w:hanging="567"/>
      </w:pPr>
      <w:r>
        <w:t xml:space="preserve">STAG </w:t>
      </w:r>
      <w:bookmarkEnd w:id="9"/>
      <w:r w:rsidR="00E64B6D">
        <w:t>Criteria</w:t>
      </w:r>
    </w:p>
    <w:p w14:paraId="7B8811C0" w14:textId="43806BF1" w:rsidR="009475F2" w:rsidRPr="00D372E8" w:rsidRDefault="003B0FFA" w:rsidP="00BB0D7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0" w:name="_Toc96083527"/>
      <w:r>
        <w:t xml:space="preserve">1. </w:t>
      </w:r>
      <w:bookmarkEnd w:id="10"/>
      <w:r w:rsidR="009475F2" w:rsidRPr="00D372E8">
        <w:t>Environment</w:t>
      </w:r>
    </w:p>
    <w:p w14:paraId="6A1E17C7" w14:textId="1F830E1A" w:rsidR="00412FB6" w:rsidRDefault="00412FB6" w:rsidP="00BB0D7B">
      <w:pPr>
        <w:pStyle w:val="STPR2BodyText"/>
        <w:pBdr>
          <w:top w:val="single" w:sz="4" w:space="1" w:color="auto"/>
          <w:left w:val="single" w:sz="4" w:space="4" w:color="auto"/>
          <w:bottom w:val="single" w:sz="4" w:space="1" w:color="auto"/>
          <w:right w:val="single" w:sz="4" w:space="4" w:color="auto"/>
        </w:pBdr>
      </w:pPr>
      <w:r w:rsidRPr="001E419D">
        <w:rPr>
          <w:noProof/>
        </w:rPr>
        <w:drawing>
          <wp:inline distT="0" distB="0" distL="0" distR="0" wp14:anchorId="01C0C900" wp14:editId="62A631B7">
            <wp:extent cx="6115050" cy="676275"/>
            <wp:effectExtent l="0" t="0" r="0" b="9525"/>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676275"/>
                    </a:xfrm>
                    <a:prstGeom prst="rect">
                      <a:avLst/>
                    </a:prstGeom>
                    <a:noFill/>
                    <a:ln>
                      <a:noFill/>
                    </a:ln>
                  </pic:spPr>
                </pic:pic>
              </a:graphicData>
            </a:graphic>
          </wp:inline>
        </w:drawing>
      </w:r>
    </w:p>
    <w:p w14:paraId="1031ED00" w14:textId="0D009343" w:rsidR="00F048C9" w:rsidRPr="00085780" w:rsidRDefault="00F048C9" w:rsidP="00BB0D7B">
      <w:pPr>
        <w:pStyle w:val="STPR2BodyText"/>
        <w:pBdr>
          <w:top w:val="single" w:sz="4" w:space="1" w:color="auto"/>
          <w:left w:val="single" w:sz="4" w:space="4" w:color="auto"/>
          <w:bottom w:val="single" w:sz="4" w:space="1" w:color="auto"/>
          <w:right w:val="single" w:sz="4" w:space="4" w:color="auto"/>
        </w:pBdr>
      </w:pPr>
      <w:r w:rsidRPr="00085780">
        <w:t>See Strategic Environmental Assessment (SEA) below.</w:t>
      </w:r>
    </w:p>
    <w:p w14:paraId="665DCA4D" w14:textId="101C7A86" w:rsidR="00F048C9" w:rsidRPr="00085780" w:rsidRDefault="00F048C9" w:rsidP="00BB0D7B">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085780">
        <w:rPr>
          <w:rFonts w:ascii="Arial" w:eastAsia="Courier New" w:hAnsi="Arial" w:cs="Arial"/>
          <w:sz w:val="24"/>
          <w:szCs w:val="24"/>
          <w:lang w:eastAsia="en-US"/>
        </w:rPr>
        <w:t xml:space="preserve">This recommendation </w:t>
      </w:r>
      <w:r w:rsidR="00E30CA3">
        <w:rPr>
          <w:rFonts w:ascii="Arial" w:eastAsia="Courier New" w:hAnsi="Arial" w:cs="Arial"/>
          <w:sz w:val="24"/>
          <w:szCs w:val="24"/>
          <w:lang w:eastAsia="en-US"/>
        </w:rPr>
        <w:t>is expected to have</w:t>
      </w:r>
      <w:r w:rsidRPr="00085780">
        <w:rPr>
          <w:rFonts w:ascii="Arial" w:eastAsia="Courier New" w:hAnsi="Arial" w:cs="Arial"/>
          <w:sz w:val="24"/>
          <w:szCs w:val="24"/>
          <w:lang w:eastAsia="en-US"/>
        </w:rPr>
        <w:t xml:space="preserve"> a minor positive </w:t>
      </w:r>
      <w:r>
        <w:rPr>
          <w:rFonts w:ascii="Arial" w:eastAsia="Courier New" w:hAnsi="Arial" w:cs="Arial"/>
          <w:sz w:val="24"/>
          <w:szCs w:val="24"/>
          <w:lang w:eastAsia="en-US"/>
        </w:rPr>
        <w:t>effect</w:t>
      </w:r>
      <w:r w:rsidRPr="00085780">
        <w:rPr>
          <w:rFonts w:ascii="Arial" w:eastAsia="Courier New" w:hAnsi="Arial" w:cs="Arial"/>
          <w:sz w:val="24"/>
          <w:szCs w:val="24"/>
          <w:lang w:eastAsia="en-US"/>
        </w:rPr>
        <w:t xml:space="preserve"> on </w:t>
      </w:r>
      <w:r w:rsidR="000276CD">
        <w:rPr>
          <w:rFonts w:ascii="Arial" w:eastAsia="Courier New" w:hAnsi="Arial" w:cs="Arial"/>
          <w:sz w:val="24"/>
          <w:szCs w:val="24"/>
          <w:lang w:eastAsia="en-US"/>
        </w:rPr>
        <w:t>thi</w:t>
      </w:r>
      <w:r w:rsidR="009C53FC">
        <w:rPr>
          <w:rFonts w:ascii="Arial" w:eastAsia="Courier New" w:hAnsi="Arial" w:cs="Arial"/>
          <w:sz w:val="24"/>
          <w:szCs w:val="24"/>
          <w:lang w:eastAsia="en-US"/>
        </w:rPr>
        <w:t>s</w:t>
      </w:r>
      <w:r w:rsidR="000276CD">
        <w:rPr>
          <w:rFonts w:ascii="Arial" w:eastAsia="Courier New" w:hAnsi="Arial" w:cs="Arial"/>
          <w:sz w:val="24"/>
          <w:szCs w:val="24"/>
          <w:lang w:eastAsia="en-US"/>
        </w:rPr>
        <w:t xml:space="preserve"> criterion</w:t>
      </w:r>
      <w:r w:rsidR="000276CD" w:rsidRPr="00085780">
        <w:rPr>
          <w:rFonts w:ascii="Arial" w:eastAsia="Courier New" w:hAnsi="Arial" w:cs="Arial"/>
          <w:sz w:val="24"/>
          <w:szCs w:val="24"/>
          <w:lang w:eastAsia="en-US"/>
        </w:rPr>
        <w:t xml:space="preserve"> </w:t>
      </w:r>
      <w:r w:rsidR="001C42E8">
        <w:rPr>
          <w:rFonts w:ascii="Arial" w:eastAsia="Courier New" w:hAnsi="Arial" w:cs="Arial"/>
          <w:sz w:val="24"/>
          <w:szCs w:val="24"/>
          <w:lang w:eastAsia="en-US"/>
        </w:rPr>
        <w:t>in</w:t>
      </w:r>
      <w:r w:rsidR="001C42E8" w:rsidRPr="00085780">
        <w:rPr>
          <w:rFonts w:ascii="Arial" w:eastAsia="Courier New" w:hAnsi="Arial" w:cs="Arial"/>
          <w:sz w:val="24"/>
          <w:szCs w:val="24"/>
          <w:lang w:eastAsia="en-US"/>
        </w:rPr>
        <w:t xml:space="preserve"> </w:t>
      </w:r>
      <w:r w:rsidRPr="00085780">
        <w:rPr>
          <w:rFonts w:ascii="Arial" w:eastAsia="Courier New" w:hAnsi="Arial" w:cs="Arial"/>
          <w:sz w:val="24"/>
          <w:szCs w:val="24"/>
          <w:lang w:eastAsia="en-US"/>
        </w:rPr>
        <w:t xml:space="preserve">both the </w:t>
      </w:r>
      <w:r>
        <w:rPr>
          <w:rFonts w:ascii="Arial" w:eastAsia="Courier New" w:hAnsi="Arial" w:cs="Arial"/>
          <w:sz w:val="24"/>
          <w:szCs w:val="24"/>
          <w:lang w:eastAsia="en-US"/>
        </w:rPr>
        <w:t>L</w:t>
      </w:r>
      <w:r w:rsidRPr="00085780">
        <w:rPr>
          <w:rFonts w:ascii="Arial" w:eastAsia="Courier New" w:hAnsi="Arial" w:cs="Arial"/>
          <w:sz w:val="24"/>
          <w:szCs w:val="24"/>
          <w:lang w:eastAsia="en-US"/>
        </w:rPr>
        <w:t xml:space="preserve">ow and </w:t>
      </w:r>
      <w:r>
        <w:rPr>
          <w:rFonts w:ascii="Arial" w:eastAsia="Courier New" w:hAnsi="Arial" w:cs="Arial"/>
          <w:sz w:val="24"/>
          <w:szCs w:val="24"/>
          <w:lang w:eastAsia="en-US"/>
        </w:rPr>
        <w:t>H</w:t>
      </w:r>
      <w:r w:rsidRPr="00085780">
        <w:rPr>
          <w:rFonts w:ascii="Arial" w:eastAsia="Courier New" w:hAnsi="Arial" w:cs="Arial"/>
          <w:sz w:val="24"/>
          <w:szCs w:val="24"/>
          <w:lang w:eastAsia="en-US"/>
        </w:rPr>
        <w:t>igh scenarios.</w:t>
      </w:r>
    </w:p>
    <w:p w14:paraId="05A2BCE2" w14:textId="77777777" w:rsidR="00E21263" w:rsidRPr="00537A75" w:rsidRDefault="00E21263">
      <w:pPr>
        <w:rPr>
          <w:rFonts w:ascii="Arial" w:eastAsia="Courier New" w:hAnsi="Arial" w:cs="Arial"/>
          <w:sz w:val="24"/>
          <w:szCs w:val="24"/>
          <w:lang w:eastAsia="en-US"/>
        </w:rPr>
      </w:pPr>
    </w:p>
    <w:p w14:paraId="3CAD198B" w14:textId="2D640B99" w:rsidR="009475F2" w:rsidRPr="00D372E8" w:rsidRDefault="003B0FFA" w:rsidP="00BB0D7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r w:rsidR="009475F2" w:rsidRPr="00D372E8">
        <w:t>Climate Change</w:t>
      </w:r>
    </w:p>
    <w:p w14:paraId="2654E9D9" w14:textId="5FD7601B" w:rsidR="00FD5C71" w:rsidRDefault="00C83D95" w:rsidP="00BB0D7B">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noProof/>
          <w:sz w:val="24"/>
          <w:szCs w:val="24"/>
        </w:rPr>
        <w:drawing>
          <wp:inline distT="0" distB="0" distL="0" distR="0" wp14:anchorId="51F4EC2D" wp14:editId="1CCE126C">
            <wp:extent cx="6115050" cy="67056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5050" cy="670560"/>
                    </a:xfrm>
                    <a:prstGeom prst="rect">
                      <a:avLst/>
                    </a:prstGeom>
                    <a:noFill/>
                  </pic:spPr>
                </pic:pic>
              </a:graphicData>
            </a:graphic>
          </wp:inline>
        </w:drawing>
      </w:r>
    </w:p>
    <w:p w14:paraId="115C16CA" w14:textId="1400BA64" w:rsidR="0033123B" w:rsidRDefault="0033123B" w:rsidP="00BB0D7B">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78320AC5">
        <w:rPr>
          <w:rFonts w:ascii="Arial" w:eastAsia="Courier New" w:hAnsi="Arial" w:cs="Arial"/>
          <w:sz w:val="24"/>
          <w:szCs w:val="24"/>
          <w:lang w:eastAsia="en-US"/>
        </w:rPr>
        <w:t>Physical integration and accessibility improvements could result in some modal transfer from car, thereby reducing greenhouse gas emissions and reducing the overall carbon footprint of multi-modal journeys</w:t>
      </w:r>
      <w:r w:rsidR="005B6306" w:rsidRPr="78320AC5">
        <w:rPr>
          <w:rFonts w:ascii="Arial" w:eastAsia="Courier New" w:hAnsi="Arial" w:cs="Arial"/>
          <w:sz w:val="24"/>
          <w:szCs w:val="24"/>
          <w:lang w:eastAsia="en-US"/>
        </w:rPr>
        <w:t>, though the improvements could also encourage new trips increasing emissions</w:t>
      </w:r>
      <w:r w:rsidR="008C6001" w:rsidRPr="78320AC5">
        <w:rPr>
          <w:rFonts w:ascii="Arial" w:eastAsia="Courier New" w:hAnsi="Arial" w:cs="Arial"/>
          <w:sz w:val="24"/>
          <w:szCs w:val="24"/>
          <w:lang w:eastAsia="en-US"/>
        </w:rPr>
        <w:t xml:space="preserve">. </w:t>
      </w:r>
      <w:r w:rsidR="006965F8" w:rsidRPr="78320AC5">
        <w:rPr>
          <w:rFonts w:ascii="Arial" w:eastAsia="Courier New" w:hAnsi="Arial" w:cs="Arial"/>
          <w:sz w:val="24"/>
          <w:szCs w:val="24"/>
          <w:lang w:eastAsia="en-US"/>
        </w:rPr>
        <w:t>Overall, t</w:t>
      </w:r>
      <w:r w:rsidRPr="78320AC5">
        <w:rPr>
          <w:rFonts w:ascii="Arial" w:eastAsia="Courier New" w:hAnsi="Arial" w:cs="Arial"/>
          <w:sz w:val="24"/>
          <w:szCs w:val="24"/>
          <w:lang w:eastAsia="en-US"/>
        </w:rPr>
        <w:t xml:space="preserve">here </w:t>
      </w:r>
      <w:r w:rsidR="00725338">
        <w:rPr>
          <w:rFonts w:ascii="Arial" w:eastAsia="Courier New" w:hAnsi="Arial" w:cs="Arial"/>
          <w:sz w:val="24"/>
          <w:szCs w:val="24"/>
          <w:lang w:eastAsia="en-US"/>
        </w:rPr>
        <w:t>would</w:t>
      </w:r>
      <w:r w:rsidRPr="78320AC5">
        <w:rPr>
          <w:rFonts w:ascii="Arial" w:eastAsia="Courier New" w:hAnsi="Arial" w:cs="Arial"/>
          <w:sz w:val="24"/>
          <w:szCs w:val="24"/>
          <w:lang w:eastAsia="en-US"/>
        </w:rPr>
        <w:t xml:space="preserve"> be environmental benefits associated with supporting integrated journeys at ferry </w:t>
      </w:r>
      <w:proofErr w:type="gramStart"/>
      <w:r w:rsidRPr="78320AC5">
        <w:rPr>
          <w:rFonts w:ascii="Arial" w:eastAsia="Courier New" w:hAnsi="Arial" w:cs="Arial"/>
          <w:sz w:val="24"/>
          <w:szCs w:val="24"/>
          <w:lang w:eastAsia="en-US"/>
        </w:rPr>
        <w:t>terminals</w:t>
      </w:r>
      <w:proofErr w:type="gramEnd"/>
      <w:r w:rsidRPr="78320AC5">
        <w:rPr>
          <w:rFonts w:ascii="Arial" w:eastAsia="Courier New" w:hAnsi="Arial" w:cs="Arial"/>
          <w:sz w:val="24"/>
          <w:szCs w:val="24"/>
          <w:lang w:eastAsia="en-US"/>
        </w:rPr>
        <w:t xml:space="preserve"> but the benefits are likely to be small unless combined with other recommendations.</w:t>
      </w:r>
    </w:p>
    <w:p w14:paraId="52D9A984" w14:textId="6D8C6307" w:rsidR="00305B66" w:rsidRDefault="00C37849" w:rsidP="00BB0D7B">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11764F">
        <w:rPr>
          <w:rFonts w:ascii="Arial" w:eastAsia="Courier New" w:hAnsi="Arial" w:cs="Arial"/>
          <w:sz w:val="24"/>
          <w:szCs w:val="24"/>
          <w:lang w:eastAsia="en-US"/>
        </w:rPr>
        <w:t>This recommendation is unlikely to provide</w:t>
      </w:r>
      <w:r w:rsidR="004E710A" w:rsidRPr="0011764F">
        <w:rPr>
          <w:rFonts w:ascii="Arial" w:eastAsia="Courier New" w:hAnsi="Arial" w:cs="Arial"/>
          <w:sz w:val="24"/>
          <w:szCs w:val="24"/>
          <w:lang w:eastAsia="en-US"/>
        </w:rPr>
        <w:t xml:space="preserve"> </w:t>
      </w:r>
      <w:r w:rsidRPr="0011764F">
        <w:rPr>
          <w:rFonts w:ascii="Arial" w:eastAsia="Courier New" w:hAnsi="Arial" w:cs="Arial"/>
          <w:sz w:val="24"/>
          <w:szCs w:val="24"/>
          <w:lang w:eastAsia="en-US"/>
        </w:rPr>
        <w:t>resilience against vulnerability to the effects of climate change for the ferry sector or island communities</w:t>
      </w:r>
      <w:r w:rsidR="00524713" w:rsidRPr="0011764F">
        <w:rPr>
          <w:rFonts w:ascii="Arial" w:eastAsia="Courier New" w:hAnsi="Arial" w:cs="Arial"/>
          <w:sz w:val="24"/>
          <w:szCs w:val="24"/>
          <w:lang w:eastAsia="en-US"/>
        </w:rPr>
        <w:t>.</w:t>
      </w:r>
      <w:r w:rsidR="00A87447" w:rsidRPr="0011764F">
        <w:rPr>
          <w:rFonts w:ascii="Arial" w:eastAsia="Courier New" w:hAnsi="Arial" w:cs="Arial"/>
          <w:sz w:val="24"/>
          <w:szCs w:val="24"/>
          <w:lang w:eastAsia="en-US"/>
        </w:rPr>
        <w:t xml:space="preserve"> </w:t>
      </w:r>
      <w:r w:rsidR="008645BC" w:rsidRPr="0011764F">
        <w:rPr>
          <w:rFonts w:ascii="Arial" w:eastAsia="Courier New" w:hAnsi="Arial" w:cs="Arial"/>
          <w:sz w:val="24"/>
          <w:szCs w:val="24"/>
          <w:lang w:eastAsia="en-US"/>
        </w:rPr>
        <w:t>No effect on the potential to adapt to effects of climate change is anticipated.</w:t>
      </w:r>
    </w:p>
    <w:p w14:paraId="34864A7F" w14:textId="779421E3" w:rsidR="002E7F87" w:rsidRDefault="002E7F87" w:rsidP="00BB0D7B">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This recommendation </w:t>
      </w:r>
      <w:r w:rsidR="00E30CA3">
        <w:rPr>
          <w:rFonts w:ascii="Arial" w:eastAsia="Courier New" w:hAnsi="Arial" w:cs="Arial"/>
          <w:sz w:val="24"/>
          <w:szCs w:val="24"/>
          <w:lang w:eastAsia="en-US"/>
        </w:rPr>
        <w:t xml:space="preserve">is expected to have </w:t>
      </w:r>
      <w:r>
        <w:rPr>
          <w:rFonts w:ascii="Arial" w:eastAsia="Courier New" w:hAnsi="Arial" w:cs="Arial"/>
          <w:sz w:val="24"/>
          <w:szCs w:val="24"/>
          <w:lang w:eastAsia="en-US"/>
        </w:rPr>
        <w:t xml:space="preserve">a </w:t>
      </w:r>
      <w:r w:rsidR="0033123B">
        <w:rPr>
          <w:rFonts w:ascii="Arial" w:eastAsia="Courier New" w:hAnsi="Arial" w:cs="Arial"/>
          <w:sz w:val="24"/>
          <w:szCs w:val="24"/>
          <w:lang w:eastAsia="en-US"/>
        </w:rPr>
        <w:t>minor positive</w:t>
      </w:r>
      <w:r>
        <w:rPr>
          <w:rFonts w:ascii="Arial" w:eastAsia="Courier New" w:hAnsi="Arial" w:cs="Arial"/>
          <w:sz w:val="24"/>
          <w:szCs w:val="24"/>
          <w:lang w:eastAsia="en-US"/>
        </w:rPr>
        <w:t xml:space="preserve"> </w:t>
      </w:r>
      <w:r w:rsidR="0086004D">
        <w:rPr>
          <w:rFonts w:ascii="Arial" w:eastAsia="Courier New" w:hAnsi="Arial" w:cs="Arial"/>
          <w:sz w:val="24"/>
          <w:szCs w:val="24"/>
          <w:lang w:eastAsia="en-US"/>
        </w:rPr>
        <w:t xml:space="preserve">impact </w:t>
      </w:r>
      <w:r>
        <w:rPr>
          <w:rFonts w:ascii="Arial" w:eastAsia="Courier New" w:hAnsi="Arial" w:cs="Arial"/>
          <w:sz w:val="24"/>
          <w:szCs w:val="24"/>
          <w:lang w:eastAsia="en-US"/>
        </w:rPr>
        <w:t xml:space="preserve">on </w:t>
      </w:r>
      <w:r w:rsidR="0090592F">
        <w:rPr>
          <w:rFonts w:ascii="Arial" w:eastAsia="Courier New" w:hAnsi="Arial" w:cs="Arial"/>
          <w:sz w:val="24"/>
          <w:szCs w:val="24"/>
          <w:lang w:eastAsia="en-US"/>
        </w:rPr>
        <w:t>this criterion</w:t>
      </w:r>
      <w:r>
        <w:rPr>
          <w:rFonts w:ascii="Arial" w:eastAsia="Courier New" w:hAnsi="Arial" w:cs="Arial"/>
          <w:sz w:val="24"/>
          <w:szCs w:val="24"/>
          <w:lang w:eastAsia="en-US"/>
        </w:rPr>
        <w:t xml:space="preserve"> </w:t>
      </w:r>
      <w:r w:rsidR="0090592F">
        <w:rPr>
          <w:rFonts w:ascii="Arial" w:eastAsia="Courier New" w:hAnsi="Arial" w:cs="Arial"/>
          <w:sz w:val="24"/>
          <w:szCs w:val="24"/>
          <w:lang w:eastAsia="en-US"/>
        </w:rPr>
        <w:t xml:space="preserve">in </w:t>
      </w:r>
      <w:r>
        <w:rPr>
          <w:rFonts w:ascii="Arial" w:eastAsia="Courier New" w:hAnsi="Arial" w:cs="Arial"/>
          <w:sz w:val="24"/>
          <w:szCs w:val="24"/>
          <w:lang w:eastAsia="en-US"/>
        </w:rPr>
        <w:t xml:space="preserve">both the </w:t>
      </w:r>
      <w:r w:rsidR="00C47370">
        <w:rPr>
          <w:rFonts w:ascii="Arial" w:eastAsia="Courier New" w:hAnsi="Arial" w:cs="Arial"/>
          <w:sz w:val="24"/>
          <w:szCs w:val="24"/>
          <w:lang w:eastAsia="en-US"/>
        </w:rPr>
        <w:t>L</w:t>
      </w:r>
      <w:r>
        <w:rPr>
          <w:rFonts w:ascii="Arial" w:eastAsia="Courier New" w:hAnsi="Arial" w:cs="Arial"/>
          <w:sz w:val="24"/>
          <w:szCs w:val="24"/>
          <w:lang w:eastAsia="en-US"/>
        </w:rPr>
        <w:t xml:space="preserve">ow and </w:t>
      </w:r>
      <w:r w:rsidR="00C47370">
        <w:rPr>
          <w:rFonts w:ascii="Arial" w:eastAsia="Courier New" w:hAnsi="Arial" w:cs="Arial"/>
          <w:sz w:val="24"/>
          <w:szCs w:val="24"/>
          <w:lang w:eastAsia="en-US"/>
        </w:rPr>
        <w:t>H</w:t>
      </w:r>
      <w:r>
        <w:rPr>
          <w:rFonts w:ascii="Arial" w:eastAsia="Courier New" w:hAnsi="Arial" w:cs="Arial"/>
          <w:sz w:val="24"/>
          <w:szCs w:val="24"/>
          <w:lang w:eastAsia="en-US"/>
        </w:rPr>
        <w:t>igh scenarios.</w:t>
      </w:r>
    </w:p>
    <w:p w14:paraId="1A9A14C9" w14:textId="0DD48EE2" w:rsidR="00F67B03" w:rsidRDefault="00F67B03">
      <w:pPr>
        <w:rPr>
          <w:rFonts w:ascii="Arial" w:eastAsia="Courier New" w:hAnsi="Arial" w:cs="Arial"/>
          <w:color w:val="0070C0"/>
          <w:sz w:val="24"/>
          <w:szCs w:val="24"/>
          <w:lang w:eastAsia="en-US"/>
        </w:rPr>
      </w:pPr>
      <w:r>
        <w:rPr>
          <w:rFonts w:ascii="Arial" w:eastAsia="Courier New" w:hAnsi="Arial" w:cs="Arial"/>
          <w:color w:val="0070C0"/>
          <w:sz w:val="24"/>
          <w:szCs w:val="24"/>
          <w:lang w:eastAsia="en-US"/>
        </w:rPr>
        <w:br w:type="page"/>
      </w:r>
    </w:p>
    <w:p w14:paraId="3B1FDC67" w14:textId="67079471" w:rsidR="009475F2" w:rsidRPr="00537A75" w:rsidRDefault="003B0FFA" w:rsidP="00BB0D7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3. </w:t>
      </w:r>
      <w:r w:rsidR="009475F2" w:rsidRPr="00537A75">
        <w:t>Health, Safety and Wellbeing</w:t>
      </w:r>
    </w:p>
    <w:p w14:paraId="11DA0F17" w14:textId="7581B1B4" w:rsidR="00F11612" w:rsidRDefault="00F11612" w:rsidP="00BB0D7B">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725661">
        <w:rPr>
          <w:noProof/>
        </w:rPr>
        <w:drawing>
          <wp:inline distT="0" distB="0" distL="0" distR="0" wp14:anchorId="0B8B4A1E" wp14:editId="28A58404">
            <wp:extent cx="6115050" cy="672465"/>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672465"/>
                    </a:xfrm>
                    <a:prstGeom prst="rect">
                      <a:avLst/>
                    </a:prstGeom>
                    <a:noFill/>
                    <a:ln>
                      <a:noFill/>
                    </a:ln>
                  </pic:spPr>
                </pic:pic>
              </a:graphicData>
            </a:graphic>
          </wp:inline>
        </w:drawing>
      </w:r>
    </w:p>
    <w:p w14:paraId="22340E9C" w14:textId="5DB2CE4D" w:rsidR="00905836" w:rsidRDefault="00905836" w:rsidP="00BB0D7B">
      <w:p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60D41623">
        <w:rPr>
          <w:rFonts w:ascii="Arial" w:hAnsi="Arial" w:cs="Arial"/>
          <w:color w:val="000000" w:themeColor="text1"/>
          <w:sz w:val="24"/>
          <w:szCs w:val="24"/>
        </w:rPr>
        <w:t xml:space="preserve">Mode shift away from the private car for ferry passenger journeys would provide a positive impact on safety although any reduction in road accidents is likely to be minimal. This would require further assessment in the context of improvements at individual ferry terminals </w:t>
      </w:r>
      <w:proofErr w:type="gramStart"/>
      <w:r w:rsidRPr="60D41623">
        <w:rPr>
          <w:rFonts w:ascii="Arial" w:hAnsi="Arial" w:cs="Arial"/>
          <w:color w:val="000000" w:themeColor="text1"/>
          <w:sz w:val="24"/>
          <w:szCs w:val="24"/>
        </w:rPr>
        <w:t>taking into account</w:t>
      </w:r>
      <w:proofErr w:type="gramEnd"/>
      <w:r w:rsidRPr="60D41623">
        <w:rPr>
          <w:rFonts w:ascii="Arial" w:hAnsi="Arial" w:cs="Arial"/>
          <w:color w:val="000000" w:themeColor="text1"/>
          <w:sz w:val="24"/>
          <w:szCs w:val="24"/>
        </w:rPr>
        <w:t xml:space="preserve"> access to the port</w:t>
      </w:r>
      <w:r w:rsidR="005A7441" w:rsidRPr="60D41623">
        <w:rPr>
          <w:rFonts w:ascii="Arial" w:hAnsi="Arial" w:cs="Arial"/>
          <w:color w:val="000000" w:themeColor="text1"/>
          <w:sz w:val="24"/>
          <w:szCs w:val="24"/>
        </w:rPr>
        <w:t xml:space="preserve">, pedestrian safety at ports and the movement of </w:t>
      </w:r>
      <w:r w:rsidR="002D4365" w:rsidRPr="60D41623">
        <w:rPr>
          <w:rFonts w:ascii="Arial" w:hAnsi="Arial" w:cs="Arial"/>
          <w:color w:val="000000" w:themeColor="text1"/>
          <w:sz w:val="24"/>
          <w:szCs w:val="24"/>
        </w:rPr>
        <w:t>passengers in marshalling areas</w:t>
      </w:r>
      <w:r w:rsidR="003246ED" w:rsidRPr="60D41623">
        <w:rPr>
          <w:rFonts w:ascii="Arial" w:hAnsi="Arial" w:cs="Arial"/>
          <w:color w:val="000000" w:themeColor="text1"/>
          <w:sz w:val="24"/>
          <w:szCs w:val="24"/>
        </w:rPr>
        <w:t xml:space="preserve"> and so on</w:t>
      </w:r>
      <w:r w:rsidR="007D5A61">
        <w:rPr>
          <w:rFonts w:ascii="Arial" w:hAnsi="Arial" w:cs="Arial"/>
          <w:color w:val="000000" w:themeColor="text1"/>
          <w:sz w:val="24"/>
          <w:szCs w:val="24"/>
        </w:rPr>
        <w:t>.</w:t>
      </w:r>
    </w:p>
    <w:p w14:paraId="00B275EE" w14:textId="3F10A748" w:rsidR="006A04A8" w:rsidRDefault="006A04A8" w:rsidP="00BB0D7B">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78320AC5">
        <w:rPr>
          <w:rFonts w:ascii="Arial" w:hAnsi="Arial" w:cs="Arial"/>
          <w:sz w:val="24"/>
          <w:szCs w:val="24"/>
        </w:rPr>
        <w:t>It is unlikely that this recommendation would have any significant impact on security.</w:t>
      </w:r>
    </w:p>
    <w:p w14:paraId="0854A14A" w14:textId="7C9BFDDC" w:rsidR="006A04A8" w:rsidRPr="006A04A8" w:rsidRDefault="006A04A8" w:rsidP="00BB0D7B">
      <w:pPr>
        <w:pBdr>
          <w:top w:val="single" w:sz="4" w:space="1" w:color="auto"/>
          <w:left w:val="single" w:sz="4" w:space="4" w:color="auto"/>
          <w:bottom w:val="single" w:sz="4" w:space="1" w:color="auto"/>
          <w:right w:val="single" w:sz="4" w:space="4" w:color="auto"/>
        </w:pBdr>
        <w:rPr>
          <w:rFonts w:ascii="Arial" w:hAnsi="Arial" w:cs="Arial"/>
          <w:sz w:val="24"/>
          <w:szCs w:val="24"/>
          <w:u w:val="single"/>
        </w:rPr>
      </w:pPr>
      <w:r w:rsidRPr="006A04A8">
        <w:rPr>
          <w:rFonts w:ascii="Arial" w:hAnsi="Arial" w:cs="Arial"/>
          <w:sz w:val="24"/>
          <w:szCs w:val="24"/>
        </w:rPr>
        <w:t xml:space="preserve">Supporting integrated journeys at ferry terminals would make multi-modal journeys more seamless, potentially increasing active travel uptake, thereby improving </w:t>
      </w:r>
      <w:proofErr w:type="gramStart"/>
      <w:r w:rsidRPr="006A04A8">
        <w:rPr>
          <w:rFonts w:ascii="Arial" w:hAnsi="Arial" w:cs="Arial"/>
          <w:sz w:val="24"/>
          <w:szCs w:val="24"/>
        </w:rPr>
        <w:t>health</w:t>
      </w:r>
      <w:proofErr w:type="gramEnd"/>
      <w:r w:rsidRPr="006A04A8">
        <w:rPr>
          <w:rFonts w:ascii="Arial" w:hAnsi="Arial" w:cs="Arial"/>
          <w:sz w:val="24"/>
          <w:szCs w:val="24"/>
        </w:rPr>
        <w:t xml:space="preserve"> and supporting wellbeing. Reduced car use would also result in reduced vehicle emissions which may support improvements to air quality and health in locations where ferry terminals are situated.</w:t>
      </w:r>
      <w:r w:rsidR="00573256">
        <w:rPr>
          <w:rFonts w:ascii="Arial" w:hAnsi="Arial" w:cs="Arial"/>
          <w:sz w:val="24"/>
          <w:szCs w:val="24"/>
        </w:rPr>
        <w:t xml:space="preserve"> </w:t>
      </w:r>
    </w:p>
    <w:p w14:paraId="1E5A4980" w14:textId="7CEE3943" w:rsidR="008610BE" w:rsidRPr="00C649FB" w:rsidRDefault="008610BE" w:rsidP="00BB0D7B">
      <w:pPr>
        <w:pBdr>
          <w:top w:val="single" w:sz="4" w:space="1" w:color="auto"/>
          <w:left w:val="single" w:sz="4" w:space="4" w:color="auto"/>
          <w:bottom w:val="single" w:sz="4" w:space="1" w:color="auto"/>
          <w:right w:val="single" w:sz="4" w:space="4" w:color="auto"/>
        </w:pBdr>
        <w:rPr>
          <w:rFonts w:ascii="Arial" w:hAnsi="Arial" w:cs="Arial"/>
          <w:sz w:val="24"/>
          <w:szCs w:val="24"/>
        </w:rPr>
      </w:pPr>
      <w:r w:rsidRPr="00C649FB">
        <w:rPr>
          <w:rFonts w:ascii="Arial" w:hAnsi="Arial" w:cs="Arial"/>
          <w:sz w:val="24"/>
          <w:szCs w:val="24"/>
        </w:rPr>
        <w:t xml:space="preserve">This recommendation would have a minor </w:t>
      </w:r>
      <w:r w:rsidR="00B452C5">
        <w:rPr>
          <w:rFonts w:ascii="Arial" w:hAnsi="Arial" w:cs="Arial"/>
          <w:sz w:val="24"/>
          <w:szCs w:val="24"/>
        </w:rPr>
        <w:t xml:space="preserve">positive </w:t>
      </w:r>
      <w:r w:rsidRPr="00C649FB">
        <w:rPr>
          <w:rFonts w:ascii="Arial" w:hAnsi="Arial" w:cs="Arial"/>
          <w:sz w:val="24"/>
          <w:szCs w:val="24"/>
        </w:rPr>
        <w:t>impact on access to health and wellbeing infrastructure through enhanced transport integration – and the associated effects of this on health and wellbeing.</w:t>
      </w:r>
      <w:r w:rsidR="00573256" w:rsidRPr="00C649FB">
        <w:rPr>
          <w:rFonts w:ascii="Arial" w:eastAsia="Courier New" w:hAnsi="Arial" w:cs="Arial"/>
          <w:sz w:val="24"/>
          <w:szCs w:val="24"/>
          <w:lang w:eastAsia="en-US"/>
        </w:rPr>
        <w:t xml:space="preserve"> The increased accessibility of facilities could improve the wellbeing of those with reduced mobility or with impaired vision or hearing and those </w:t>
      </w:r>
      <w:r w:rsidR="00644874">
        <w:rPr>
          <w:rFonts w:ascii="Arial" w:eastAsia="Courier New" w:hAnsi="Arial" w:cs="Arial"/>
          <w:sz w:val="24"/>
          <w:szCs w:val="24"/>
          <w:lang w:eastAsia="en-US"/>
        </w:rPr>
        <w:t xml:space="preserve">people </w:t>
      </w:r>
      <w:r w:rsidR="00573256" w:rsidRPr="00C649FB">
        <w:rPr>
          <w:rFonts w:ascii="Arial" w:eastAsia="Courier New" w:hAnsi="Arial" w:cs="Arial"/>
          <w:sz w:val="24"/>
          <w:szCs w:val="24"/>
          <w:lang w:eastAsia="en-US"/>
        </w:rPr>
        <w:t xml:space="preserve">with </w:t>
      </w:r>
      <w:r w:rsidR="00644874">
        <w:rPr>
          <w:rFonts w:ascii="Arial" w:eastAsia="Courier New" w:hAnsi="Arial" w:cs="Arial"/>
          <w:sz w:val="24"/>
          <w:szCs w:val="24"/>
          <w:lang w:eastAsia="en-US"/>
        </w:rPr>
        <w:t>additional needs</w:t>
      </w:r>
      <w:r w:rsidR="00573256" w:rsidRPr="00C649FB">
        <w:rPr>
          <w:rFonts w:ascii="Arial" w:eastAsia="Courier New" w:hAnsi="Arial" w:cs="Arial"/>
          <w:sz w:val="24"/>
          <w:szCs w:val="24"/>
          <w:lang w:eastAsia="en-US"/>
        </w:rPr>
        <w:t xml:space="preserve">, also </w:t>
      </w:r>
      <w:r w:rsidR="00573256" w:rsidRPr="00C649FB">
        <w:rPr>
          <w:rFonts w:ascii="Arial" w:hAnsi="Arial" w:cs="Arial"/>
          <w:sz w:val="24"/>
          <w:szCs w:val="24"/>
        </w:rPr>
        <w:t>delivering better access to healthcare and wellbeing infrastructure.</w:t>
      </w:r>
    </w:p>
    <w:p w14:paraId="0FC6C282" w14:textId="0B625C62" w:rsidR="00F34DDF" w:rsidRPr="00D066E6" w:rsidRDefault="00AC6A73" w:rsidP="00BB0D7B">
      <w:pPr>
        <w:pStyle w:val="STPR2BodyText"/>
        <w:pBdr>
          <w:top w:val="single" w:sz="4" w:space="1" w:color="auto"/>
          <w:left w:val="single" w:sz="4" w:space="4" w:color="auto"/>
          <w:bottom w:val="single" w:sz="4" w:space="1" w:color="auto"/>
          <w:right w:val="single" w:sz="4" w:space="4" w:color="auto"/>
        </w:pBdr>
        <w:rPr>
          <w:szCs w:val="24"/>
        </w:rPr>
      </w:pPr>
      <w:r>
        <w:rPr>
          <w:szCs w:val="24"/>
        </w:rPr>
        <w:t xml:space="preserve">Supporting integrated journeys at ferry terminals </w:t>
      </w:r>
      <w:r w:rsidR="00A0102B">
        <w:rPr>
          <w:szCs w:val="24"/>
        </w:rPr>
        <w:t>would</w:t>
      </w:r>
      <w:r w:rsidR="008A5ED8" w:rsidRPr="00904B31">
        <w:rPr>
          <w:szCs w:val="24"/>
        </w:rPr>
        <w:t xml:space="preserve"> change the visual appearance of </w:t>
      </w:r>
      <w:r w:rsidR="008A5ED8">
        <w:rPr>
          <w:szCs w:val="24"/>
        </w:rPr>
        <w:t>the</w:t>
      </w:r>
      <w:r w:rsidR="008A5ED8" w:rsidRPr="00904B31">
        <w:rPr>
          <w:szCs w:val="24"/>
        </w:rPr>
        <w:t xml:space="preserve"> terminals </w:t>
      </w:r>
      <w:r w:rsidR="008A5ED8">
        <w:rPr>
          <w:szCs w:val="24"/>
        </w:rPr>
        <w:t>compared with their</w:t>
      </w:r>
      <w:r w:rsidR="008A5ED8" w:rsidRPr="00904B31">
        <w:rPr>
          <w:szCs w:val="24"/>
        </w:rPr>
        <w:t xml:space="preserve"> current operation</w:t>
      </w:r>
      <w:r w:rsidR="00BD0151">
        <w:rPr>
          <w:szCs w:val="24"/>
        </w:rPr>
        <w:t xml:space="preserve">. </w:t>
      </w:r>
      <w:r w:rsidR="00F34DDF">
        <w:rPr>
          <w:szCs w:val="24"/>
        </w:rPr>
        <w:t>Th</w:t>
      </w:r>
      <w:r w:rsidR="00F83E1E">
        <w:rPr>
          <w:szCs w:val="24"/>
        </w:rPr>
        <w:t>is ha</w:t>
      </w:r>
      <w:r w:rsidR="00F34DDF">
        <w:rPr>
          <w:szCs w:val="24"/>
        </w:rPr>
        <w:t xml:space="preserve">s </w:t>
      </w:r>
      <w:r w:rsidR="00E3158C">
        <w:rPr>
          <w:szCs w:val="24"/>
        </w:rPr>
        <w:t xml:space="preserve">the </w:t>
      </w:r>
      <w:r w:rsidR="00F34DDF">
        <w:rPr>
          <w:szCs w:val="24"/>
        </w:rPr>
        <w:t xml:space="preserve">potential for minor negative effects on </w:t>
      </w:r>
      <w:r w:rsidR="007E2053">
        <w:rPr>
          <w:szCs w:val="24"/>
        </w:rPr>
        <w:t>v</w:t>
      </w:r>
      <w:r w:rsidR="00F34DDF">
        <w:rPr>
          <w:szCs w:val="24"/>
        </w:rPr>
        <w:t xml:space="preserve">isual </w:t>
      </w:r>
      <w:r w:rsidR="007E2053">
        <w:rPr>
          <w:szCs w:val="24"/>
        </w:rPr>
        <w:t>a</w:t>
      </w:r>
      <w:r w:rsidR="00F34DDF">
        <w:rPr>
          <w:szCs w:val="24"/>
        </w:rPr>
        <w:t>menity during the construction works to facilitate the physical infrastructure improvements</w:t>
      </w:r>
      <w:r w:rsidR="007E2053">
        <w:rPr>
          <w:szCs w:val="24"/>
        </w:rPr>
        <w:t xml:space="preserve"> at ferry terminals</w:t>
      </w:r>
      <w:r w:rsidR="00F34DDF">
        <w:rPr>
          <w:szCs w:val="24"/>
        </w:rPr>
        <w:t xml:space="preserve">; </w:t>
      </w:r>
      <w:proofErr w:type="gramStart"/>
      <w:r w:rsidR="00F34DDF">
        <w:rPr>
          <w:szCs w:val="24"/>
        </w:rPr>
        <w:t>however</w:t>
      </w:r>
      <w:proofErr w:type="gramEnd"/>
      <w:r w:rsidR="00F34DDF">
        <w:rPr>
          <w:szCs w:val="24"/>
        </w:rPr>
        <w:t xml:space="preserve"> </w:t>
      </w:r>
      <w:r w:rsidR="00E3158C">
        <w:rPr>
          <w:szCs w:val="24"/>
        </w:rPr>
        <w:t>any visual effects</w:t>
      </w:r>
      <w:r w:rsidR="00F34DDF">
        <w:rPr>
          <w:szCs w:val="24"/>
        </w:rPr>
        <w:t xml:space="preserve"> are unlikely to be significant in the context of the current port operations.  </w:t>
      </w:r>
    </w:p>
    <w:p w14:paraId="520890E8" w14:textId="45D76CDF" w:rsidR="00F04DEF" w:rsidRDefault="0043602F" w:rsidP="00BB0D7B">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eastAsia="Courier New" w:hAnsi="Arial" w:cs="Arial"/>
          <w:sz w:val="24"/>
          <w:szCs w:val="24"/>
          <w:lang w:eastAsia="en-US"/>
        </w:rPr>
        <w:t>T</w:t>
      </w:r>
      <w:r w:rsidR="00F04DEF">
        <w:rPr>
          <w:rFonts w:ascii="Arial" w:eastAsia="Courier New" w:hAnsi="Arial" w:cs="Arial"/>
          <w:sz w:val="24"/>
          <w:szCs w:val="24"/>
          <w:lang w:eastAsia="en-US"/>
        </w:rPr>
        <w:t xml:space="preserve">his recommendation </w:t>
      </w:r>
      <w:r w:rsidR="00230981">
        <w:rPr>
          <w:rFonts w:ascii="Arial" w:eastAsia="Courier New" w:hAnsi="Arial" w:cs="Arial"/>
          <w:sz w:val="24"/>
          <w:szCs w:val="24"/>
          <w:lang w:eastAsia="en-US"/>
        </w:rPr>
        <w:t xml:space="preserve">is expected to have </w:t>
      </w:r>
      <w:r w:rsidR="00F04DEF">
        <w:rPr>
          <w:rFonts w:ascii="Arial" w:eastAsia="Courier New" w:hAnsi="Arial" w:cs="Arial"/>
          <w:sz w:val="24"/>
          <w:szCs w:val="24"/>
          <w:lang w:eastAsia="en-US"/>
        </w:rPr>
        <w:t xml:space="preserve">a minor positive impact on </w:t>
      </w:r>
      <w:r w:rsidR="0090592F">
        <w:rPr>
          <w:rFonts w:ascii="Arial" w:eastAsia="Courier New" w:hAnsi="Arial" w:cs="Arial"/>
          <w:sz w:val="24"/>
          <w:szCs w:val="24"/>
          <w:lang w:eastAsia="en-US"/>
        </w:rPr>
        <w:t>this criterion in</w:t>
      </w:r>
      <w:r w:rsidR="00F04DEF">
        <w:rPr>
          <w:rFonts w:ascii="Arial" w:eastAsia="Courier New" w:hAnsi="Arial" w:cs="Arial"/>
          <w:sz w:val="24"/>
          <w:szCs w:val="24"/>
          <w:lang w:eastAsia="en-US"/>
        </w:rPr>
        <w:t xml:space="preserve"> both the </w:t>
      </w:r>
      <w:r w:rsidR="00236899">
        <w:rPr>
          <w:rFonts w:ascii="Arial" w:eastAsia="Courier New" w:hAnsi="Arial" w:cs="Arial"/>
          <w:sz w:val="24"/>
          <w:szCs w:val="24"/>
          <w:lang w:eastAsia="en-US"/>
        </w:rPr>
        <w:t>L</w:t>
      </w:r>
      <w:r w:rsidR="00F04DEF">
        <w:rPr>
          <w:rFonts w:ascii="Arial" w:eastAsia="Courier New" w:hAnsi="Arial" w:cs="Arial"/>
          <w:sz w:val="24"/>
          <w:szCs w:val="24"/>
          <w:lang w:eastAsia="en-US"/>
        </w:rPr>
        <w:t xml:space="preserve">ow and </w:t>
      </w:r>
      <w:r w:rsidR="00236899">
        <w:rPr>
          <w:rFonts w:ascii="Arial" w:eastAsia="Courier New" w:hAnsi="Arial" w:cs="Arial"/>
          <w:sz w:val="24"/>
          <w:szCs w:val="24"/>
          <w:lang w:eastAsia="en-US"/>
        </w:rPr>
        <w:t>H</w:t>
      </w:r>
      <w:r w:rsidR="00F04DEF">
        <w:rPr>
          <w:rFonts w:ascii="Arial" w:eastAsia="Courier New" w:hAnsi="Arial" w:cs="Arial"/>
          <w:sz w:val="24"/>
          <w:szCs w:val="24"/>
          <w:lang w:eastAsia="en-US"/>
        </w:rPr>
        <w:t>igh scenarios.</w:t>
      </w:r>
    </w:p>
    <w:p w14:paraId="2E523E18" w14:textId="79F59200" w:rsidR="000C6C96" w:rsidRDefault="000C6C96">
      <w:pPr>
        <w:rPr>
          <w:rFonts w:ascii="Arial" w:hAnsi="Arial" w:cs="Arial"/>
          <w:color w:val="000000"/>
          <w:sz w:val="24"/>
        </w:rPr>
      </w:pPr>
    </w:p>
    <w:p w14:paraId="169223DF" w14:textId="065D8F1D" w:rsidR="009475F2" w:rsidRPr="00537A75" w:rsidRDefault="003B0FFA" w:rsidP="00BB0D7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4. </w:t>
      </w:r>
      <w:r w:rsidR="009475F2" w:rsidRPr="00537A75">
        <w:t>Economy</w:t>
      </w:r>
    </w:p>
    <w:p w14:paraId="47047A40" w14:textId="11D2C304" w:rsidR="00F11612" w:rsidRDefault="00F11612" w:rsidP="00BB0D7B">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725661">
        <w:rPr>
          <w:noProof/>
        </w:rPr>
        <w:drawing>
          <wp:inline distT="0" distB="0" distL="0" distR="0" wp14:anchorId="5D903B28" wp14:editId="70C64B91">
            <wp:extent cx="6115050" cy="672465"/>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672465"/>
                    </a:xfrm>
                    <a:prstGeom prst="rect">
                      <a:avLst/>
                    </a:prstGeom>
                    <a:noFill/>
                    <a:ln>
                      <a:noFill/>
                    </a:ln>
                  </pic:spPr>
                </pic:pic>
              </a:graphicData>
            </a:graphic>
          </wp:inline>
        </w:drawing>
      </w:r>
    </w:p>
    <w:p w14:paraId="21C6EACB" w14:textId="5041425B" w:rsidR="00925EC5" w:rsidRPr="00925EC5" w:rsidRDefault="00925EC5" w:rsidP="00BB0D7B">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Ferry services are an integral part of the strategic transport network, in many cases providing the only or major transport connection for island communities. The future sustainability of these communities, and their ability to achieve sustainable economic </w:t>
      </w:r>
      <w:r>
        <w:rPr>
          <w:rFonts w:ascii="Arial" w:hAnsi="Arial" w:cs="Arial"/>
          <w:sz w:val="24"/>
          <w:szCs w:val="24"/>
        </w:rPr>
        <w:lastRenderedPageBreak/>
        <w:t>growth, is dependent on the provision of reliable and resilient ferry services for all users including integration with other modes.</w:t>
      </w:r>
    </w:p>
    <w:p w14:paraId="616025E9" w14:textId="2C223878" w:rsidR="008C39DB" w:rsidRDefault="007D0554" w:rsidP="00BB0D7B">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A</w:t>
      </w:r>
      <w:r w:rsidR="007027B3" w:rsidRPr="00F26296">
        <w:rPr>
          <w:rFonts w:ascii="Arial" w:eastAsia="Courier New" w:hAnsi="Arial" w:cs="Arial"/>
          <w:sz w:val="24"/>
          <w:szCs w:val="24"/>
          <w:lang w:eastAsia="en-US"/>
        </w:rPr>
        <w:t xml:space="preserve">ction </w:t>
      </w:r>
      <w:r w:rsidR="00F26296" w:rsidRPr="00F26296">
        <w:rPr>
          <w:rFonts w:ascii="Arial" w:eastAsia="Courier New" w:hAnsi="Arial" w:cs="Arial"/>
          <w:sz w:val="24"/>
          <w:szCs w:val="24"/>
          <w:lang w:eastAsia="en-US"/>
        </w:rPr>
        <w:t>taken to increase the attractiveness of public transport and increase modal transfer from the car would be beneficial to the economy</w:t>
      </w:r>
      <w:r w:rsidR="00F26296">
        <w:rPr>
          <w:rFonts w:ascii="Arial" w:eastAsia="Courier New" w:hAnsi="Arial" w:cs="Arial"/>
          <w:sz w:val="24"/>
          <w:szCs w:val="24"/>
          <w:lang w:eastAsia="en-US"/>
        </w:rPr>
        <w:t xml:space="preserve">. </w:t>
      </w:r>
      <w:r w:rsidR="008C39DB">
        <w:rPr>
          <w:rFonts w:ascii="Arial" w:eastAsia="Courier New" w:hAnsi="Arial" w:cs="Arial"/>
          <w:sz w:val="24"/>
          <w:szCs w:val="24"/>
          <w:lang w:eastAsia="en-US"/>
        </w:rPr>
        <w:t xml:space="preserve">Overall journey times may be reduced if integrated journeys at ferry </w:t>
      </w:r>
      <w:r w:rsidR="00896619">
        <w:rPr>
          <w:rFonts w:ascii="Arial" w:eastAsia="Courier New" w:hAnsi="Arial" w:cs="Arial"/>
          <w:sz w:val="24"/>
          <w:szCs w:val="24"/>
          <w:lang w:eastAsia="en-US"/>
        </w:rPr>
        <w:t>terminals</w:t>
      </w:r>
      <w:r w:rsidR="008C39DB">
        <w:rPr>
          <w:rFonts w:ascii="Arial" w:eastAsia="Courier New" w:hAnsi="Arial" w:cs="Arial"/>
          <w:sz w:val="24"/>
          <w:szCs w:val="24"/>
          <w:lang w:eastAsia="en-US"/>
        </w:rPr>
        <w:t xml:space="preserve"> are better supported </w:t>
      </w:r>
      <w:r w:rsidR="00896619">
        <w:rPr>
          <w:rFonts w:ascii="Arial" w:eastAsia="Courier New" w:hAnsi="Arial" w:cs="Arial"/>
          <w:sz w:val="24"/>
          <w:szCs w:val="24"/>
          <w:lang w:eastAsia="en-US"/>
        </w:rPr>
        <w:t>which allow</w:t>
      </w:r>
      <w:r w:rsidR="008C39DB">
        <w:rPr>
          <w:rFonts w:ascii="Arial" w:eastAsia="Courier New" w:hAnsi="Arial" w:cs="Arial"/>
          <w:sz w:val="24"/>
          <w:szCs w:val="24"/>
          <w:lang w:eastAsia="en-US"/>
        </w:rPr>
        <w:t xml:space="preserve"> </w:t>
      </w:r>
      <w:r w:rsidR="00896619">
        <w:rPr>
          <w:rFonts w:ascii="Arial" w:eastAsia="Courier New" w:hAnsi="Arial" w:cs="Arial"/>
          <w:sz w:val="24"/>
          <w:szCs w:val="24"/>
          <w:lang w:eastAsia="en-US"/>
        </w:rPr>
        <w:t xml:space="preserve">shorter waiting times between </w:t>
      </w:r>
      <w:r w:rsidR="00FC5777">
        <w:rPr>
          <w:rFonts w:ascii="Arial" w:eastAsia="Courier New" w:hAnsi="Arial" w:cs="Arial"/>
          <w:sz w:val="24"/>
          <w:szCs w:val="24"/>
          <w:lang w:eastAsia="en-US"/>
        </w:rPr>
        <w:t>ferr</w:t>
      </w:r>
      <w:r w:rsidR="00BF2917">
        <w:rPr>
          <w:rFonts w:ascii="Arial" w:eastAsia="Courier New" w:hAnsi="Arial" w:cs="Arial"/>
          <w:sz w:val="24"/>
          <w:szCs w:val="24"/>
          <w:lang w:eastAsia="en-US"/>
        </w:rPr>
        <w:t>ies</w:t>
      </w:r>
      <w:r w:rsidR="00FC5777">
        <w:rPr>
          <w:rFonts w:ascii="Arial" w:eastAsia="Courier New" w:hAnsi="Arial" w:cs="Arial"/>
          <w:sz w:val="24"/>
          <w:szCs w:val="24"/>
          <w:lang w:eastAsia="en-US"/>
        </w:rPr>
        <w:t xml:space="preserve"> and </w:t>
      </w:r>
      <w:r w:rsidR="00BF2917">
        <w:rPr>
          <w:rFonts w:ascii="Arial" w:eastAsia="Courier New" w:hAnsi="Arial" w:cs="Arial"/>
          <w:sz w:val="24"/>
          <w:szCs w:val="24"/>
          <w:lang w:eastAsia="en-US"/>
        </w:rPr>
        <w:t xml:space="preserve">other </w:t>
      </w:r>
      <w:r w:rsidR="00FC5777">
        <w:rPr>
          <w:rFonts w:ascii="Arial" w:eastAsia="Courier New" w:hAnsi="Arial" w:cs="Arial"/>
          <w:sz w:val="24"/>
          <w:szCs w:val="24"/>
          <w:lang w:eastAsia="en-US"/>
        </w:rPr>
        <w:t>public transport modes.</w:t>
      </w:r>
      <w:r w:rsidR="00480F71">
        <w:rPr>
          <w:rFonts w:ascii="Arial" w:eastAsia="Courier New" w:hAnsi="Arial" w:cs="Arial"/>
          <w:sz w:val="24"/>
          <w:szCs w:val="24"/>
          <w:lang w:eastAsia="en-US"/>
        </w:rPr>
        <w:t xml:space="preserve"> This may also support improved access to employment opportunities.</w:t>
      </w:r>
    </w:p>
    <w:p w14:paraId="7D4028C1" w14:textId="39252404" w:rsidR="000A2ECB" w:rsidRDefault="00F26296" w:rsidP="00BB0D7B">
      <w:pPr>
        <w:pBdr>
          <w:top w:val="single" w:sz="4" w:space="1" w:color="auto"/>
          <w:left w:val="single" w:sz="4" w:space="4" w:color="auto"/>
          <w:bottom w:val="single" w:sz="4" w:space="1" w:color="auto"/>
          <w:right w:val="single" w:sz="4" w:space="4" w:color="auto"/>
        </w:pBdr>
        <w:rPr>
          <w:rFonts w:ascii="Arial" w:hAnsi="Arial" w:cs="Arial"/>
          <w:sz w:val="24"/>
          <w:szCs w:val="24"/>
        </w:rPr>
      </w:pPr>
      <w:r w:rsidRPr="60D41623">
        <w:rPr>
          <w:rFonts w:ascii="Arial" w:eastAsia="Courier New" w:hAnsi="Arial" w:cs="Arial"/>
          <w:sz w:val="24"/>
          <w:szCs w:val="24"/>
          <w:lang w:eastAsia="en-US"/>
        </w:rPr>
        <w:t>The local economies of communities in the vicinity of ferry terminals may benefit from increased passenger numbers</w:t>
      </w:r>
      <w:r w:rsidR="0013196C" w:rsidRPr="60D41623">
        <w:rPr>
          <w:rFonts w:ascii="Arial" w:eastAsia="Courier New" w:hAnsi="Arial" w:cs="Arial"/>
          <w:sz w:val="24"/>
          <w:szCs w:val="24"/>
          <w:lang w:eastAsia="en-US"/>
        </w:rPr>
        <w:t xml:space="preserve"> (</w:t>
      </w:r>
      <w:proofErr w:type="gramStart"/>
      <w:r w:rsidR="0013196C" w:rsidRPr="60D41623">
        <w:rPr>
          <w:rFonts w:ascii="Arial" w:eastAsia="Courier New" w:hAnsi="Arial" w:cs="Arial"/>
          <w:sz w:val="24"/>
          <w:szCs w:val="24"/>
          <w:lang w:eastAsia="en-US"/>
        </w:rPr>
        <w:t>e.g.</w:t>
      </w:r>
      <w:proofErr w:type="gramEnd"/>
      <w:r w:rsidR="0013196C" w:rsidRPr="60D41623">
        <w:rPr>
          <w:rFonts w:ascii="Arial" w:eastAsia="Courier New" w:hAnsi="Arial" w:cs="Arial"/>
          <w:sz w:val="24"/>
          <w:szCs w:val="24"/>
          <w:lang w:eastAsia="en-US"/>
        </w:rPr>
        <w:t xml:space="preserve"> through expenditure in local shops etc.)</w:t>
      </w:r>
      <w:r w:rsidR="000E1F3E" w:rsidRPr="60D41623">
        <w:rPr>
          <w:rFonts w:ascii="Arial" w:eastAsia="Courier New" w:hAnsi="Arial" w:cs="Arial"/>
          <w:sz w:val="24"/>
          <w:szCs w:val="24"/>
          <w:lang w:eastAsia="en-US"/>
        </w:rPr>
        <w:t>, though the impact</w:t>
      </w:r>
      <w:r w:rsidRPr="60D41623">
        <w:rPr>
          <w:rFonts w:ascii="Arial" w:eastAsia="Courier New" w:hAnsi="Arial" w:cs="Arial"/>
          <w:sz w:val="24"/>
          <w:szCs w:val="24"/>
          <w:lang w:eastAsia="en-US"/>
        </w:rPr>
        <w:t xml:space="preserve"> is likely to be minimal</w:t>
      </w:r>
      <w:r w:rsidR="000217E8">
        <w:rPr>
          <w:rFonts w:ascii="Arial" w:eastAsia="Courier New" w:hAnsi="Arial" w:cs="Arial"/>
          <w:sz w:val="24"/>
          <w:szCs w:val="24"/>
          <w:lang w:eastAsia="en-US"/>
        </w:rPr>
        <w:t>. I</w:t>
      </w:r>
      <w:r w:rsidR="00D713A4">
        <w:rPr>
          <w:rFonts w:ascii="Arial" w:eastAsia="Courier New" w:hAnsi="Arial" w:cs="Arial"/>
          <w:sz w:val="24"/>
          <w:szCs w:val="24"/>
          <w:lang w:eastAsia="en-US"/>
        </w:rPr>
        <w:t xml:space="preserve">mproved integration could </w:t>
      </w:r>
      <w:r w:rsidR="007F65D8">
        <w:rPr>
          <w:rFonts w:ascii="Arial" w:eastAsia="Courier New" w:hAnsi="Arial" w:cs="Arial"/>
          <w:sz w:val="24"/>
          <w:szCs w:val="24"/>
          <w:lang w:eastAsia="en-US"/>
        </w:rPr>
        <w:t xml:space="preserve">however </w:t>
      </w:r>
      <w:r w:rsidR="00017E4E">
        <w:rPr>
          <w:rFonts w:ascii="Arial" w:eastAsia="Courier New" w:hAnsi="Arial" w:cs="Arial"/>
          <w:sz w:val="24"/>
          <w:szCs w:val="24"/>
          <w:lang w:eastAsia="en-US"/>
        </w:rPr>
        <w:t>potentially reduce the level of custom for local businesses where there is a reduction in waiting time</w:t>
      </w:r>
      <w:r w:rsidR="00812F48">
        <w:rPr>
          <w:rFonts w:ascii="Arial" w:eastAsia="Courier New" w:hAnsi="Arial" w:cs="Arial"/>
          <w:sz w:val="24"/>
          <w:szCs w:val="24"/>
          <w:lang w:eastAsia="en-US"/>
        </w:rPr>
        <w:t xml:space="preserve"> for passengers travelling between destinations</w:t>
      </w:r>
      <w:r w:rsidR="00017E4E">
        <w:rPr>
          <w:rFonts w:ascii="Arial" w:eastAsia="Courier New" w:hAnsi="Arial" w:cs="Arial"/>
          <w:sz w:val="24"/>
          <w:szCs w:val="24"/>
          <w:lang w:eastAsia="en-US"/>
        </w:rPr>
        <w:t>.</w:t>
      </w:r>
    </w:p>
    <w:p w14:paraId="39D55FEF" w14:textId="5ABC1A0C" w:rsidR="00A44C18" w:rsidRDefault="00A44C18" w:rsidP="00BB0D7B">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60D41623">
        <w:rPr>
          <w:rFonts w:ascii="Arial" w:hAnsi="Arial" w:cs="Arial"/>
          <w:sz w:val="24"/>
          <w:szCs w:val="24"/>
        </w:rPr>
        <w:t>There may also be associated benefits for tourism which would also positively impact economic growth in communities served by ferry services.</w:t>
      </w:r>
    </w:p>
    <w:p w14:paraId="7EFF79D7" w14:textId="6AB84FA3" w:rsidR="006B47EB" w:rsidRDefault="008C0769" w:rsidP="00BB0D7B">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This recommendation </w:t>
      </w:r>
      <w:r w:rsidR="00230981">
        <w:rPr>
          <w:rFonts w:ascii="Arial" w:eastAsia="Courier New" w:hAnsi="Arial" w:cs="Arial"/>
          <w:sz w:val="24"/>
          <w:szCs w:val="24"/>
          <w:lang w:eastAsia="en-US"/>
        </w:rPr>
        <w:t>is expected to have</w:t>
      </w:r>
      <w:r>
        <w:rPr>
          <w:rFonts w:ascii="Arial" w:eastAsia="Courier New" w:hAnsi="Arial" w:cs="Arial"/>
          <w:sz w:val="24"/>
          <w:szCs w:val="24"/>
          <w:lang w:eastAsia="en-US"/>
        </w:rPr>
        <w:t xml:space="preserve"> a minor positive impact on </w:t>
      </w:r>
      <w:r w:rsidR="0090592F">
        <w:rPr>
          <w:rFonts w:ascii="Arial" w:eastAsia="Courier New" w:hAnsi="Arial" w:cs="Arial"/>
          <w:sz w:val="24"/>
          <w:szCs w:val="24"/>
          <w:lang w:eastAsia="en-US"/>
        </w:rPr>
        <w:t xml:space="preserve">this criterion in </w:t>
      </w:r>
      <w:r>
        <w:rPr>
          <w:rFonts w:ascii="Arial" w:eastAsia="Courier New" w:hAnsi="Arial" w:cs="Arial"/>
          <w:sz w:val="24"/>
          <w:szCs w:val="24"/>
          <w:lang w:eastAsia="en-US"/>
        </w:rPr>
        <w:t xml:space="preserve">both the </w:t>
      </w:r>
      <w:r w:rsidR="00236899">
        <w:rPr>
          <w:rFonts w:ascii="Arial" w:eastAsia="Courier New" w:hAnsi="Arial" w:cs="Arial"/>
          <w:sz w:val="24"/>
          <w:szCs w:val="24"/>
          <w:lang w:eastAsia="en-US"/>
        </w:rPr>
        <w:t>L</w:t>
      </w:r>
      <w:r>
        <w:rPr>
          <w:rFonts w:ascii="Arial" w:eastAsia="Courier New" w:hAnsi="Arial" w:cs="Arial"/>
          <w:sz w:val="24"/>
          <w:szCs w:val="24"/>
          <w:lang w:eastAsia="en-US"/>
        </w:rPr>
        <w:t xml:space="preserve">ow and </w:t>
      </w:r>
      <w:r w:rsidR="00236899">
        <w:rPr>
          <w:rFonts w:ascii="Arial" w:eastAsia="Courier New" w:hAnsi="Arial" w:cs="Arial"/>
          <w:sz w:val="24"/>
          <w:szCs w:val="24"/>
          <w:lang w:eastAsia="en-US"/>
        </w:rPr>
        <w:t>H</w:t>
      </w:r>
      <w:r>
        <w:rPr>
          <w:rFonts w:ascii="Arial" w:eastAsia="Courier New" w:hAnsi="Arial" w:cs="Arial"/>
          <w:sz w:val="24"/>
          <w:szCs w:val="24"/>
          <w:lang w:eastAsia="en-US"/>
        </w:rPr>
        <w:t>igh scenarios.</w:t>
      </w:r>
    </w:p>
    <w:p w14:paraId="78C04341" w14:textId="77777777" w:rsidR="00265EAF" w:rsidRDefault="00265EAF" w:rsidP="00725745">
      <w:pPr>
        <w:pStyle w:val="STPR2BodyText"/>
      </w:pPr>
    </w:p>
    <w:p w14:paraId="1F643D9F" w14:textId="7C52C42D" w:rsidR="007A6602" w:rsidRPr="00537A75" w:rsidRDefault="007A6602" w:rsidP="00BB0D7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5. </w:t>
      </w:r>
      <w:r w:rsidRPr="00537A75">
        <w:t>E</w:t>
      </w:r>
      <w:r>
        <w:t>quality and Accessibility</w:t>
      </w:r>
    </w:p>
    <w:p w14:paraId="436463D1" w14:textId="29BB5B05" w:rsidR="00F11612" w:rsidRDefault="004F05A2" w:rsidP="00BB0D7B">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25661">
        <w:rPr>
          <w:noProof/>
          <w:lang w:eastAsia="en-GB"/>
        </w:rPr>
        <w:drawing>
          <wp:inline distT="0" distB="0" distL="0" distR="0" wp14:anchorId="187F3D9C" wp14:editId="024DE9C6">
            <wp:extent cx="6115050" cy="672465"/>
            <wp:effectExtent l="0" t="0" r="0" b="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672465"/>
                    </a:xfrm>
                    <a:prstGeom prst="rect">
                      <a:avLst/>
                    </a:prstGeom>
                    <a:noFill/>
                    <a:ln>
                      <a:noFill/>
                    </a:ln>
                  </pic:spPr>
                </pic:pic>
              </a:graphicData>
            </a:graphic>
          </wp:inline>
        </w:drawing>
      </w:r>
    </w:p>
    <w:p w14:paraId="1CFD2F5F" w14:textId="3BD4036C" w:rsidR="00214BEE" w:rsidRDefault="00214BEE" w:rsidP="00BB0D7B">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This recommendation would have a </w:t>
      </w:r>
      <w:r w:rsidR="000331E5">
        <w:rPr>
          <w:rFonts w:ascii="Arial" w:hAnsi="Arial" w:cs="Arial"/>
          <w:sz w:val="24"/>
          <w:szCs w:val="24"/>
        </w:rPr>
        <w:t xml:space="preserve">neutral impact </w:t>
      </w:r>
      <w:r>
        <w:rPr>
          <w:rFonts w:ascii="Arial" w:hAnsi="Arial" w:cs="Arial"/>
          <w:sz w:val="24"/>
          <w:szCs w:val="24"/>
        </w:rPr>
        <w:t xml:space="preserve">on public transport network coverage – </w:t>
      </w:r>
      <w:r w:rsidR="0044564F">
        <w:rPr>
          <w:rFonts w:ascii="Arial" w:hAnsi="Arial" w:cs="Arial"/>
          <w:sz w:val="24"/>
          <w:szCs w:val="24"/>
        </w:rPr>
        <w:t xml:space="preserve">however </w:t>
      </w:r>
      <w:r w:rsidR="00380C97">
        <w:rPr>
          <w:rFonts w:ascii="Arial" w:hAnsi="Arial" w:cs="Arial"/>
          <w:sz w:val="24"/>
          <w:szCs w:val="24"/>
        </w:rPr>
        <w:t xml:space="preserve">it </w:t>
      </w:r>
      <w:r w:rsidR="0044564F">
        <w:rPr>
          <w:rFonts w:ascii="Arial" w:hAnsi="Arial" w:cs="Arial"/>
          <w:sz w:val="24"/>
          <w:szCs w:val="24"/>
        </w:rPr>
        <w:t xml:space="preserve">would </w:t>
      </w:r>
      <w:r>
        <w:rPr>
          <w:rFonts w:ascii="Arial" w:hAnsi="Arial" w:cs="Arial"/>
          <w:sz w:val="24"/>
          <w:szCs w:val="24"/>
        </w:rPr>
        <w:t xml:space="preserve">support improved </w:t>
      </w:r>
      <w:r w:rsidR="00FB2D63">
        <w:rPr>
          <w:rFonts w:ascii="Arial" w:hAnsi="Arial" w:cs="Arial"/>
          <w:sz w:val="24"/>
          <w:szCs w:val="24"/>
        </w:rPr>
        <w:t xml:space="preserve">integration at ferry terminals </w:t>
      </w:r>
      <w:r w:rsidR="008A7F3A">
        <w:rPr>
          <w:rFonts w:ascii="Arial" w:hAnsi="Arial" w:cs="Arial"/>
          <w:sz w:val="24"/>
          <w:szCs w:val="24"/>
        </w:rPr>
        <w:t xml:space="preserve">and increase opportunities to access ferry services </w:t>
      </w:r>
      <w:r w:rsidR="00D657D5">
        <w:rPr>
          <w:rFonts w:ascii="Arial" w:hAnsi="Arial" w:cs="Arial"/>
          <w:sz w:val="24"/>
          <w:szCs w:val="24"/>
        </w:rPr>
        <w:t xml:space="preserve">via </w:t>
      </w:r>
      <w:r w:rsidR="008759AE">
        <w:rPr>
          <w:rFonts w:ascii="Arial" w:hAnsi="Arial" w:cs="Arial"/>
          <w:sz w:val="24"/>
          <w:szCs w:val="24"/>
        </w:rPr>
        <w:t xml:space="preserve">public transport </w:t>
      </w:r>
      <w:r w:rsidR="00D657D5">
        <w:rPr>
          <w:rFonts w:ascii="Arial" w:hAnsi="Arial" w:cs="Arial"/>
          <w:sz w:val="24"/>
          <w:szCs w:val="24"/>
        </w:rPr>
        <w:t>mode</w:t>
      </w:r>
      <w:r w:rsidR="008759AE">
        <w:rPr>
          <w:rFonts w:ascii="Arial" w:hAnsi="Arial" w:cs="Arial"/>
          <w:sz w:val="24"/>
          <w:szCs w:val="24"/>
        </w:rPr>
        <w:t>s</w:t>
      </w:r>
      <w:r w:rsidR="00D657D5">
        <w:rPr>
          <w:rFonts w:ascii="Arial" w:hAnsi="Arial" w:cs="Arial"/>
          <w:sz w:val="24"/>
          <w:szCs w:val="24"/>
        </w:rPr>
        <w:t>.</w:t>
      </w:r>
    </w:p>
    <w:p w14:paraId="786D8979" w14:textId="4480DDDB" w:rsidR="00271461" w:rsidRDefault="00271461" w:rsidP="00BB0D7B">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This recommendation would also provide a </w:t>
      </w:r>
      <w:r w:rsidR="001717F2">
        <w:rPr>
          <w:rFonts w:ascii="Arial" w:hAnsi="Arial" w:cs="Arial"/>
          <w:sz w:val="24"/>
          <w:szCs w:val="24"/>
        </w:rPr>
        <w:t>neutral</w:t>
      </w:r>
      <w:r>
        <w:rPr>
          <w:rFonts w:ascii="Arial" w:hAnsi="Arial" w:cs="Arial"/>
          <w:sz w:val="24"/>
          <w:szCs w:val="24"/>
        </w:rPr>
        <w:t xml:space="preserve"> impact on active travel network coverage – </w:t>
      </w:r>
      <w:r w:rsidR="00E130D9">
        <w:rPr>
          <w:rFonts w:ascii="Arial" w:hAnsi="Arial" w:cs="Arial"/>
          <w:sz w:val="24"/>
          <w:szCs w:val="24"/>
        </w:rPr>
        <w:t xml:space="preserve">however </w:t>
      </w:r>
      <w:r w:rsidR="00906096">
        <w:rPr>
          <w:rFonts w:ascii="Arial" w:hAnsi="Arial" w:cs="Arial"/>
          <w:sz w:val="24"/>
          <w:szCs w:val="24"/>
        </w:rPr>
        <w:t>would</w:t>
      </w:r>
      <w:r w:rsidR="00E130D9">
        <w:rPr>
          <w:rFonts w:ascii="Arial" w:hAnsi="Arial" w:cs="Arial"/>
          <w:sz w:val="24"/>
          <w:szCs w:val="24"/>
        </w:rPr>
        <w:t xml:space="preserve"> </w:t>
      </w:r>
      <w:r>
        <w:rPr>
          <w:rFonts w:ascii="Arial" w:hAnsi="Arial" w:cs="Arial"/>
          <w:sz w:val="24"/>
          <w:szCs w:val="24"/>
        </w:rPr>
        <w:t>prov</w:t>
      </w:r>
      <w:r w:rsidR="00B41F1A">
        <w:rPr>
          <w:rFonts w:ascii="Arial" w:hAnsi="Arial" w:cs="Arial"/>
          <w:sz w:val="24"/>
          <w:szCs w:val="24"/>
        </w:rPr>
        <w:t>ide</w:t>
      </w:r>
      <w:r>
        <w:rPr>
          <w:rFonts w:ascii="Arial" w:hAnsi="Arial" w:cs="Arial"/>
          <w:sz w:val="24"/>
          <w:szCs w:val="24"/>
        </w:rPr>
        <w:t xml:space="preserve"> enhanced opportunit</w:t>
      </w:r>
      <w:r w:rsidR="00EA3140">
        <w:rPr>
          <w:rFonts w:ascii="Arial" w:hAnsi="Arial" w:cs="Arial"/>
          <w:sz w:val="24"/>
          <w:szCs w:val="24"/>
        </w:rPr>
        <w:t>ies</w:t>
      </w:r>
      <w:r>
        <w:rPr>
          <w:rFonts w:ascii="Arial" w:hAnsi="Arial" w:cs="Arial"/>
          <w:sz w:val="24"/>
          <w:szCs w:val="24"/>
        </w:rPr>
        <w:t xml:space="preserve"> to incorporate active travel into journeys involving a ferry connection.</w:t>
      </w:r>
    </w:p>
    <w:p w14:paraId="31216687" w14:textId="4F940C97" w:rsidR="00690C35" w:rsidRDefault="00690C35" w:rsidP="00BB0D7B">
      <w:pPr>
        <w:pBdr>
          <w:top w:val="single" w:sz="4" w:space="1" w:color="auto"/>
          <w:left w:val="single" w:sz="4" w:space="4" w:color="auto"/>
          <w:bottom w:val="single" w:sz="4" w:space="1" w:color="auto"/>
          <w:right w:val="single" w:sz="4" w:space="4" w:color="auto"/>
        </w:pBdr>
        <w:rPr>
          <w:rFonts w:ascii="Arial" w:hAnsi="Arial" w:cs="Arial"/>
          <w:sz w:val="24"/>
          <w:szCs w:val="24"/>
        </w:rPr>
      </w:pPr>
      <w:r w:rsidRPr="00BF3780">
        <w:rPr>
          <w:rFonts w:ascii="Arial" w:hAnsi="Arial" w:cs="Arial"/>
          <w:sz w:val="24"/>
          <w:szCs w:val="24"/>
        </w:rPr>
        <w:t xml:space="preserve">Better public transport connections at ferry terminals would improve inclusivity and accessibility by </w:t>
      </w:r>
      <w:r w:rsidRPr="00C068DC">
        <w:rPr>
          <w:rFonts w:ascii="Arial" w:hAnsi="Arial" w:cs="Arial"/>
          <w:sz w:val="24"/>
          <w:szCs w:val="24"/>
        </w:rPr>
        <w:t xml:space="preserve">making it easier and more seamless for all passengers, particularly those who do not have access to a private vehicle or </w:t>
      </w:r>
      <w:r w:rsidR="0073221B">
        <w:rPr>
          <w:rFonts w:ascii="Arial" w:hAnsi="Arial" w:cs="Arial"/>
          <w:sz w:val="24"/>
          <w:szCs w:val="24"/>
        </w:rPr>
        <w:t>those w</w:t>
      </w:r>
      <w:r w:rsidR="00D3557C">
        <w:rPr>
          <w:rFonts w:ascii="Arial" w:hAnsi="Arial" w:cs="Arial"/>
          <w:sz w:val="24"/>
          <w:szCs w:val="24"/>
        </w:rPr>
        <w:t xml:space="preserve">ith </w:t>
      </w:r>
      <w:r w:rsidRPr="00C068DC">
        <w:rPr>
          <w:rFonts w:ascii="Arial" w:hAnsi="Arial" w:cs="Arial"/>
          <w:sz w:val="24"/>
          <w:szCs w:val="24"/>
        </w:rPr>
        <w:t>reduced mobility</w:t>
      </w:r>
      <w:r w:rsidR="00D3557C">
        <w:rPr>
          <w:rFonts w:ascii="Arial" w:hAnsi="Arial" w:cs="Arial"/>
          <w:sz w:val="24"/>
          <w:szCs w:val="24"/>
        </w:rPr>
        <w:t xml:space="preserve"> or with impaired vision</w:t>
      </w:r>
      <w:r w:rsidR="003129A6">
        <w:rPr>
          <w:rFonts w:ascii="Arial" w:hAnsi="Arial" w:cs="Arial"/>
          <w:sz w:val="24"/>
          <w:szCs w:val="24"/>
        </w:rPr>
        <w:t xml:space="preserve"> or hearing and those people with additional needs</w:t>
      </w:r>
      <w:r w:rsidRPr="00C068DC">
        <w:rPr>
          <w:rFonts w:ascii="Arial" w:hAnsi="Arial" w:cs="Arial"/>
          <w:sz w:val="24"/>
          <w:szCs w:val="24"/>
        </w:rPr>
        <w:t xml:space="preserve">, to travel by ferry. </w:t>
      </w:r>
    </w:p>
    <w:p w14:paraId="55F74E51" w14:textId="6B7A680A" w:rsidR="00177F23" w:rsidRDefault="00177F23" w:rsidP="00BB0D7B">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This recommendation would provide a minor positive impact on locations with ferry terminals, for example on the CHFS and NIFS </w:t>
      </w:r>
      <w:r w:rsidR="006639AD">
        <w:rPr>
          <w:rFonts w:ascii="Arial" w:hAnsi="Arial" w:cs="Arial"/>
          <w:sz w:val="24"/>
          <w:szCs w:val="24"/>
        </w:rPr>
        <w:t xml:space="preserve">ferry </w:t>
      </w:r>
      <w:r>
        <w:rPr>
          <w:rFonts w:ascii="Arial" w:hAnsi="Arial" w:cs="Arial"/>
          <w:sz w:val="24"/>
          <w:szCs w:val="24"/>
        </w:rPr>
        <w:t>network</w:t>
      </w:r>
      <w:r w:rsidR="00260793">
        <w:rPr>
          <w:rFonts w:ascii="Arial" w:hAnsi="Arial" w:cs="Arial"/>
          <w:sz w:val="24"/>
          <w:szCs w:val="24"/>
        </w:rPr>
        <w:t>s</w:t>
      </w:r>
      <w:r w:rsidR="00231F95">
        <w:rPr>
          <w:rFonts w:ascii="Arial" w:hAnsi="Arial" w:cs="Arial"/>
          <w:sz w:val="24"/>
          <w:szCs w:val="24"/>
        </w:rPr>
        <w:t>,</w:t>
      </w:r>
      <w:r>
        <w:rPr>
          <w:rFonts w:ascii="Arial" w:hAnsi="Arial" w:cs="Arial"/>
          <w:sz w:val="24"/>
          <w:szCs w:val="24"/>
        </w:rPr>
        <w:t xml:space="preserve"> by improving the ability to access ferry services by non-car modes.</w:t>
      </w:r>
    </w:p>
    <w:p w14:paraId="2EF6A462" w14:textId="7A793737" w:rsidR="00C42731" w:rsidRDefault="00C42731" w:rsidP="00BB0D7B">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sz w:val="24"/>
          <w:szCs w:val="24"/>
        </w:rPr>
        <w:t>Individual users may benefit from the ability to better plan journeys on public transport or by active travel – reducing the need to travel by car – which may have indirect benefits on transport affordability. Provision of multimodal ticketing and improving interchanges would support improved access to more affordable travel.</w:t>
      </w:r>
    </w:p>
    <w:p w14:paraId="101712F0" w14:textId="60C7961C" w:rsidR="00276AD3" w:rsidRDefault="00276AD3" w:rsidP="00BB0D7B">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276AD3">
        <w:rPr>
          <w:rFonts w:ascii="Arial" w:eastAsia="Courier New" w:hAnsi="Arial" w:cs="Arial"/>
          <w:sz w:val="24"/>
          <w:szCs w:val="24"/>
          <w:lang w:eastAsia="en-US"/>
        </w:rPr>
        <w:lastRenderedPageBreak/>
        <w:t xml:space="preserve">Also refer to </w:t>
      </w:r>
      <w:proofErr w:type="spellStart"/>
      <w:r w:rsidRPr="00276AD3">
        <w:rPr>
          <w:rFonts w:ascii="Arial" w:eastAsia="Courier New" w:hAnsi="Arial" w:cs="Arial"/>
          <w:sz w:val="24"/>
          <w:szCs w:val="24"/>
          <w:lang w:eastAsia="en-US"/>
        </w:rPr>
        <w:t>E</w:t>
      </w:r>
      <w:r>
        <w:rPr>
          <w:rFonts w:ascii="Arial" w:eastAsia="Courier New" w:hAnsi="Arial" w:cs="Arial"/>
          <w:sz w:val="24"/>
          <w:szCs w:val="24"/>
          <w:lang w:eastAsia="en-US"/>
        </w:rPr>
        <w:t>q</w:t>
      </w:r>
      <w:r w:rsidRPr="00276AD3">
        <w:rPr>
          <w:rFonts w:ascii="Arial" w:eastAsia="Courier New" w:hAnsi="Arial" w:cs="Arial"/>
          <w:sz w:val="24"/>
          <w:szCs w:val="24"/>
          <w:lang w:eastAsia="en-US"/>
        </w:rPr>
        <w:t>IA</w:t>
      </w:r>
      <w:proofErr w:type="spellEnd"/>
      <w:r w:rsidRPr="00276AD3">
        <w:rPr>
          <w:rFonts w:ascii="Arial" w:eastAsia="Courier New" w:hAnsi="Arial" w:cs="Arial"/>
          <w:sz w:val="24"/>
          <w:szCs w:val="24"/>
          <w:lang w:eastAsia="en-US"/>
        </w:rPr>
        <w:t>/ICIA/FSDA/CRWIA Assessment in the next section.</w:t>
      </w:r>
    </w:p>
    <w:p w14:paraId="0A711DDC" w14:textId="5762F0AE" w:rsidR="005728D3" w:rsidRPr="00C649FB" w:rsidRDefault="0043602F" w:rsidP="00BB0D7B">
      <w:pPr>
        <w:pStyle w:val="ListBullet"/>
        <w:numPr>
          <w:ilvl w:val="0"/>
          <w:numId w:val="0"/>
        </w:numPr>
        <w:pBdr>
          <w:top w:val="single" w:sz="4" w:space="1" w:color="auto"/>
          <w:left w:val="single" w:sz="4" w:space="4" w:color="auto"/>
          <w:bottom w:val="single" w:sz="4" w:space="1" w:color="auto"/>
          <w:right w:val="single" w:sz="4" w:space="4" w:color="auto"/>
        </w:pBdr>
        <w:rPr>
          <w:rFonts w:ascii="Arial" w:eastAsiaTheme="minorEastAsia" w:hAnsi="Arial" w:cs="Arial"/>
          <w:sz w:val="24"/>
          <w:szCs w:val="24"/>
        </w:rPr>
      </w:pPr>
      <w:r>
        <w:rPr>
          <w:rFonts w:ascii="Arial" w:eastAsia="Courier New" w:hAnsi="Arial" w:cs="Arial"/>
          <w:sz w:val="24"/>
          <w:szCs w:val="24"/>
        </w:rPr>
        <w:t>T</w:t>
      </w:r>
      <w:r w:rsidR="005728D3">
        <w:rPr>
          <w:rFonts w:ascii="Arial" w:eastAsia="Courier New" w:hAnsi="Arial" w:cs="Arial"/>
          <w:sz w:val="24"/>
          <w:szCs w:val="24"/>
        </w:rPr>
        <w:t xml:space="preserve">his recommendation </w:t>
      </w:r>
      <w:r w:rsidR="00230981">
        <w:rPr>
          <w:rFonts w:ascii="Arial" w:eastAsia="Courier New" w:hAnsi="Arial" w:cs="Arial"/>
          <w:sz w:val="24"/>
          <w:szCs w:val="24"/>
        </w:rPr>
        <w:t>is expected to have</w:t>
      </w:r>
      <w:r w:rsidR="005728D3">
        <w:rPr>
          <w:rFonts w:ascii="Arial" w:eastAsia="Courier New" w:hAnsi="Arial" w:cs="Arial"/>
          <w:sz w:val="24"/>
          <w:szCs w:val="24"/>
        </w:rPr>
        <w:t xml:space="preserve"> a </w:t>
      </w:r>
      <w:r w:rsidR="003C5CF6">
        <w:rPr>
          <w:rFonts w:ascii="Arial" w:eastAsia="Courier New" w:hAnsi="Arial" w:cs="Arial"/>
          <w:sz w:val="24"/>
          <w:szCs w:val="24"/>
        </w:rPr>
        <w:t>minor</w:t>
      </w:r>
      <w:r w:rsidR="005728D3">
        <w:rPr>
          <w:rFonts w:ascii="Arial" w:eastAsia="Courier New" w:hAnsi="Arial" w:cs="Arial"/>
          <w:sz w:val="24"/>
          <w:szCs w:val="24"/>
        </w:rPr>
        <w:t xml:space="preserve"> positive impact on</w:t>
      </w:r>
      <w:r w:rsidR="0090592F">
        <w:rPr>
          <w:rFonts w:ascii="Arial" w:eastAsia="Courier New" w:hAnsi="Arial" w:cs="Arial"/>
          <w:sz w:val="24"/>
          <w:szCs w:val="24"/>
        </w:rPr>
        <w:t xml:space="preserve"> this criterion in </w:t>
      </w:r>
      <w:r w:rsidR="005728D3">
        <w:rPr>
          <w:rFonts w:ascii="Arial" w:eastAsia="Courier New" w:hAnsi="Arial" w:cs="Arial"/>
          <w:sz w:val="24"/>
          <w:szCs w:val="24"/>
        </w:rPr>
        <w:t xml:space="preserve">both the </w:t>
      </w:r>
      <w:r w:rsidR="00236899">
        <w:rPr>
          <w:rFonts w:ascii="Arial" w:eastAsia="Courier New" w:hAnsi="Arial" w:cs="Arial"/>
          <w:sz w:val="24"/>
          <w:szCs w:val="24"/>
        </w:rPr>
        <w:t>L</w:t>
      </w:r>
      <w:r w:rsidR="005728D3">
        <w:rPr>
          <w:rFonts w:ascii="Arial" w:eastAsia="Courier New" w:hAnsi="Arial" w:cs="Arial"/>
          <w:sz w:val="24"/>
          <w:szCs w:val="24"/>
        </w:rPr>
        <w:t xml:space="preserve">ow and </w:t>
      </w:r>
      <w:r w:rsidR="00236899">
        <w:rPr>
          <w:rFonts w:ascii="Arial" w:eastAsia="Courier New" w:hAnsi="Arial" w:cs="Arial"/>
          <w:sz w:val="24"/>
          <w:szCs w:val="24"/>
        </w:rPr>
        <w:t>H</w:t>
      </w:r>
      <w:r w:rsidR="005728D3">
        <w:rPr>
          <w:rFonts w:ascii="Arial" w:eastAsia="Courier New" w:hAnsi="Arial" w:cs="Arial"/>
          <w:sz w:val="24"/>
          <w:szCs w:val="24"/>
        </w:rPr>
        <w:t>igh scenarios.</w:t>
      </w:r>
    </w:p>
    <w:p w14:paraId="55568F13" w14:textId="09B82C0A" w:rsidR="00F04DEF" w:rsidRDefault="00F04DEF">
      <w:pPr>
        <w:rPr>
          <w:rFonts w:ascii="Arial" w:hAnsi="Arial" w:cs="Arial"/>
          <w:b/>
          <w:bCs/>
          <w:color w:val="626266"/>
          <w:sz w:val="28"/>
          <w:szCs w:val="28"/>
          <w:lang w:val="en-US"/>
        </w:rPr>
      </w:pPr>
      <w:bookmarkStart w:id="11" w:name="_Toc96083530"/>
    </w:p>
    <w:p w14:paraId="2EE07F48" w14:textId="1F716A99" w:rsidR="009475F2" w:rsidRPr="00537A75" w:rsidRDefault="009475F2" w:rsidP="0065476B">
      <w:pPr>
        <w:pStyle w:val="STPR2Heading2"/>
        <w:ind w:left="567" w:hanging="567"/>
      </w:pPr>
      <w:r w:rsidRPr="00537A75">
        <w:t>Deliverability</w:t>
      </w:r>
      <w:bookmarkEnd w:id="11"/>
      <w:r w:rsidRPr="00537A75">
        <w:t xml:space="preserve"> </w:t>
      </w:r>
    </w:p>
    <w:p w14:paraId="17E6A2A3" w14:textId="6A32BF4E" w:rsidR="009475F2" w:rsidRPr="00537A75" w:rsidRDefault="003B0FFA" w:rsidP="00BB0D7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2" w:name="_Toc96083531"/>
      <w:r>
        <w:t xml:space="preserve">1. </w:t>
      </w:r>
      <w:bookmarkStart w:id="13" w:name="_Toc96083532"/>
      <w:bookmarkEnd w:id="12"/>
      <w:r w:rsidR="009475F2" w:rsidRPr="00537A75">
        <w:t>Feasibility</w:t>
      </w:r>
      <w:bookmarkEnd w:id="13"/>
    </w:p>
    <w:p w14:paraId="5993BC55" w14:textId="393C6E77" w:rsidR="00A303D3" w:rsidRDefault="004537A7" w:rsidP="00BB0D7B">
      <w:pPr>
        <w:pStyle w:val="STPR2BodyText"/>
        <w:pBdr>
          <w:top w:val="single" w:sz="4" w:space="1" w:color="auto"/>
          <w:left w:val="single" w:sz="4" w:space="4" w:color="auto"/>
          <w:bottom w:val="single" w:sz="4" w:space="1" w:color="auto"/>
          <w:right w:val="single" w:sz="4" w:space="4" w:color="auto"/>
        </w:pBdr>
      </w:pPr>
      <w:r>
        <w:t>S</w:t>
      </w:r>
      <w:r w:rsidR="00D94FCC">
        <w:t xml:space="preserve">upporting integrated journeys at ferry terminals is feasible – however, the requirements and conditions in which this can be delivered </w:t>
      </w:r>
      <w:r w:rsidR="00725338">
        <w:t>would</w:t>
      </w:r>
      <w:r w:rsidR="00D94FCC">
        <w:t xml:space="preserve"> vary from ferry terminal to ferry terminal </w:t>
      </w:r>
      <w:r w:rsidR="00BF6867">
        <w:t xml:space="preserve">and </w:t>
      </w:r>
      <w:r w:rsidR="00CD24B3">
        <w:t xml:space="preserve">this </w:t>
      </w:r>
      <w:r w:rsidR="00725338">
        <w:t>would</w:t>
      </w:r>
      <w:r w:rsidR="00CD24B3">
        <w:t xml:space="preserve"> require further scoping as part of the detailed review to gauge the feasibility of </w:t>
      </w:r>
      <w:r w:rsidR="0010304A">
        <w:t>facilitating physical integration and accessibility improvements at specific locations.</w:t>
      </w:r>
      <w:r w:rsidR="00925EC5">
        <w:t xml:space="preserve">  </w:t>
      </w:r>
    </w:p>
    <w:p w14:paraId="0A13CB7B" w14:textId="236FCE5C" w:rsidR="0010304A" w:rsidRPr="008E0743" w:rsidRDefault="0010304A" w:rsidP="00BB0D7B">
      <w:pPr>
        <w:pStyle w:val="STPR2BodyText"/>
        <w:pBdr>
          <w:top w:val="single" w:sz="4" w:space="1" w:color="auto"/>
          <w:left w:val="single" w:sz="4" w:space="4" w:color="auto"/>
          <w:bottom w:val="single" w:sz="4" w:space="1" w:color="auto"/>
          <w:right w:val="single" w:sz="4" w:space="4" w:color="auto"/>
        </w:pBdr>
        <w:rPr>
          <w:strike/>
        </w:rPr>
      </w:pPr>
      <w:r>
        <w:t>It is also noted that</w:t>
      </w:r>
      <w:r w:rsidR="00697409">
        <w:t>,</w:t>
      </w:r>
      <w:r>
        <w:t xml:space="preserve"> </w:t>
      </w:r>
      <w:r w:rsidR="0030362F">
        <w:t xml:space="preserve">in </w:t>
      </w:r>
      <w:r w:rsidR="00925EC5">
        <w:t xml:space="preserve">delivery </w:t>
      </w:r>
      <w:r w:rsidR="0030362F">
        <w:t xml:space="preserve">terms, it is likely that further </w:t>
      </w:r>
      <w:r w:rsidR="00A8348F">
        <w:t>work is required to understand where collaboration between transport authorities</w:t>
      </w:r>
      <w:r w:rsidR="00186077">
        <w:t>, asset owners</w:t>
      </w:r>
      <w:r w:rsidR="00A8348F">
        <w:t xml:space="preserve"> </w:t>
      </w:r>
      <w:r w:rsidR="006A7014">
        <w:t xml:space="preserve">and </w:t>
      </w:r>
      <w:r w:rsidR="00186077">
        <w:t xml:space="preserve">service </w:t>
      </w:r>
      <w:r w:rsidR="006A7014">
        <w:t>providers</w:t>
      </w:r>
      <w:r w:rsidR="00E34610">
        <w:t xml:space="preserve"> </w:t>
      </w:r>
      <w:r w:rsidR="00725338">
        <w:t>would</w:t>
      </w:r>
      <w:r w:rsidR="00E34610">
        <w:t xml:space="preserve"> be required to </w:t>
      </w:r>
      <w:r w:rsidR="00BB7BDC">
        <w:t>deliver improvements necessary to enhance integratio</w:t>
      </w:r>
      <w:r w:rsidR="007858D3">
        <w:t xml:space="preserve">n. </w:t>
      </w:r>
      <w:r w:rsidR="00925EC5">
        <w:t xml:space="preserve">Feasibility </w:t>
      </w:r>
      <w:r w:rsidR="00725338">
        <w:t>would</w:t>
      </w:r>
      <w:r w:rsidR="00925EC5">
        <w:t xml:space="preserve"> depend on the co-operation and incentivisation of a number of public authorities, asset owners and service operators and the split of responsibilities for services and infrastructure between central and local government has the potential to present an obstacle to implementation.</w:t>
      </w:r>
    </w:p>
    <w:p w14:paraId="646786D7" w14:textId="77777777" w:rsidR="00E21263" w:rsidRPr="00322410" w:rsidRDefault="00E21263">
      <w:pPr>
        <w:rPr>
          <w:rFonts w:ascii="Arial" w:eastAsia="Courier New" w:hAnsi="Arial" w:cs="Arial"/>
          <w:sz w:val="24"/>
          <w:szCs w:val="24"/>
          <w:lang w:eastAsia="en-US"/>
        </w:rPr>
      </w:pPr>
    </w:p>
    <w:p w14:paraId="016A5160" w14:textId="2A64A066" w:rsidR="009475F2" w:rsidRDefault="00D378E1" w:rsidP="00BB0D7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14" w:name="_Toc96083533"/>
      <w:r w:rsidR="009475F2">
        <w:t>Affordability</w:t>
      </w:r>
      <w:bookmarkEnd w:id="14"/>
    </w:p>
    <w:p w14:paraId="573E9C8B" w14:textId="134C5E37" w:rsidR="00AF1FFD" w:rsidRDefault="004C2086" w:rsidP="00BB0D7B">
      <w:pPr>
        <w:pStyle w:val="STPR2BodyText"/>
        <w:pBdr>
          <w:top w:val="single" w:sz="4" w:space="1" w:color="auto"/>
          <w:left w:val="single" w:sz="4" w:space="4" w:color="auto"/>
          <w:bottom w:val="single" w:sz="4" w:space="1" w:color="auto"/>
          <w:right w:val="single" w:sz="4" w:space="4" w:color="auto"/>
        </w:pBdr>
      </w:pPr>
      <w:r>
        <w:t xml:space="preserve">The detailed review promoted by this recommendation </w:t>
      </w:r>
      <w:r w:rsidR="00725338">
        <w:t>would</w:t>
      </w:r>
      <w:r>
        <w:t xml:space="preserve"> establish the cost of implementing integration improvements. Affordability</w:t>
      </w:r>
      <w:r w:rsidR="00537D87">
        <w:t xml:space="preserve"> is </w:t>
      </w:r>
      <w:r w:rsidR="007B1542">
        <w:t>dependent</w:t>
      </w:r>
      <w:r w:rsidR="00537D87">
        <w:t xml:space="preserve"> on the scale of intervention and </w:t>
      </w:r>
      <w:r w:rsidR="0060232B">
        <w:t xml:space="preserve">local </w:t>
      </w:r>
      <w:r w:rsidR="006D187F">
        <w:t xml:space="preserve">deliverability </w:t>
      </w:r>
      <w:r w:rsidR="0060232B">
        <w:t xml:space="preserve">constraints which could potentially </w:t>
      </w:r>
      <w:r w:rsidR="00FC0002">
        <w:t>affect the cost of improvements</w:t>
      </w:r>
      <w:r w:rsidR="0060232B">
        <w:t xml:space="preserve">. It is considered that </w:t>
      </w:r>
      <w:r w:rsidR="006D187F">
        <w:t xml:space="preserve">some </w:t>
      </w:r>
      <w:r w:rsidR="0060232B">
        <w:t xml:space="preserve">interventions </w:t>
      </w:r>
      <w:r w:rsidR="006D187F">
        <w:t>likely to be implemented as part of integrated enhancements</w:t>
      </w:r>
      <w:r w:rsidR="00435B21">
        <w:t>,</w:t>
      </w:r>
      <w:r w:rsidR="006D187F">
        <w:t xml:space="preserve"> </w:t>
      </w:r>
      <w:r w:rsidR="008B5371">
        <w:t xml:space="preserve">such as </w:t>
      </w:r>
      <w:r w:rsidR="0060232B">
        <w:t>signage</w:t>
      </w:r>
      <w:r w:rsidR="00435B21">
        <w:t>,</w:t>
      </w:r>
      <w:r w:rsidR="008B5371">
        <w:t xml:space="preserve"> </w:t>
      </w:r>
      <w:r w:rsidR="0060232B">
        <w:t>are generally lower in cost and thus are more affordable.</w:t>
      </w:r>
      <w:r w:rsidR="006718B1">
        <w:t xml:space="preserve"> </w:t>
      </w:r>
      <w:r w:rsidR="00886773">
        <w:t>However, o</w:t>
      </w:r>
      <w:r w:rsidR="00237F74">
        <w:t>ther potential i</w:t>
      </w:r>
      <w:r w:rsidR="006718B1">
        <w:t xml:space="preserve">nterventions such as </w:t>
      </w:r>
      <w:r w:rsidR="00AF1FFD" w:rsidRPr="00AF1FFD">
        <w:t>formalising footways, cycle parking</w:t>
      </w:r>
      <w:r w:rsidR="003545F3">
        <w:t xml:space="preserve"> and </w:t>
      </w:r>
      <w:r w:rsidR="00AF1FFD" w:rsidRPr="00AF1FFD">
        <w:t>relocation of bus stops</w:t>
      </w:r>
      <w:r w:rsidR="00886773">
        <w:t>/introduction of new bus infrastructure</w:t>
      </w:r>
      <w:r w:rsidR="00AF1FFD" w:rsidRPr="00AF1FFD">
        <w:t xml:space="preserve"> </w:t>
      </w:r>
      <w:r w:rsidR="00237F74">
        <w:t xml:space="preserve">are likely to require greater </w:t>
      </w:r>
      <w:r w:rsidR="00886773">
        <w:t>capital investment</w:t>
      </w:r>
      <w:r w:rsidR="00237F74">
        <w:t xml:space="preserve">, thus </w:t>
      </w:r>
      <w:r w:rsidR="00886773">
        <w:t>impacting on</w:t>
      </w:r>
      <w:r w:rsidR="00237F74">
        <w:t xml:space="preserve"> affordability.</w:t>
      </w:r>
      <w:r w:rsidR="00886773">
        <w:t xml:space="preserve"> </w:t>
      </w:r>
      <w:r w:rsidR="00237F74">
        <w:t xml:space="preserve"> </w:t>
      </w:r>
    </w:p>
    <w:p w14:paraId="04C72C8A" w14:textId="1DD134C2" w:rsidR="00A71DF7" w:rsidRPr="0042680F" w:rsidRDefault="00A71DF7" w:rsidP="00BB0D7B">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As this recommendation involves a network</w:t>
      </w:r>
      <w:r w:rsidR="00A06519">
        <w:rPr>
          <w:rFonts w:ascii="Arial" w:eastAsia="Courier New" w:hAnsi="Arial" w:cs="Arial"/>
          <w:sz w:val="24"/>
          <w:szCs w:val="24"/>
          <w:lang w:eastAsia="en-US"/>
        </w:rPr>
        <w:t>-</w:t>
      </w:r>
      <w:r>
        <w:rPr>
          <w:rFonts w:ascii="Arial" w:eastAsia="Courier New" w:hAnsi="Arial" w:cs="Arial"/>
          <w:sz w:val="24"/>
          <w:szCs w:val="24"/>
          <w:lang w:eastAsia="en-US"/>
        </w:rPr>
        <w:t xml:space="preserve">wide review, it </w:t>
      </w:r>
      <w:r w:rsidR="00594EAC">
        <w:rPr>
          <w:rFonts w:ascii="Arial" w:eastAsia="Courier New" w:hAnsi="Arial" w:cs="Arial"/>
          <w:sz w:val="24"/>
          <w:szCs w:val="24"/>
          <w:lang w:eastAsia="en-US"/>
        </w:rPr>
        <w:t xml:space="preserve">therefore </w:t>
      </w:r>
      <w:r>
        <w:rPr>
          <w:rFonts w:ascii="Arial" w:eastAsia="Courier New" w:hAnsi="Arial" w:cs="Arial"/>
          <w:sz w:val="24"/>
          <w:szCs w:val="24"/>
          <w:lang w:eastAsia="en-US"/>
        </w:rPr>
        <w:t>has the potential to have affordability risks.</w:t>
      </w:r>
      <w:r w:rsidR="00B8218F">
        <w:rPr>
          <w:rFonts w:ascii="Arial" w:eastAsia="Courier New" w:hAnsi="Arial" w:cs="Arial"/>
          <w:sz w:val="24"/>
          <w:szCs w:val="24"/>
          <w:lang w:eastAsia="en-US"/>
        </w:rPr>
        <w:t xml:space="preserve"> </w:t>
      </w:r>
    </w:p>
    <w:p w14:paraId="57E24A95" w14:textId="3969E5DB" w:rsidR="009475F2" w:rsidRPr="0065476B" w:rsidRDefault="00D378E1" w:rsidP="00BB0D7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15" w:name="_Toc96083534"/>
      <w:r w:rsidR="009475F2" w:rsidRPr="002027BF">
        <w:t>Public Acceptability</w:t>
      </w:r>
      <w:bookmarkEnd w:id="15"/>
    </w:p>
    <w:p w14:paraId="77B60619" w14:textId="777C06ED" w:rsidR="009475F2" w:rsidRDefault="008A456F" w:rsidP="00BB0D7B">
      <w:pPr>
        <w:pStyle w:val="STPR2BodyText"/>
        <w:pBdr>
          <w:top w:val="single" w:sz="4" w:space="1" w:color="auto"/>
          <w:left w:val="single" w:sz="4" w:space="4" w:color="auto"/>
          <w:bottom w:val="single" w:sz="4" w:space="1" w:color="auto"/>
          <w:right w:val="single" w:sz="4" w:space="4" w:color="auto"/>
        </w:pBdr>
      </w:pPr>
      <w:r>
        <w:t xml:space="preserve">This recommendation is anticipated to have a </w:t>
      </w:r>
      <w:r w:rsidR="00735782">
        <w:t>major</w:t>
      </w:r>
      <w:r>
        <w:t xml:space="preserve"> positive impact on</w:t>
      </w:r>
      <w:r w:rsidR="007C7983">
        <w:t xml:space="preserve"> public acceptability as it supports integration between ferries and </w:t>
      </w:r>
      <w:r w:rsidR="008E1B4B">
        <w:t>other</w:t>
      </w:r>
      <w:r w:rsidR="007C7983">
        <w:t xml:space="preserve"> modes</w:t>
      </w:r>
      <w:r w:rsidR="00707430">
        <w:t xml:space="preserve"> of transport</w:t>
      </w:r>
      <w:r w:rsidR="007C7983">
        <w:t xml:space="preserve"> and improves accessibility for all users</w:t>
      </w:r>
      <w:r w:rsidR="008E1B4B">
        <w:t xml:space="preserve">; </w:t>
      </w:r>
      <w:proofErr w:type="gramStart"/>
      <w:r w:rsidR="008E1B4B">
        <w:t>thus</w:t>
      </w:r>
      <w:proofErr w:type="gramEnd"/>
      <w:r w:rsidR="008E1B4B">
        <w:t xml:space="preserve"> </w:t>
      </w:r>
      <w:r w:rsidR="007C7983">
        <w:t>provid</w:t>
      </w:r>
      <w:r w:rsidR="008E1B4B">
        <w:t>ing u</w:t>
      </w:r>
      <w:r w:rsidR="007C7983">
        <w:t xml:space="preserve">sers with more choice. </w:t>
      </w:r>
      <w:r w:rsidR="00925EC5">
        <w:t>There is the potential for some local negative reaction if it is perceived that work is being prioritised as an alternative to the expansion of vehicle deck capacity.</w:t>
      </w:r>
    </w:p>
    <w:p w14:paraId="38449A97" w14:textId="137D008F" w:rsidR="00261060" w:rsidRDefault="003C2D81" w:rsidP="00BB0D7B">
      <w:pPr>
        <w:pStyle w:val="STPR2BodyText"/>
        <w:pBdr>
          <w:top w:val="single" w:sz="4" w:space="1" w:color="auto"/>
          <w:left w:val="single" w:sz="4" w:space="4" w:color="auto"/>
          <w:bottom w:val="single" w:sz="4" w:space="1" w:color="auto"/>
          <w:right w:val="single" w:sz="4" w:space="4" w:color="auto"/>
        </w:pBdr>
      </w:pPr>
      <w:r>
        <w:t>From the STPR2 engagement, the</w:t>
      </w:r>
      <w:r w:rsidR="00207198">
        <w:t xml:space="preserve"> main deterrents/barriers which discouraged commuters</w:t>
      </w:r>
      <w:r w:rsidR="00725338">
        <w:t xml:space="preserve"> and regular travellers</w:t>
      </w:r>
      <w:r w:rsidR="00207198">
        <w:t xml:space="preserve"> choosing sustainable travel modes included a lack of connections or </w:t>
      </w:r>
      <w:r w:rsidR="00207198">
        <w:lastRenderedPageBreak/>
        <w:t xml:space="preserve">accessible modes of transport, long wait times and the need for multiple tickets. </w:t>
      </w:r>
      <w:r w:rsidR="00405ECF">
        <w:t>Specific examples</w:t>
      </w:r>
      <w:r w:rsidR="007070B7">
        <w:t xml:space="preserve"> of current issues</w:t>
      </w:r>
      <w:r w:rsidR="00405ECF">
        <w:t xml:space="preserve"> include the lack of public transport connections at ferry terminals </w:t>
      </w:r>
      <w:r w:rsidR="00702A28">
        <w:t xml:space="preserve">such as </w:t>
      </w:r>
      <w:proofErr w:type="spellStart"/>
      <w:r w:rsidR="00405ECF">
        <w:t>Scrabster</w:t>
      </w:r>
      <w:proofErr w:type="spellEnd"/>
      <w:r w:rsidR="00405ECF">
        <w:t xml:space="preserve"> with no integrated public transport services between the nearest train station </w:t>
      </w:r>
      <w:r w:rsidR="00AB5E02">
        <w:t xml:space="preserve">(Thurso) </w:t>
      </w:r>
      <w:r w:rsidR="00405ECF">
        <w:t>and the ferry terminal and a general desire to see improved integration between ferry and public transport services at Ardrossan Harbour for services to/from Arran.</w:t>
      </w:r>
      <w:r w:rsidR="00261060">
        <w:t xml:space="preserve"> </w:t>
      </w:r>
    </w:p>
    <w:p w14:paraId="6A42505C" w14:textId="73C71FB2" w:rsidR="00D40898" w:rsidRPr="007C7983" w:rsidRDefault="00B61DB9" w:rsidP="00BB0D7B">
      <w:pPr>
        <w:pStyle w:val="STPR2BodyText"/>
        <w:pBdr>
          <w:top w:val="single" w:sz="4" w:space="1" w:color="auto"/>
          <w:left w:val="single" w:sz="4" w:space="4" w:color="auto"/>
          <w:bottom w:val="single" w:sz="4" w:space="1" w:color="auto"/>
          <w:right w:val="single" w:sz="4" w:space="4" w:color="auto"/>
        </w:pBdr>
      </w:pPr>
      <w:r>
        <w:t xml:space="preserve">The detailed review </w:t>
      </w:r>
      <w:r w:rsidR="00725338">
        <w:t>would</w:t>
      </w:r>
      <w:r>
        <w:t xml:space="preserve"> consider</w:t>
      </w:r>
      <w:r w:rsidR="00901BF3">
        <w:t xml:space="preserve"> physical integration and accessibility improvements in timetable information, signing, ticketing and other facilities required to deliver a seamless and integrated journey between different travel modes</w:t>
      </w:r>
      <w:r w:rsidR="00362E0D">
        <w:t>.</w:t>
      </w:r>
    </w:p>
    <w:p w14:paraId="238360B7" w14:textId="7340A630" w:rsidR="002C3C37" w:rsidRDefault="002C3C37" w:rsidP="002C3C37">
      <w:pPr>
        <w:rPr>
          <w:rFonts w:ascii="Arial" w:hAnsi="Arial" w:cs="Arial"/>
          <w:color w:val="000000"/>
          <w:sz w:val="24"/>
          <w:lang w:eastAsia="en-US"/>
        </w:rPr>
      </w:pPr>
    </w:p>
    <w:p w14:paraId="2A4861E4" w14:textId="47A56C0A" w:rsidR="009475F2" w:rsidRDefault="00F87001" w:rsidP="0065476B">
      <w:pPr>
        <w:pStyle w:val="STPR2Heading2"/>
        <w:ind w:left="567" w:hanging="567"/>
      </w:pPr>
      <w:bookmarkStart w:id="16" w:name="_Toc96083535"/>
      <w:r>
        <w:t>Statutory Impact</w:t>
      </w:r>
      <w:r w:rsidR="009475F2">
        <w:t xml:space="preserve"> Assessment</w:t>
      </w:r>
      <w:bookmarkEnd w:id="16"/>
      <w:r>
        <w:t xml:space="preserve"> Criteria</w:t>
      </w:r>
    </w:p>
    <w:p w14:paraId="0D97627D" w14:textId="12A7D570" w:rsidR="009475F2" w:rsidRDefault="00D378E1" w:rsidP="00BB0D7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7" w:name="_Toc96083536"/>
      <w:r>
        <w:t xml:space="preserve">1. </w:t>
      </w:r>
      <w:bookmarkStart w:id="18" w:name="_Toc96083537"/>
      <w:bookmarkStart w:id="19" w:name="_Ref100042714"/>
      <w:bookmarkEnd w:id="17"/>
      <w:r w:rsidR="009475F2">
        <w:t>Strategic Environmental Assessment (SEA</w:t>
      </w:r>
      <w:bookmarkEnd w:id="18"/>
      <w:r w:rsidR="009475F2">
        <w:t>)</w:t>
      </w:r>
      <w:bookmarkEnd w:id="19"/>
    </w:p>
    <w:p w14:paraId="02E84B62" w14:textId="3D184E7F" w:rsidR="00E94BFF" w:rsidRDefault="00273B87" w:rsidP="00BB0D7B">
      <w:pPr>
        <w:pStyle w:val="STPR2BodyText"/>
        <w:pBdr>
          <w:top w:val="single" w:sz="4" w:space="1" w:color="auto"/>
          <w:left w:val="single" w:sz="4" w:space="4" w:color="auto"/>
          <w:bottom w:val="single" w:sz="4" w:space="1" w:color="auto"/>
          <w:right w:val="single" w:sz="4" w:space="4" w:color="auto"/>
        </w:pBdr>
        <w:rPr>
          <w:rFonts w:eastAsia="Arial"/>
          <w:szCs w:val="24"/>
        </w:rPr>
      </w:pPr>
      <w:bookmarkStart w:id="20" w:name="_Hlk103606774"/>
      <w:r w:rsidRPr="001E419D">
        <w:rPr>
          <w:noProof/>
        </w:rPr>
        <w:drawing>
          <wp:inline distT="0" distB="0" distL="0" distR="0" wp14:anchorId="0B1C6B40" wp14:editId="020DFA38">
            <wp:extent cx="6115050" cy="676275"/>
            <wp:effectExtent l="0" t="0" r="0" b="9525"/>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676275"/>
                    </a:xfrm>
                    <a:prstGeom prst="rect">
                      <a:avLst/>
                    </a:prstGeom>
                    <a:noFill/>
                    <a:ln>
                      <a:noFill/>
                    </a:ln>
                  </pic:spPr>
                </pic:pic>
              </a:graphicData>
            </a:graphic>
          </wp:inline>
        </w:drawing>
      </w:r>
      <w:r w:rsidR="00E94BFF" w:rsidRPr="001E419D">
        <w:rPr>
          <w:rFonts w:eastAsia="Arial"/>
          <w:szCs w:val="24"/>
        </w:rPr>
        <w:t xml:space="preserve">This recommendation is likely to result in positive effects on the SEA objectives related to </w:t>
      </w:r>
      <w:r w:rsidR="00D22481">
        <w:rPr>
          <w:rFonts w:eastAsia="Arial"/>
          <w:szCs w:val="24"/>
        </w:rPr>
        <w:t>greenhouse gas reduction</w:t>
      </w:r>
      <w:r w:rsidR="00120B02">
        <w:rPr>
          <w:rFonts w:eastAsia="Arial"/>
          <w:szCs w:val="24"/>
        </w:rPr>
        <w:t xml:space="preserve"> (SEA Objective 1</w:t>
      </w:r>
      <w:r w:rsidR="00D22481">
        <w:rPr>
          <w:rFonts w:eastAsia="Arial"/>
          <w:szCs w:val="24"/>
        </w:rPr>
        <w:t xml:space="preserve">) </w:t>
      </w:r>
      <w:r w:rsidR="00E94BFF" w:rsidRPr="000E4D6A">
        <w:rPr>
          <w:rFonts w:eastAsia="Arial"/>
          <w:szCs w:val="24"/>
        </w:rPr>
        <w:t>and</w:t>
      </w:r>
      <w:r w:rsidR="00E94BFF" w:rsidRPr="001E419D">
        <w:rPr>
          <w:rFonts w:eastAsia="Arial"/>
          <w:szCs w:val="24"/>
        </w:rPr>
        <w:t xml:space="preserve"> </w:t>
      </w:r>
      <w:r w:rsidR="003110CC">
        <w:rPr>
          <w:rFonts w:eastAsia="Arial"/>
          <w:szCs w:val="24"/>
        </w:rPr>
        <w:t>a</w:t>
      </w:r>
      <w:r w:rsidR="00E94BFF" w:rsidRPr="001E419D">
        <w:rPr>
          <w:rFonts w:eastAsia="Arial"/>
          <w:szCs w:val="24"/>
        </w:rPr>
        <w:t xml:space="preserve">ir </w:t>
      </w:r>
      <w:r w:rsidR="003110CC">
        <w:rPr>
          <w:rFonts w:eastAsia="Arial"/>
          <w:szCs w:val="24"/>
        </w:rPr>
        <w:t>q</w:t>
      </w:r>
      <w:r w:rsidR="00E94BFF" w:rsidRPr="001E419D">
        <w:rPr>
          <w:rFonts w:eastAsia="Arial"/>
          <w:szCs w:val="24"/>
        </w:rPr>
        <w:t xml:space="preserve">uality </w:t>
      </w:r>
      <w:r w:rsidR="00E94BFF" w:rsidRPr="001E419D">
        <w:rPr>
          <w:szCs w:val="24"/>
        </w:rPr>
        <w:t>(Objective 3)</w:t>
      </w:r>
      <w:r w:rsidR="00E94BFF" w:rsidRPr="001E419D">
        <w:rPr>
          <w:rFonts w:eastAsia="Arial"/>
          <w:szCs w:val="24"/>
        </w:rPr>
        <w:t xml:space="preserve">, particularly in relation to the achievement of a reduction in transport-related emissions; as the recommendation seeks to </w:t>
      </w:r>
      <w:r w:rsidR="00E94BFF" w:rsidRPr="00D05C31">
        <w:rPr>
          <w:rFonts w:eastAsia="Arial"/>
          <w:szCs w:val="24"/>
        </w:rPr>
        <w:t>improve the use of sustainable modes of transport, by improving public transport connections/supporting integrated journeys</w:t>
      </w:r>
      <w:r w:rsidR="00395232">
        <w:rPr>
          <w:rFonts w:eastAsia="Arial"/>
          <w:szCs w:val="24"/>
        </w:rPr>
        <w:t xml:space="preserve"> at ferry terminals</w:t>
      </w:r>
      <w:r w:rsidR="00E94BFF" w:rsidRPr="00D05C31">
        <w:rPr>
          <w:rFonts w:eastAsia="Arial"/>
          <w:szCs w:val="24"/>
        </w:rPr>
        <w:t>.</w:t>
      </w:r>
      <w:r w:rsidR="00E94BFF" w:rsidRPr="001E419D">
        <w:rPr>
          <w:rFonts w:eastAsia="Arial"/>
          <w:szCs w:val="24"/>
        </w:rPr>
        <w:t xml:space="preserve"> </w:t>
      </w:r>
      <w:r w:rsidR="00E94BFF" w:rsidRPr="00395232">
        <w:rPr>
          <w:rFonts w:eastAsia="Arial"/>
          <w:szCs w:val="24"/>
        </w:rPr>
        <w:t>It would also have a positive effect on promoting a more sustainable use, and management of, the existing transport network</w:t>
      </w:r>
      <w:r w:rsidR="00D2584E">
        <w:t xml:space="preserve">, which would progress </w:t>
      </w:r>
      <w:r w:rsidR="00C313A9" w:rsidRPr="00C313A9">
        <w:rPr>
          <w:rFonts w:eastAsia="Arial"/>
          <w:szCs w:val="24"/>
        </w:rPr>
        <w:t>Objective 8</w:t>
      </w:r>
      <w:r w:rsidR="00E94BFF" w:rsidRPr="00395232">
        <w:rPr>
          <w:rFonts w:eastAsia="Arial"/>
          <w:szCs w:val="24"/>
        </w:rPr>
        <w:t>.</w:t>
      </w:r>
      <w:r w:rsidR="00E94BFF" w:rsidRPr="00D066E6">
        <w:rPr>
          <w:rFonts w:eastAsia="Arial"/>
          <w:szCs w:val="24"/>
        </w:rPr>
        <w:t xml:space="preserve"> </w:t>
      </w:r>
    </w:p>
    <w:p w14:paraId="24A0A839" w14:textId="3CBB2FD4" w:rsidR="00E94BFF" w:rsidRDefault="00E94BFF" w:rsidP="00BB0D7B">
      <w:pPr>
        <w:pStyle w:val="STPR2BodyText"/>
        <w:pBdr>
          <w:top w:val="single" w:sz="4" w:space="1" w:color="auto"/>
          <w:left w:val="single" w:sz="4" w:space="4" w:color="auto"/>
          <w:bottom w:val="single" w:sz="4" w:space="1" w:color="auto"/>
          <w:right w:val="single" w:sz="4" w:space="4" w:color="auto"/>
        </w:pBdr>
        <w:rPr>
          <w:rFonts w:eastAsia="Arial"/>
          <w:szCs w:val="24"/>
        </w:rPr>
      </w:pPr>
      <w:r w:rsidRPr="00D066E6">
        <w:rPr>
          <w:szCs w:val="24"/>
        </w:rPr>
        <w:t xml:space="preserve">It </w:t>
      </w:r>
      <w:r>
        <w:rPr>
          <w:szCs w:val="24"/>
        </w:rPr>
        <w:t>is likely to</w:t>
      </w:r>
      <w:r w:rsidRPr="00D066E6">
        <w:rPr>
          <w:szCs w:val="24"/>
        </w:rPr>
        <w:t xml:space="preserve"> have</w:t>
      </w:r>
      <w:r w:rsidRPr="00D066E6">
        <w:rPr>
          <w:rFonts w:eastAsia="Arial"/>
          <w:szCs w:val="24"/>
        </w:rPr>
        <w:t xml:space="preserve"> a positive effect on </w:t>
      </w:r>
      <w:r w:rsidR="002644DA">
        <w:rPr>
          <w:rFonts w:eastAsia="Arial"/>
          <w:szCs w:val="24"/>
        </w:rPr>
        <w:t>quality of life, noise and vibration and safety</w:t>
      </w:r>
      <w:r w:rsidRPr="00D066E6">
        <w:rPr>
          <w:rFonts w:eastAsia="Arial"/>
          <w:szCs w:val="24"/>
        </w:rPr>
        <w:t xml:space="preserve"> </w:t>
      </w:r>
      <w:r w:rsidRPr="00D066E6">
        <w:rPr>
          <w:szCs w:val="24"/>
        </w:rPr>
        <w:t>(Objectives 4</w:t>
      </w:r>
      <w:r>
        <w:rPr>
          <w:szCs w:val="24"/>
        </w:rPr>
        <w:t xml:space="preserve">, </w:t>
      </w:r>
      <w:r w:rsidRPr="00D066E6">
        <w:rPr>
          <w:szCs w:val="24"/>
        </w:rPr>
        <w:t>5</w:t>
      </w:r>
      <w:r>
        <w:rPr>
          <w:szCs w:val="24"/>
        </w:rPr>
        <w:t xml:space="preserve"> and 7</w:t>
      </w:r>
      <w:r w:rsidRPr="00D066E6">
        <w:rPr>
          <w:szCs w:val="24"/>
        </w:rPr>
        <w:t xml:space="preserve">) </w:t>
      </w:r>
      <w:r>
        <w:rPr>
          <w:szCs w:val="24"/>
        </w:rPr>
        <w:t xml:space="preserve">as the enhancements seek to improve accessibility, reduce severance, increase transport </w:t>
      </w:r>
      <w:proofErr w:type="gramStart"/>
      <w:r>
        <w:rPr>
          <w:szCs w:val="24"/>
        </w:rPr>
        <w:t>choice</w:t>
      </w:r>
      <w:proofErr w:type="gramEnd"/>
      <w:r>
        <w:rPr>
          <w:szCs w:val="24"/>
        </w:rPr>
        <w:t xml:space="preserve"> and improve safety on the transport network. E</w:t>
      </w:r>
      <w:r w:rsidRPr="00D066E6">
        <w:rPr>
          <w:rFonts w:eastAsia="Arial"/>
          <w:szCs w:val="24"/>
        </w:rPr>
        <w:t xml:space="preserve">ncouraging </w:t>
      </w:r>
      <w:r>
        <w:rPr>
          <w:rFonts w:eastAsia="Arial"/>
          <w:szCs w:val="24"/>
        </w:rPr>
        <w:t xml:space="preserve">a mode shift away from private car to more </w:t>
      </w:r>
      <w:r w:rsidRPr="00D066E6">
        <w:rPr>
          <w:rFonts w:eastAsia="Arial"/>
          <w:szCs w:val="24"/>
        </w:rPr>
        <w:t xml:space="preserve">sustainable </w:t>
      </w:r>
      <w:r>
        <w:rPr>
          <w:rFonts w:eastAsia="Arial"/>
          <w:szCs w:val="24"/>
        </w:rPr>
        <w:t xml:space="preserve">modes </w:t>
      </w:r>
      <w:r w:rsidR="00E11FA3">
        <w:rPr>
          <w:rFonts w:eastAsia="Arial"/>
          <w:szCs w:val="24"/>
        </w:rPr>
        <w:t xml:space="preserve">may also reduce </w:t>
      </w:r>
      <w:r w:rsidRPr="00D066E6">
        <w:rPr>
          <w:rFonts w:eastAsia="Arial"/>
          <w:szCs w:val="24"/>
        </w:rPr>
        <w:t>noise and vibration for those living or working near ferry terminals</w:t>
      </w:r>
      <w:r>
        <w:rPr>
          <w:rFonts w:eastAsia="Arial"/>
          <w:szCs w:val="24"/>
        </w:rPr>
        <w:t xml:space="preserve"> during operation</w:t>
      </w:r>
      <w:r w:rsidRPr="00D066E6">
        <w:rPr>
          <w:rFonts w:eastAsia="Arial"/>
          <w:szCs w:val="24"/>
        </w:rPr>
        <w:t>.</w:t>
      </w:r>
      <w:r w:rsidR="00C97A76" w:rsidRPr="00C97A76">
        <w:t xml:space="preserve"> </w:t>
      </w:r>
      <w:r w:rsidR="00C97A76" w:rsidRPr="00C97A76">
        <w:rPr>
          <w:szCs w:val="24"/>
        </w:rPr>
        <w:t xml:space="preserve">The significance of effects are dependent on the alternatives being safe, </w:t>
      </w:r>
      <w:proofErr w:type="gramStart"/>
      <w:r w:rsidR="00C97A76" w:rsidRPr="00C97A76">
        <w:rPr>
          <w:szCs w:val="24"/>
        </w:rPr>
        <w:t>affordable</w:t>
      </w:r>
      <w:proofErr w:type="gramEnd"/>
      <w:r w:rsidR="00C97A76" w:rsidRPr="00C97A76">
        <w:rPr>
          <w:szCs w:val="24"/>
        </w:rPr>
        <w:t xml:space="preserve"> and available for all users.</w:t>
      </w:r>
    </w:p>
    <w:p w14:paraId="42626056" w14:textId="104231EE" w:rsidR="00E94BFF" w:rsidRPr="00FC1261" w:rsidRDefault="00E94BFF" w:rsidP="00BB0D7B">
      <w:pPr>
        <w:pStyle w:val="STPR2BodyText"/>
        <w:pBdr>
          <w:top w:val="single" w:sz="4" w:space="1" w:color="auto"/>
          <w:left w:val="single" w:sz="4" w:space="4" w:color="auto"/>
          <w:bottom w:val="single" w:sz="4" w:space="1" w:color="auto"/>
          <w:right w:val="single" w:sz="4" w:space="4" w:color="auto"/>
        </w:pBdr>
        <w:rPr>
          <w:rFonts w:eastAsia="Arial"/>
          <w:szCs w:val="24"/>
        </w:rPr>
      </w:pPr>
      <w:r w:rsidRPr="003E3E98">
        <w:rPr>
          <w:szCs w:val="24"/>
        </w:rPr>
        <w:t xml:space="preserve">There are </w:t>
      </w:r>
      <w:r>
        <w:rPr>
          <w:szCs w:val="24"/>
        </w:rPr>
        <w:t>also p</w:t>
      </w:r>
      <w:r w:rsidRPr="063A485F">
        <w:rPr>
          <w:rFonts w:eastAsia="Arial"/>
          <w:szCs w:val="24"/>
        </w:rPr>
        <w:t xml:space="preserve">ossible positive </w:t>
      </w:r>
      <w:r>
        <w:rPr>
          <w:rFonts w:eastAsia="Arial"/>
          <w:szCs w:val="24"/>
        </w:rPr>
        <w:t>effects</w:t>
      </w:r>
      <w:r w:rsidRPr="063A485F">
        <w:rPr>
          <w:rFonts w:eastAsia="Arial"/>
          <w:szCs w:val="24"/>
        </w:rPr>
        <w:t xml:space="preserve"> on </w:t>
      </w:r>
      <w:r>
        <w:rPr>
          <w:rFonts w:eastAsia="Arial"/>
          <w:szCs w:val="24"/>
        </w:rPr>
        <w:t xml:space="preserve">the </w:t>
      </w:r>
      <w:r w:rsidR="00F36816">
        <w:rPr>
          <w:rFonts w:eastAsia="Arial"/>
          <w:szCs w:val="24"/>
        </w:rPr>
        <w:t>w</w:t>
      </w:r>
      <w:r>
        <w:rPr>
          <w:rFonts w:eastAsia="Arial"/>
          <w:szCs w:val="24"/>
        </w:rPr>
        <w:t xml:space="preserve">ater </w:t>
      </w:r>
      <w:r w:rsidR="00F36816">
        <w:rPr>
          <w:rFonts w:eastAsia="Arial"/>
          <w:szCs w:val="24"/>
        </w:rPr>
        <w:t>e</w:t>
      </w:r>
      <w:r>
        <w:rPr>
          <w:rFonts w:eastAsia="Arial"/>
          <w:szCs w:val="24"/>
        </w:rPr>
        <w:t xml:space="preserve">nvironment and </w:t>
      </w:r>
      <w:r w:rsidR="00F36816">
        <w:rPr>
          <w:rFonts w:eastAsia="Arial"/>
          <w:szCs w:val="24"/>
        </w:rPr>
        <w:t>b</w:t>
      </w:r>
      <w:r w:rsidRPr="063A485F">
        <w:rPr>
          <w:rFonts w:eastAsia="Arial"/>
          <w:szCs w:val="24"/>
        </w:rPr>
        <w:t xml:space="preserve">iodiversity </w:t>
      </w:r>
      <w:r w:rsidRPr="003E3E98">
        <w:rPr>
          <w:szCs w:val="24"/>
        </w:rPr>
        <w:t>(Objective</w:t>
      </w:r>
      <w:r>
        <w:rPr>
          <w:szCs w:val="24"/>
        </w:rPr>
        <w:t>s 10 and</w:t>
      </w:r>
      <w:r w:rsidRPr="003E3E98">
        <w:rPr>
          <w:szCs w:val="24"/>
        </w:rPr>
        <w:t xml:space="preserve"> 11) </w:t>
      </w:r>
      <w:r w:rsidRPr="063A485F">
        <w:rPr>
          <w:rFonts w:eastAsia="Arial"/>
          <w:szCs w:val="24"/>
        </w:rPr>
        <w:t>as a result of a reduction in diffuse pollution on key receptors</w:t>
      </w:r>
      <w:r>
        <w:rPr>
          <w:rFonts w:eastAsia="Arial"/>
          <w:szCs w:val="24"/>
        </w:rPr>
        <w:t>;</w:t>
      </w:r>
      <w:r w:rsidRPr="063A485F">
        <w:rPr>
          <w:rFonts w:eastAsia="Arial"/>
          <w:szCs w:val="24"/>
        </w:rPr>
        <w:t xml:space="preserve"> however</w:t>
      </w:r>
      <w:r>
        <w:rPr>
          <w:rFonts w:eastAsia="Arial"/>
          <w:szCs w:val="24"/>
        </w:rPr>
        <w:t>,</w:t>
      </w:r>
      <w:r w:rsidRPr="063A485F">
        <w:rPr>
          <w:rFonts w:eastAsia="Arial"/>
          <w:szCs w:val="24"/>
        </w:rPr>
        <w:t xml:space="preserve"> the significance of </w:t>
      </w:r>
      <w:r>
        <w:rPr>
          <w:rFonts w:eastAsia="Arial"/>
          <w:szCs w:val="24"/>
        </w:rPr>
        <w:t>the effect</w:t>
      </w:r>
      <w:r w:rsidRPr="063A485F">
        <w:rPr>
          <w:rFonts w:eastAsia="Arial"/>
          <w:szCs w:val="24"/>
        </w:rPr>
        <w:t xml:space="preserve"> is uncertain at this stage.</w:t>
      </w:r>
    </w:p>
    <w:p w14:paraId="5316949D" w14:textId="73831243" w:rsidR="00E94BFF" w:rsidRPr="00D066E6" w:rsidRDefault="00E94BFF" w:rsidP="00BB0D7B">
      <w:pPr>
        <w:pStyle w:val="STPR2BodyText"/>
        <w:pBdr>
          <w:top w:val="single" w:sz="4" w:space="1" w:color="auto"/>
          <w:left w:val="single" w:sz="4" w:space="4" w:color="auto"/>
          <w:bottom w:val="single" w:sz="4" w:space="1" w:color="auto"/>
          <w:right w:val="single" w:sz="4" w:space="4" w:color="auto"/>
        </w:pBdr>
        <w:rPr>
          <w:szCs w:val="24"/>
        </w:rPr>
      </w:pPr>
      <w:r>
        <w:rPr>
          <w:szCs w:val="24"/>
        </w:rPr>
        <w:t xml:space="preserve">There is potential for minor negative effects on noise and vibration (Objective 5) and </w:t>
      </w:r>
      <w:r w:rsidR="0005309A">
        <w:rPr>
          <w:szCs w:val="24"/>
        </w:rPr>
        <w:t>l</w:t>
      </w:r>
      <w:r>
        <w:rPr>
          <w:szCs w:val="24"/>
        </w:rPr>
        <w:t xml:space="preserve">andscape and </w:t>
      </w:r>
      <w:r w:rsidR="0005309A">
        <w:rPr>
          <w:szCs w:val="24"/>
        </w:rPr>
        <w:t>v</w:t>
      </w:r>
      <w:r>
        <w:rPr>
          <w:szCs w:val="24"/>
        </w:rPr>
        <w:t xml:space="preserve">isual </w:t>
      </w:r>
      <w:r w:rsidR="0005309A">
        <w:rPr>
          <w:szCs w:val="24"/>
        </w:rPr>
        <w:t>a</w:t>
      </w:r>
      <w:r>
        <w:rPr>
          <w:szCs w:val="24"/>
        </w:rPr>
        <w:t xml:space="preserve">menity (Objective 14) during the construction works to facilitate the physical infrastructure improvements; </w:t>
      </w:r>
      <w:proofErr w:type="gramStart"/>
      <w:r>
        <w:rPr>
          <w:szCs w:val="24"/>
        </w:rPr>
        <w:t>however</w:t>
      </w:r>
      <w:proofErr w:type="gramEnd"/>
      <w:r>
        <w:rPr>
          <w:szCs w:val="24"/>
        </w:rPr>
        <w:t xml:space="preserve"> these are unlikely to be significant in the context of the current port operations.  </w:t>
      </w:r>
    </w:p>
    <w:p w14:paraId="24502EEB" w14:textId="4F2F8AE6" w:rsidR="00E94BFF" w:rsidRPr="00D066E6" w:rsidRDefault="00E94BFF" w:rsidP="00BB0D7B">
      <w:pPr>
        <w:pStyle w:val="STPR2BodyText"/>
        <w:pBdr>
          <w:top w:val="single" w:sz="4" w:space="1" w:color="auto"/>
          <w:left w:val="single" w:sz="4" w:space="4" w:color="auto"/>
          <w:bottom w:val="single" w:sz="4" w:space="1" w:color="auto"/>
          <w:right w:val="single" w:sz="4" w:space="4" w:color="auto"/>
        </w:pBdr>
      </w:pPr>
      <w:r w:rsidRPr="00D066E6">
        <w:rPr>
          <w:szCs w:val="24"/>
        </w:rPr>
        <w:t xml:space="preserve">Given the nature of this recommendation, it has no clear link to the achievement of many of the SEA Objectives, including </w:t>
      </w:r>
      <w:r w:rsidR="008401E7">
        <w:rPr>
          <w:szCs w:val="24"/>
        </w:rPr>
        <w:t>climate adaptation (Objective 2)</w:t>
      </w:r>
      <w:r w:rsidRPr="00D066E6">
        <w:rPr>
          <w:szCs w:val="24"/>
        </w:rPr>
        <w:t xml:space="preserve">, </w:t>
      </w:r>
      <w:r w:rsidR="008401E7">
        <w:rPr>
          <w:szCs w:val="24"/>
        </w:rPr>
        <w:t>developing high quality places (Objective 6)</w:t>
      </w:r>
      <w:r w:rsidRPr="00D066E6">
        <w:rPr>
          <w:szCs w:val="24"/>
        </w:rPr>
        <w:t xml:space="preserve">, </w:t>
      </w:r>
      <w:r w:rsidR="008401E7">
        <w:rPr>
          <w:szCs w:val="24"/>
        </w:rPr>
        <w:t>s</w:t>
      </w:r>
      <w:r w:rsidRPr="00D066E6">
        <w:rPr>
          <w:szCs w:val="24"/>
        </w:rPr>
        <w:t>oil</w:t>
      </w:r>
      <w:r>
        <w:rPr>
          <w:szCs w:val="24"/>
        </w:rPr>
        <w:t xml:space="preserve"> </w:t>
      </w:r>
      <w:r w:rsidR="008401E7" w:rsidRPr="008401E7">
        <w:rPr>
          <w:szCs w:val="24"/>
        </w:rPr>
        <w:t xml:space="preserve">(Objective </w:t>
      </w:r>
      <w:r w:rsidR="008401E7">
        <w:rPr>
          <w:szCs w:val="24"/>
        </w:rPr>
        <w:t>1</w:t>
      </w:r>
      <w:r w:rsidR="008401E7" w:rsidRPr="008401E7">
        <w:rPr>
          <w:szCs w:val="24"/>
        </w:rPr>
        <w:t>2)</w:t>
      </w:r>
      <w:r>
        <w:rPr>
          <w:szCs w:val="24"/>
        </w:rPr>
        <w:t xml:space="preserve"> and</w:t>
      </w:r>
      <w:r w:rsidRPr="00D066E6">
        <w:rPr>
          <w:szCs w:val="24"/>
        </w:rPr>
        <w:t xml:space="preserve"> </w:t>
      </w:r>
      <w:r w:rsidR="008401E7">
        <w:rPr>
          <w:szCs w:val="24"/>
        </w:rPr>
        <w:t>c</w:t>
      </w:r>
      <w:r w:rsidRPr="00D066E6">
        <w:rPr>
          <w:szCs w:val="24"/>
        </w:rPr>
        <w:t xml:space="preserve">ultural </w:t>
      </w:r>
      <w:r w:rsidR="008401E7">
        <w:rPr>
          <w:szCs w:val="24"/>
        </w:rPr>
        <w:t>h</w:t>
      </w:r>
      <w:r w:rsidRPr="00D066E6">
        <w:rPr>
          <w:szCs w:val="24"/>
        </w:rPr>
        <w:t>eritage</w:t>
      </w:r>
      <w:r w:rsidRPr="00D066E6" w:rsidDel="004D5323">
        <w:rPr>
          <w:szCs w:val="24"/>
        </w:rPr>
        <w:t xml:space="preserve"> </w:t>
      </w:r>
      <w:r w:rsidRPr="00D066E6">
        <w:rPr>
          <w:szCs w:val="24"/>
        </w:rPr>
        <w:t>(Objective</w:t>
      </w:r>
      <w:r w:rsidR="008401E7">
        <w:rPr>
          <w:szCs w:val="24"/>
        </w:rPr>
        <w:t xml:space="preserve"> </w:t>
      </w:r>
      <w:r w:rsidRPr="00D066E6">
        <w:rPr>
          <w:szCs w:val="24"/>
        </w:rPr>
        <w:t>1</w:t>
      </w:r>
      <w:r w:rsidR="008401E7">
        <w:rPr>
          <w:szCs w:val="24"/>
        </w:rPr>
        <w:t>3</w:t>
      </w:r>
      <w:r w:rsidRPr="00D066E6">
        <w:rPr>
          <w:szCs w:val="24"/>
        </w:rPr>
        <w:t>).</w:t>
      </w:r>
    </w:p>
    <w:p w14:paraId="1B5185A2" w14:textId="5C0116FD" w:rsidR="00AD516E" w:rsidRDefault="0043602F" w:rsidP="00BB0D7B">
      <w:pPr>
        <w:pStyle w:val="STPR2BodyText"/>
        <w:pBdr>
          <w:top w:val="single" w:sz="4" w:space="1" w:color="auto"/>
          <w:left w:val="single" w:sz="4" w:space="4" w:color="auto"/>
          <w:bottom w:val="single" w:sz="4" w:space="1" w:color="auto"/>
          <w:right w:val="single" w:sz="4" w:space="4" w:color="auto"/>
        </w:pBdr>
      </w:pPr>
      <w:r>
        <w:rPr>
          <w:lang w:eastAsia="en-US"/>
        </w:rPr>
        <w:t>T</w:t>
      </w:r>
      <w:r w:rsidR="00E94BFF" w:rsidRPr="00D066E6">
        <w:rPr>
          <w:lang w:eastAsia="en-US"/>
        </w:rPr>
        <w:t xml:space="preserve">his recommendation </w:t>
      </w:r>
      <w:r w:rsidR="00303AC5">
        <w:rPr>
          <w:rFonts w:eastAsia="Courier New"/>
          <w:szCs w:val="24"/>
          <w:lang w:eastAsia="en-US"/>
        </w:rPr>
        <w:t>is expected to have</w:t>
      </w:r>
      <w:r w:rsidR="00E94BFF" w:rsidRPr="00D066E6">
        <w:rPr>
          <w:lang w:eastAsia="en-US"/>
        </w:rPr>
        <w:t xml:space="preserve"> a minor positive effect </w:t>
      </w:r>
      <w:r w:rsidR="006157D1">
        <w:rPr>
          <w:lang w:eastAsia="en-US"/>
        </w:rPr>
        <w:t xml:space="preserve">on this criterion in </w:t>
      </w:r>
      <w:r w:rsidR="00E94BFF" w:rsidRPr="00D066E6">
        <w:rPr>
          <w:lang w:eastAsia="en-US"/>
        </w:rPr>
        <w:t xml:space="preserve">both </w:t>
      </w:r>
      <w:r w:rsidR="00E94BFF" w:rsidRPr="00D066E6">
        <w:rPr>
          <w:lang w:eastAsia="en-US"/>
        </w:rPr>
        <w:lastRenderedPageBreak/>
        <w:t xml:space="preserve">the </w:t>
      </w:r>
      <w:r w:rsidR="00E94BFF">
        <w:rPr>
          <w:lang w:eastAsia="en-US"/>
        </w:rPr>
        <w:t>L</w:t>
      </w:r>
      <w:r w:rsidR="00E94BFF" w:rsidRPr="00D066E6">
        <w:rPr>
          <w:lang w:eastAsia="en-US"/>
        </w:rPr>
        <w:t xml:space="preserve">ow and </w:t>
      </w:r>
      <w:r w:rsidR="00E94BFF">
        <w:rPr>
          <w:lang w:eastAsia="en-US"/>
        </w:rPr>
        <w:t>H</w:t>
      </w:r>
      <w:r w:rsidR="00E94BFF" w:rsidRPr="00D066E6">
        <w:rPr>
          <w:lang w:eastAsia="en-US"/>
        </w:rPr>
        <w:t>igh scenarios.</w:t>
      </w:r>
      <w:bookmarkEnd w:id="20"/>
    </w:p>
    <w:p w14:paraId="41C6D31E" w14:textId="246DD5CB" w:rsidR="00BF688F" w:rsidRDefault="00BF688F">
      <w:pPr>
        <w:rPr>
          <w:rFonts w:ascii="Arial" w:hAnsi="Arial" w:cs="Arial"/>
          <w:b/>
          <w:bCs/>
          <w:sz w:val="24"/>
        </w:rPr>
      </w:pPr>
    </w:p>
    <w:p w14:paraId="371C0F7E" w14:textId="1159EC31" w:rsidR="009475F2" w:rsidRDefault="00D378E1" w:rsidP="00BB0D7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21" w:name="_Toc96083538"/>
      <w:r w:rsidR="009475F2">
        <w:t>Equalities Impact Assessment (</w:t>
      </w:r>
      <w:proofErr w:type="spellStart"/>
      <w:r w:rsidR="009475F2">
        <w:t>EqIA</w:t>
      </w:r>
      <w:bookmarkEnd w:id="21"/>
      <w:proofErr w:type="spellEnd"/>
      <w:r w:rsidR="009475F2">
        <w:t>)</w:t>
      </w:r>
    </w:p>
    <w:p w14:paraId="0B722949" w14:textId="30DBD4EF" w:rsidR="006B1C8B" w:rsidRDefault="008C45AE" w:rsidP="00BB0D7B">
      <w:pPr>
        <w:pStyle w:val="STPR2BodyText"/>
        <w:pBdr>
          <w:top w:val="single" w:sz="4" w:space="1" w:color="auto"/>
          <w:left w:val="single" w:sz="4" w:space="4" w:color="auto"/>
          <w:bottom w:val="single" w:sz="4" w:space="1" w:color="auto"/>
          <w:right w:val="single" w:sz="4" w:space="4" w:color="auto"/>
        </w:pBdr>
      </w:pPr>
      <w:r w:rsidRPr="008C45AE">
        <w:rPr>
          <w:noProof/>
        </w:rPr>
        <w:drawing>
          <wp:inline distT="0" distB="0" distL="0" distR="0" wp14:anchorId="2F57E1F1" wp14:editId="6D44ED0B">
            <wp:extent cx="6115050" cy="672465"/>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5050" cy="672465"/>
                    </a:xfrm>
                    <a:prstGeom prst="rect">
                      <a:avLst/>
                    </a:prstGeom>
                    <a:noFill/>
                    <a:ln>
                      <a:noFill/>
                    </a:ln>
                  </pic:spPr>
                </pic:pic>
              </a:graphicData>
            </a:graphic>
          </wp:inline>
        </w:drawing>
      </w:r>
    </w:p>
    <w:p w14:paraId="25DE0F7F" w14:textId="3E972949" w:rsidR="002B5060" w:rsidRDefault="002B5060" w:rsidP="00BB0D7B">
      <w:pPr>
        <w:pStyle w:val="STPR2BodyText"/>
        <w:pBdr>
          <w:top w:val="single" w:sz="4" w:space="1" w:color="auto"/>
          <w:left w:val="single" w:sz="4" w:space="4" w:color="auto"/>
          <w:bottom w:val="single" w:sz="4" w:space="1" w:color="auto"/>
          <w:right w:val="single" w:sz="4" w:space="4" w:color="auto"/>
        </w:pBdr>
      </w:pPr>
      <w:r>
        <w:t>This recommendatio</w:t>
      </w:r>
      <w:r w:rsidR="00AB050F">
        <w:t>n</w:t>
      </w:r>
      <w:r w:rsidRPr="002B5060">
        <w:t xml:space="preserve"> is likely to have a positive impact on groups with protected characteristics. Residents of island communities would benefit from</w:t>
      </w:r>
      <w:r w:rsidR="007D291D">
        <w:t xml:space="preserve"> improvements to</w:t>
      </w:r>
      <w:r w:rsidRPr="002B5060">
        <w:t xml:space="preserve"> </w:t>
      </w:r>
      <w:r w:rsidR="00CE51BF">
        <w:t>integrated jou</w:t>
      </w:r>
      <w:r w:rsidR="001868A5">
        <w:t xml:space="preserve">rneys </w:t>
      </w:r>
      <w:r w:rsidR="00BB2BDD">
        <w:t>at ferry terminals</w:t>
      </w:r>
      <w:r w:rsidR="000446F8">
        <w:t>,</w:t>
      </w:r>
      <w:r w:rsidRPr="002B5060">
        <w:t xml:space="preserve"> improv</w:t>
      </w:r>
      <w:r w:rsidR="007B789F">
        <w:t>ing</w:t>
      </w:r>
      <w:r w:rsidRPr="002B5060">
        <w:t xml:space="preserve"> access to key services such as health </w:t>
      </w:r>
      <w:r w:rsidR="00A60F8F">
        <w:t>and education facilities</w:t>
      </w:r>
      <w:r w:rsidR="007B789F">
        <w:t xml:space="preserve">. This would </w:t>
      </w:r>
      <w:r w:rsidR="00AD4BA1">
        <w:t xml:space="preserve">be </w:t>
      </w:r>
      <w:r w:rsidR="007B789F">
        <w:t xml:space="preserve">of particular </w:t>
      </w:r>
      <w:r w:rsidRPr="002B5060">
        <w:t>benefit</w:t>
      </w:r>
      <w:r w:rsidR="007B789F">
        <w:t xml:space="preserve"> to</w:t>
      </w:r>
      <w:r w:rsidRPr="002B5060">
        <w:t xml:space="preserve"> older people, disabled people, women (including pregnancy and maternity) and children</w:t>
      </w:r>
      <w:r w:rsidR="0077236E">
        <w:t xml:space="preserve"> who may be less likely to have access to a car and/or</w:t>
      </w:r>
      <w:r w:rsidR="006B1C8B">
        <w:t xml:space="preserve"> are</w:t>
      </w:r>
      <w:r w:rsidR="0077236E">
        <w:t xml:space="preserve"> more reliant on </w:t>
      </w:r>
      <w:r w:rsidR="000D49CE">
        <w:t xml:space="preserve">public transport </w:t>
      </w:r>
      <w:r w:rsidR="0077236E">
        <w:t>services.</w:t>
      </w:r>
    </w:p>
    <w:p w14:paraId="4E0AE0EE" w14:textId="7CE7366F" w:rsidR="00AD516E" w:rsidRDefault="00FE53C8" w:rsidP="00BB0D7B">
      <w:pPr>
        <w:pStyle w:val="STPR2BodyText"/>
        <w:pBdr>
          <w:top w:val="single" w:sz="4" w:space="1" w:color="auto"/>
          <w:left w:val="single" w:sz="4" w:space="4" w:color="auto"/>
          <w:bottom w:val="single" w:sz="4" w:space="1" w:color="auto"/>
          <w:right w:val="single" w:sz="4" w:space="4" w:color="auto"/>
        </w:pBdr>
      </w:pPr>
      <w:r w:rsidRPr="00562AE5">
        <w:t xml:space="preserve">This </w:t>
      </w:r>
      <w:r>
        <w:t>recommendation</w:t>
      </w:r>
      <w:r w:rsidRPr="00562AE5">
        <w:t xml:space="preserve"> is expected to have a </w:t>
      </w:r>
      <w:r w:rsidR="008C45AE">
        <w:t>moderate</w:t>
      </w:r>
      <w:r w:rsidR="008C45AE" w:rsidRPr="00562AE5">
        <w:t xml:space="preserve"> </w:t>
      </w:r>
      <w:r w:rsidRPr="00562AE5">
        <w:t>positive impact</w:t>
      </w:r>
      <w:r>
        <w:t xml:space="preserve"> </w:t>
      </w:r>
      <w:r w:rsidR="00C715BA">
        <w:t>on this criterion in</w:t>
      </w:r>
      <w:r w:rsidR="00BD00EA" w:rsidRPr="0062508E">
        <w:rPr>
          <w:lang w:eastAsia="en-US"/>
        </w:rPr>
        <w:t xml:space="preserve"> both the </w:t>
      </w:r>
      <w:r w:rsidR="00BD00EA">
        <w:rPr>
          <w:lang w:eastAsia="en-US"/>
        </w:rPr>
        <w:t>L</w:t>
      </w:r>
      <w:r w:rsidR="00BD00EA" w:rsidRPr="0062508E">
        <w:rPr>
          <w:lang w:eastAsia="en-US"/>
        </w:rPr>
        <w:t xml:space="preserve">ow and </w:t>
      </w:r>
      <w:r w:rsidR="00BD00EA">
        <w:rPr>
          <w:lang w:eastAsia="en-US"/>
        </w:rPr>
        <w:t>H</w:t>
      </w:r>
      <w:r w:rsidR="00BD00EA" w:rsidRPr="0062508E">
        <w:rPr>
          <w:lang w:eastAsia="en-US"/>
        </w:rPr>
        <w:t>igh scenarios</w:t>
      </w:r>
      <w:r w:rsidR="00D668D0">
        <w:rPr>
          <w:lang w:eastAsia="en-US"/>
        </w:rPr>
        <w:t>.</w:t>
      </w:r>
    </w:p>
    <w:p w14:paraId="0EC17E6F" w14:textId="77777777" w:rsidR="00E21263" w:rsidRPr="00664501" w:rsidRDefault="00E21263">
      <w:pPr>
        <w:pStyle w:val="STPR2BodyText"/>
        <w:rPr>
          <w:lang w:eastAsia="en-US"/>
        </w:rPr>
      </w:pPr>
    </w:p>
    <w:p w14:paraId="581D0256" w14:textId="314592EE" w:rsidR="009475F2" w:rsidRDefault="00D378E1" w:rsidP="00BB0D7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22" w:name="_Toc96083539"/>
      <w:r w:rsidR="009475F2">
        <w:t>Island Communities Impact Assessment (ICIA</w:t>
      </w:r>
      <w:bookmarkEnd w:id="22"/>
      <w:r w:rsidR="009475F2">
        <w:t>)</w:t>
      </w:r>
    </w:p>
    <w:p w14:paraId="64C158B0" w14:textId="4D204ADE" w:rsidR="00AD516E" w:rsidRDefault="00EC77DD" w:rsidP="00BB0D7B">
      <w:pPr>
        <w:pStyle w:val="STPR2BodyText"/>
        <w:pBdr>
          <w:top w:val="single" w:sz="4" w:space="1" w:color="auto"/>
          <w:left w:val="single" w:sz="4" w:space="4" w:color="auto"/>
          <w:bottom w:val="single" w:sz="4" w:space="1" w:color="auto"/>
          <w:right w:val="single" w:sz="4" w:space="4" w:color="auto"/>
        </w:pBdr>
      </w:pPr>
      <w:r w:rsidRPr="00EC77DD">
        <w:rPr>
          <w:noProof/>
        </w:rPr>
        <w:drawing>
          <wp:inline distT="0" distB="0" distL="0" distR="0" wp14:anchorId="40587731" wp14:editId="0846A067">
            <wp:extent cx="6115050" cy="672465"/>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5050" cy="672465"/>
                    </a:xfrm>
                    <a:prstGeom prst="rect">
                      <a:avLst/>
                    </a:prstGeom>
                    <a:noFill/>
                    <a:ln>
                      <a:noFill/>
                    </a:ln>
                  </pic:spPr>
                </pic:pic>
              </a:graphicData>
            </a:graphic>
          </wp:inline>
        </w:drawing>
      </w:r>
    </w:p>
    <w:p w14:paraId="042D10B7" w14:textId="1266478B" w:rsidR="00C5763C" w:rsidRDefault="003A267D" w:rsidP="00BB0D7B">
      <w:pPr>
        <w:pStyle w:val="STPR2BodyText"/>
        <w:pBdr>
          <w:top w:val="single" w:sz="4" w:space="1" w:color="auto"/>
          <w:left w:val="single" w:sz="4" w:space="4" w:color="auto"/>
          <w:bottom w:val="single" w:sz="4" w:space="1" w:color="auto"/>
          <w:right w:val="single" w:sz="4" w:space="4" w:color="auto"/>
        </w:pBdr>
      </w:pPr>
      <w:r>
        <w:t>Supporting</w:t>
      </w:r>
      <w:r w:rsidR="00FA7E50">
        <w:t xml:space="preserve"> in</w:t>
      </w:r>
      <w:r w:rsidR="00513E2C">
        <w:t xml:space="preserve">tegration with public transport services at </w:t>
      </w:r>
      <w:r w:rsidR="002752A3">
        <w:t>ferry terminals</w:t>
      </w:r>
      <w:r w:rsidR="00FA7E50" w:rsidRPr="009C78DE">
        <w:t xml:space="preserve"> would help to </w:t>
      </w:r>
      <w:r>
        <w:t>increase</w:t>
      </w:r>
      <w:r w:rsidR="00FA7E50" w:rsidRPr="009C78DE">
        <w:t xml:space="preserve"> </w:t>
      </w:r>
      <w:r w:rsidR="00925EC5">
        <w:t xml:space="preserve">transport </w:t>
      </w:r>
      <w:r w:rsidR="00FA7E50" w:rsidRPr="009C78DE">
        <w:t xml:space="preserve">connectivity </w:t>
      </w:r>
      <w:r w:rsidR="00513E2C">
        <w:t>for island communities</w:t>
      </w:r>
      <w:r w:rsidR="00925EC5">
        <w:t xml:space="preserve"> by improving viable options for non-car travel</w:t>
      </w:r>
      <w:r w:rsidR="00FA7E50" w:rsidRPr="009C78DE">
        <w:t>.</w:t>
      </w:r>
      <w:r w:rsidR="00FA7E50">
        <w:t xml:space="preserve"> P</w:t>
      </w:r>
      <w:r w:rsidR="00FA7E50" w:rsidRPr="00562AE5">
        <w:t xml:space="preserve">assengers travelling to/from/between islands can sometimes face long wait times before the next onward mode of travel, so </w:t>
      </w:r>
      <w:r w:rsidR="00770173">
        <w:t>improve</w:t>
      </w:r>
      <w:r w:rsidR="002D7C11">
        <w:t xml:space="preserve">ments progressed as part of this recommendation </w:t>
      </w:r>
      <w:r w:rsidR="00FA7E50" w:rsidRPr="00562AE5">
        <w:t xml:space="preserve">would </w:t>
      </w:r>
      <w:r w:rsidR="003E068A">
        <w:t xml:space="preserve">provide benefits for </w:t>
      </w:r>
      <w:r w:rsidR="00FB1DF4">
        <w:t>passengers,</w:t>
      </w:r>
      <w:r w:rsidR="003E068A">
        <w:t xml:space="preserve"> especial</w:t>
      </w:r>
      <w:r w:rsidR="00C5763C">
        <w:t xml:space="preserve">ly those accessing </w:t>
      </w:r>
      <w:r w:rsidR="00423B98">
        <w:t>essential</w:t>
      </w:r>
      <w:r w:rsidR="00C5763C">
        <w:t xml:space="preserve"> services on the mainland</w:t>
      </w:r>
      <w:r w:rsidR="004F5EC4">
        <w:t xml:space="preserve"> or</w:t>
      </w:r>
      <w:r w:rsidR="002D5009">
        <w:t xml:space="preserve"> those</w:t>
      </w:r>
      <w:r w:rsidR="004F5EC4">
        <w:t xml:space="preserve"> travelling </w:t>
      </w:r>
      <w:r w:rsidR="00A30097">
        <w:t>to the mainland for social purposes</w:t>
      </w:r>
      <w:r w:rsidR="00FA7E50" w:rsidRPr="00562AE5">
        <w:t xml:space="preserve">. </w:t>
      </w:r>
    </w:p>
    <w:p w14:paraId="0AC86684" w14:textId="3B8F544E" w:rsidR="00BF5DF5" w:rsidRDefault="00FA7E50" w:rsidP="00BB0D7B">
      <w:pPr>
        <w:pStyle w:val="STPR2BodyText"/>
        <w:pBdr>
          <w:top w:val="single" w:sz="4" w:space="1" w:color="auto"/>
          <w:left w:val="single" w:sz="4" w:space="4" w:color="auto"/>
          <w:bottom w:val="single" w:sz="4" w:space="1" w:color="auto"/>
          <w:right w:val="single" w:sz="4" w:space="4" w:color="auto"/>
        </w:pBdr>
      </w:pPr>
      <w:r w:rsidRPr="00562AE5">
        <w:t xml:space="preserve">This </w:t>
      </w:r>
      <w:r w:rsidR="00C5763C">
        <w:t>recommendation</w:t>
      </w:r>
      <w:r w:rsidRPr="00562AE5">
        <w:t xml:space="preserve"> is expected to have</w:t>
      </w:r>
      <w:r w:rsidRPr="00C77428">
        <w:t xml:space="preserve"> a </w:t>
      </w:r>
      <w:r w:rsidR="00EC77DD">
        <w:t>major</w:t>
      </w:r>
      <w:r w:rsidR="00EC77DD" w:rsidRPr="00562AE5">
        <w:t xml:space="preserve"> </w:t>
      </w:r>
      <w:r w:rsidRPr="00562AE5">
        <w:t>positive impact</w:t>
      </w:r>
      <w:r w:rsidR="00C5763C">
        <w:t xml:space="preserve"> </w:t>
      </w:r>
      <w:r w:rsidR="003A7DF7">
        <w:t>on this criterion in</w:t>
      </w:r>
      <w:r w:rsidR="00BD00EA" w:rsidRPr="0062508E">
        <w:rPr>
          <w:lang w:eastAsia="en-US"/>
        </w:rPr>
        <w:t xml:space="preserve"> both the </w:t>
      </w:r>
      <w:r w:rsidR="00BD00EA">
        <w:rPr>
          <w:lang w:eastAsia="en-US"/>
        </w:rPr>
        <w:t>L</w:t>
      </w:r>
      <w:r w:rsidR="00BD00EA" w:rsidRPr="0062508E">
        <w:rPr>
          <w:lang w:eastAsia="en-US"/>
        </w:rPr>
        <w:t xml:space="preserve">ow and </w:t>
      </w:r>
      <w:r w:rsidR="00BD00EA">
        <w:rPr>
          <w:lang w:eastAsia="en-US"/>
        </w:rPr>
        <w:t>H</w:t>
      </w:r>
      <w:r w:rsidR="00BD00EA" w:rsidRPr="0062508E">
        <w:rPr>
          <w:lang w:eastAsia="en-US"/>
        </w:rPr>
        <w:t>igh scenarios</w:t>
      </w:r>
      <w:r w:rsidRPr="00562AE5">
        <w:t>.</w:t>
      </w:r>
    </w:p>
    <w:p w14:paraId="4DB80849" w14:textId="5CEF15F7" w:rsidR="00056229" w:rsidRDefault="00056229">
      <w:pPr>
        <w:rPr>
          <w:rFonts w:ascii="Arial" w:hAnsi="Arial" w:cs="Arial"/>
          <w:color w:val="000000"/>
          <w:sz w:val="24"/>
        </w:rPr>
      </w:pPr>
    </w:p>
    <w:p w14:paraId="24A816DD" w14:textId="0FD71D3C" w:rsidR="009475F2" w:rsidRDefault="00D378E1" w:rsidP="00BB0D7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bookmarkStart w:id="23" w:name="_Toc96083540"/>
      <w:r w:rsidR="009475F2">
        <w:t>Children’s Rights and Wellbeing Impact Assessment (CRWIA</w:t>
      </w:r>
      <w:bookmarkEnd w:id="23"/>
      <w:r w:rsidR="009475F2">
        <w:t>)</w:t>
      </w:r>
    </w:p>
    <w:p w14:paraId="6FB07CB7" w14:textId="60AD7A2E" w:rsidR="00F16C34" w:rsidRDefault="00F16C34" w:rsidP="00BB0D7B">
      <w:pPr>
        <w:pStyle w:val="STPR2BodyText"/>
        <w:pBdr>
          <w:top w:val="single" w:sz="4" w:space="1" w:color="auto"/>
          <w:left w:val="single" w:sz="4" w:space="4" w:color="auto"/>
          <w:bottom w:val="single" w:sz="4" w:space="1" w:color="auto"/>
          <w:right w:val="single" w:sz="4" w:space="4" w:color="auto"/>
        </w:pBdr>
      </w:pPr>
      <w:r w:rsidRPr="001E419D">
        <w:rPr>
          <w:noProof/>
        </w:rPr>
        <w:drawing>
          <wp:inline distT="0" distB="0" distL="0" distR="0" wp14:anchorId="7A3520BB" wp14:editId="18844080">
            <wp:extent cx="6115050" cy="676275"/>
            <wp:effectExtent l="0" t="0" r="0" b="9525"/>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676275"/>
                    </a:xfrm>
                    <a:prstGeom prst="rect">
                      <a:avLst/>
                    </a:prstGeom>
                    <a:noFill/>
                    <a:ln>
                      <a:noFill/>
                    </a:ln>
                  </pic:spPr>
                </pic:pic>
              </a:graphicData>
            </a:graphic>
          </wp:inline>
        </w:drawing>
      </w:r>
    </w:p>
    <w:p w14:paraId="799944E1" w14:textId="70714B04" w:rsidR="007C639C" w:rsidRPr="002B5060" w:rsidRDefault="007C639C" w:rsidP="00BB0D7B">
      <w:pPr>
        <w:pStyle w:val="STPR2BodyText"/>
        <w:pBdr>
          <w:top w:val="single" w:sz="4" w:space="1" w:color="auto"/>
          <w:left w:val="single" w:sz="4" w:space="4" w:color="auto"/>
          <w:bottom w:val="single" w:sz="4" w:space="1" w:color="auto"/>
          <w:right w:val="single" w:sz="4" w:space="4" w:color="auto"/>
        </w:pBdr>
      </w:pPr>
      <w:r w:rsidRPr="002B5060">
        <w:t xml:space="preserve">Residents of island communities would benefit from </w:t>
      </w:r>
      <w:r w:rsidR="007D291D">
        <w:t xml:space="preserve">improvements to </w:t>
      </w:r>
      <w:r>
        <w:t xml:space="preserve">integrated </w:t>
      </w:r>
      <w:r w:rsidR="009272EF">
        <w:t>journeys at</w:t>
      </w:r>
      <w:r>
        <w:t xml:space="preserve"> ferry terminals,</w:t>
      </w:r>
      <w:r w:rsidRPr="002B5060">
        <w:t xml:space="preserve"> improv</w:t>
      </w:r>
      <w:r>
        <w:t>ing</w:t>
      </w:r>
      <w:r w:rsidRPr="002B5060">
        <w:t xml:space="preserve"> access to key services such as health </w:t>
      </w:r>
      <w:r>
        <w:t xml:space="preserve">and education facilities. This would </w:t>
      </w:r>
      <w:r w:rsidR="00AD4BA1">
        <w:t xml:space="preserve">be </w:t>
      </w:r>
      <w:r w:rsidR="00DF076F">
        <w:t>of</w:t>
      </w:r>
      <w:r>
        <w:t xml:space="preserve"> particular </w:t>
      </w:r>
      <w:r w:rsidR="00AD4BA1">
        <w:t xml:space="preserve">benefit </w:t>
      </w:r>
      <w:r w:rsidR="00F65150">
        <w:t xml:space="preserve">to </w:t>
      </w:r>
      <w:r w:rsidRPr="002B5060">
        <w:t>children</w:t>
      </w:r>
      <w:r w:rsidR="00AD4BA1">
        <w:t xml:space="preserve"> and young people</w:t>
      </w:r>
      <w:r>
        <w:t xml:space="preserve"> who </w:t>
      </w:r>
      <w:r w:rsidR="00F65150">
        <w:t xml:space="preserve">may rely on </w:t>
      </w:r>
      <w:r w:rsidR="00AD4BA1">
        <w:t xml:space="preserve">public </w:t>
      </w:r>
      <w:r w:rsidR="00AD4BA1">
        <w:lastRenderedPageBreak/>
        <w:t>transport for onward journeys to access essential services such as education and healthcare.</w:t>
      </w:r>
    </w:p>
    <w:p w14:paraId="202FB47A" w14:textId="1E01B1C4" w:rsidR="001C38F7" w:rsidRDefault="00FE53C8" w:rsidP="00BB0D7B">
      <w:pPr>
        <w:pStyle w:val="STPR2BodyText"/>
        <w:pBdr>
          <w:top w:val="single" w:sz="4" w:space="1" w:color="auto"/>
          <w:left w:val="single" w:sz="4" w:space="4" w:color="auto"/>
          <w:bottom w:val="single" w:sz="4" w:space="1" w:color="auto"/>
          <w:right w:val="single" w:sz="4" w:space="4" w:color="auto"/>
        </w:pBdr>
      </w:pPr>
      <w:r w:rsidRPr="00562AE5">
        <w:t xml:space="preserve">This </w:t>
      </w:r>
      <w:r>
        <w:t>recommendation</w:t>
      </w:r>
      <w:r w:rsidRPr="00562AE5">
        <w:t xml:space="preserve"> is expected to have a m</w:t>
      </w:r>
      <w:r>
        <w:t>inor</w:t>
      </w:r>
      <w:r w:rsidRPr="00562AE5">
        <w:t xml:space="preserve"> positive impact</w:t>
      </w:r>
      <w:r>
        <w:t xml:space="preserve"> </w:t>
      </w:r>
      <w:r w:rsidR="009C53FC">
        <w:t>on this criterion in</w:t>
      </w:r>
      <w:r w:rsidR="00BD00EA" w:rsidRPr="0062508E">
        <w:rPr>
          <w:lang w:eastAsia="en-US"/>
        </w:rPr>
        <w:t xml:space="preserve"> both the </w:t>
      </w:r>
      <w:r w:rsidR="00BD00EA">
        <w:rPr>
          <w:lang w:eastAsia="en-US"/>
        </w:rPr>
        <w:t>L</w:t>
      </w:r>
      <w:r w:rsidR="00BD00EA" w:rsidRPr="0062508E">
        <w:rPr>
          <w:lang w:eastAsia="en-US"/>
        </w:rPr>
        <w:t xml:space="preserve">ow and </w:t>
      </w:r>
      <w:r w:rsidR="00BD00EA">
        <w:rPr>
          <w:lang w:eastAsia="en-US"/>
        </w:rPr>
        <w:t>H</w:t>
      </w:r>
      <w:r w:rsidR="00BD00EA" w:rsidRPr="0062508E">
        <w:rPr>
          <w:lang w:eastAsia="en-US"/>
        </w:rPr>
        <w:t>igh scenarios</w:t>
      </w:r>
      <w:r w:rsidR="00605FCC">
        <w:rPr>
          <w:lang w:eastAsia="en-US"/>
        </w:rPr>
        <w:t>.</w:t>
      </w:r>
    </w:p>
    <w:p w14:paraId="609F7650" w14:textId="77777777" w:rsidR="00A5357A" w:rsidRPr="00664501" w:rsidRDefault="00A5357A">
      <w:pPr>
        <w:pStyle w:val="STPR2BodyText"/>
        <w:rPr>
          <w:lang w:eastAsia="en-US"/>
        </w:rPr>
      </w:pPr>
    </w:p>
    <w:p w14:paraId="43D536E8" w14:textId="50E44C8E" w:rsidR="009475F2" w:rsidRPr="00066B06" w:rsidRDefault="00D378E1" w:rsidP="00BB0D7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r w:rsidR="00114923">
        <w:t>Fa</w:t>
      </w:r>
      <w:r w:rsidR="00114923" w:rsidRPr="00114923">
        <w:t>irer Scotland Duty Assessment (FSDA)</w:t>
      </w:r>
      <w:r w:rsidR="009475F2">
        <w:t xml:space="preserve"> </w:t>
      </w:r>
    </w:p>
    <w:p w14:paraId="67F189BD" w14:textId="420D6C1E" w:rsidR="00F16C34" w:rsidRDefault="00BA43B2" w:rsidP="00BB0D7B">
      <w:pPr>
        <w:pStyle w:val="STPR2BodyText"/>
        <w:pBdr>
          <w:top w:val="single" w:sz="4" w:space="1" w:color="auto"/>
          <w:left w:val="single" w:sz="4" w:space="4" w:color="auto"/>
          <w:bottom w:val="single" w:sz="4" w:space="1" w:color="auto"/>
          <w:right w:val="single" w:sz="4" w:space="4" w:color="auto"/>
        </w:pBdr>
      </w:pPr>
      <w:r w:rsidRPr="00BA43B2">
        <w:rPr>
          <w:noProof/>
        </w:rPr>
        <w:drawing>
          <wp:inline distT="0" distB="0" distL="0" distR="0" wp14:anchorId="6F23BFAB" wp14:editId="24AB2101">
            <wp:extent cx="6115050" cy="672465"/>
            <wp:effectExtent l="0" t="0" r="0" b="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5050" cy="672465"/>
                    </a:xfrm>
                    <a:prstGeom prst="rect">
                      <a:avLst/>
                    </a:prstGeom>
                    <a:noFill/>
                    <a:ln>
                      <a:noFill/>
                    </a:ln>
                  </pic:spPr>
                </pic:pic>
              </a:graphicData>
            </a:graphic>
          </wp:inline>
        </w:drawing>
      </w:r>
    </w:p>
    <w:p w14:paraId="462A03A0" w14:textId="18BC36FA" w:rsidR="006B685A" w:rsidRDefault="006B685A" w:rsidP="00BB0D7B">
      <w:pPr>
        <w:pStyle w:val="STPR2BodyText"/>
        <w:pBdr>
          <w:top w:val="single" w:sz="4" w:space="1" w:color="auto"/>
          <w:left w:val="single" w:sz="4" w:space="4" w:color="auto"/>
          <w:bottom w:val="single" w:sz="4" w:space="1" w:color="auto"/>
          <w:right w:val="single" w:sz="4" w:space="4" w:color="auto"/>
        </w:pBdr>
      </w:pPr>
      <w:r>
        <w:t>Supporting integration with public transport services at ferry terminals</w:t>
      </w:r>
      <w:r w:rsidRPr="009C78DE">
        <w:t xml:space="preserve"> would help to </w:t>
      </w:r>
      <w:r>
        <w:t>increase</w:t>
      </w:r>
      <w:r w:rsidRPr="009C78DE">
        <w:t xml:space="preserve"> connectivity</w:t>
      </w:r>
      <w:r w:rsidR="00A15841">
        <w:t>. P</w:t>
      </w:r>
      <w:r w:rsidRPr="00562AE5">
        <w:t xml:space="preserve">assengers travelling to/from/between islands can sometimes face long wait times before the next onward mode of travel, </w:t>
      </w:r>
      <w:r w:rsidR="00F75064">
        <w:rPr>
          <w:szCs w:val="24"/>
        </w:rPr>
        <w:t>so b</w:t>
      </w:r>
      <w:r w:rsidR="00F75064" w:rsidRPr="00BF3780">
        <w:rPr>
          <w:szCs w:val="24"/>
        </w:rPr>
        <w:t xml:space="preserve">etter public transport connections at ferry terminals would improve inclusivity and accessibility by </w:t>
      </w:r>
      <w:r w:rsidR="00F75064" w:rsidRPr="00C068DC">
        <w:rPr>
          <w:szCs w:val="24"/>
        </w:rPr>
        <w:t>making it easier and more seamless for all passengers, particularly those who do not have access to a private vehicle</w:t>
      </w:r>
      <w:r w:rsidR="00903172">
        <w:rPr>
          <w:szCs w:val="24"/>
        </w:rPr>
        <w:t>,</w:t>
      </w:r>
      <w:r w:rsidR="00F75064" w:rsidRPr="00C068DC">
        <w:rPr>
          <w:szCs w:val="24"/>
        </w:rPr>
        <w:t xml:space="preserve"> to travel by ferry</w:t>
      </w:r>
      <w:r w:rsidRPr="00562AE5">
        <w:t xml:space="preserve"> </w:t>
      </w:r>
      <w:r w:rsidR="00FE11B7">
        <w:t xml:space="preserve">and </w:t>
      </w:r>
      <w:r w:rsidRPr="00562AE5">
        <w:t xml:space="preserve">would </w:t>
      </w:r>
      <w:r>
        <w:t xml:space="preserve">provide benefits for passengers accessing </w:t>
      </w:r>
      <w:r w:rsidR="00FE11B7">
        <w:t>essential</w:t>
      </w:r>
      <w:r>
        <w:t xml:space="preserve"> services on the mainland</w:t>
      </w:r>
      <w:r w:rsidRPr="00562AE5">
        <w:t xml:space="preserve">. </w:t>
      </w:r>
    </w:p>
    <w:p w14:paraId="1C3CC3A8" w14:textId="57EA6ABB" w:rsidR="00B52B91" w:rsidRDefault="002635DF" w:rsidP="00BB0D7B">
      <w:pPr>
        <w:pStyle w:val="STPR2BodyText"/>
        <w:pBdr>
          <w:top w:val="single" w:sz="4" w:space="1" w:color="auto"/>
          <w:left w:val="single" w:sz="4" w:space="4" w:color="auto"/>
          <w:bottom w:val="single" w:sz="4" w:space="1" w:color="auto"/>
          <w:right w:val="single" w:sz="4" w:space="4" w:color="auto"/>
        </w:pBdr>
      </w:pPr>
      <w:r>
        <w:t>Socio-economically disadvantaged groups</w:t>
      </w:r>
      <w:r w:rsidR="00B52B91" w:rsidRPr="00F6785D">
        <w:t xml:space="preserve"> are more likely to use </w:t>
      </w:r>
      <w:r w:rsidR="00B52B91">
        <w:t>public transport</w:t>
      </w:r>
      <w:r w:rsidR="00B52B91" w:rsidRPr="00F6785D">
        <w:t xml:space="preserve"> to make journeys</w:t>
      </w:r>
      <w:r w:rsidR="00893F3C">
        <w:t xml:space="preserve"> and</w:t>
      </w:r>
      <w:r w:rsidR="00B52B91">
        <w:t xml:space="preserve"> are</w:t>
      </w:r>
      <w:r w:rsidR="00B52B91" w:rsidRPr="00F6785D">
        <w:t xml:space="preserve"> less likely to have access to a car</w:t>
      </w:r>
      <w:r w:rsidR="00B52B91">
        <w:t xml:space="preserve"> or</w:t>
      </w:r>
      <w:r w:rsidR="00041B45">
        <w:t xml:space="preserve"> to be</w:t>
      </w:r>
      <w:r w:rsidR="00B52B91">
        <w:t xml:space="preserve"> forced into car ownership</w:t>
      </w:r>
      <w:r w:rsidR="00B52B91" w:rsidRPr="00F6785D">
        <w:t>.</w:t>
      </w:r>
    </w:p>
    <w:p w14:paraId="4CB8F003" w14:textId="79630CE9" w:rsidR="005A6183" w:rsidRPr="00BB0D7B" w:rsidRDefault="002635DF" w:rsidP="00BB0D7B">
      <w:pPr>
        <w:pStyle w:val="STPR2BodyText"/>
        <w:pBdr>
          <w:top w:val="single" w:sz="4" w:space="1" w:color="auto"/>
          <w:left w:val="single" w:sz="4" w:space="4" w:color="auto"/>
          <w:bottom w:val="single" w:sz="4" w:space="1" w:color="auto"/>
          <w:right w:val="single" w:sz="4" w:space="4" w:color="auto"/>
        </w:pBdr>
      </w:pPr>
      <w:r w:rsidRPr="00562AE5">
        <w:t xml:space="preserve">This </w:t>
      </w:r>
      <w:r>
        <w:t>recommendation</w:t>
      </w:r>
      <w:r w:rsidRPr="00562AE5">
        <w:t xml:space="preserve"> is expected to have a </w:t>
      </w:r>
      <w:r w:rsidR="00BA43B2">
        <w:t>moderate</w:t>
      </w:r>
      <w:r w:rsidR="00BA43B2" w:rsidRPr="00562AE5">
        <w:t xml:space="preserve"> </w:t>
      </w:r>
      <w:r w:rsidRPr="00562AE5">
        <w:t>positive impact</w:t>
      </w:r>
      <w:r>
        <w:t xml:space="preserve"> </w:t>
      </w:r>
      <w:r w:rsidR="009C53FC">
        <w:t>on this criterion in</w:t>
      </w:r>
      <w:r w:rsidR="00BD00EA" w:rsidRPr="0062508E">
        <w:rPr>
          <w:lang w:eastAsia="en-US"/>
        </w:rPr>
        <w:t xml:space="preserve"> both the </w:t>
      </w:r>
      <w:r w:rsidR="00BD00EA">
        <w:rPr>
          <w:lang w:eastAsia="en-US"/>
        </w:rPr>
        <w:t>L</w:t>
      </w:r>
      <w:r w:rsidR="00BD00EA" w:rsidRPr="0062508E">
        <w:rPr>
          <w:lang w:eastAsia="en-US"/>
        </w:rPr>
        <w:t xml:space="preserve">ow and </w:t>
      </w:r>
      <w:r w:rsidR="00BD00EA">
        <w:rPr>
          <w:lang w:eastAsia="en-US"/>
        </w:rPr>
        <w:t>H</w:t>
      </w:r>
      <w:r w:rsidR="00BD00EA" w:rsidRPr="0062508E">
        <w:rPr>
          <w:lang w:eastAsia="en-US"/>
        </w:rPr>
        <w:t>igh scenarios</w:t>
      </w:r>
      <w:r>
        <w:t>.</w:t>
      </w:r>
    </w:p>
    <w:p w14:paraId="4771A664" w14:textId="4551C2F7" w:rsidR="005A6183" w:rsidRDefault="005A6183" w:rsidP="005A6183">
      <w:pPr>
        <w:pStyle w:val="STPR2Heading1"/>
        <w:numPr>
          <w:ilvl w:val="0"/>
          <w:numId w:val="0"/>
        </w:numPr>
      </w:pPr>
    </w:p>
    <w:sectPr w:rsidR="005A6183" w:rsidSect="00725745">
      <w:headerReference w:type="default" r:id="rId29"/>
      <w:footerReference w:type="default" r:id="rId30"/>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065F3" w14:textId="77777777" w:rsidR="00D53B00" w:rsidRDefault="00D53B00" w:rsidP="009475F2">
      <w:pPr>
        <w:spacing w:after="0" w:line="240" w:lineRule="auto"/>
      </w:pPr>
      <w:r>
        <w:separator/>
      </w:r>
    </w:p>
  </w:endnote>
  <w:endnote w:type="continuationSeparator" w:id="0">
    <w:p w14:paraId="700723EF" w14:textId="77777777" w:rsidR="00D53B00" w:rsidRDefault="00D53B00" w:rsidP="009475F2">
      <w:pPr>
        <w:spacing w:after="0" w:line="240" w:lineRule="auto"/>
      </w:pPr>
      <w:r>
        <w:continuationSeparator/>
      </w:r>
    </w:p>
  </w:endnote>
  <w:endnote w:type="continuationNotice" w:id="1">
    <w:p w14:paraId="0DE5F879" w14:textId="77777777" w:rsidR="00D53B00" w:rsidRDefault="00D53B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01"/>
      <w:gridCol w:w="3089"/>
      <w:gridCol w:w="3627"/>
    </w:tblGrid>
    <w:tr w:rsidR="002635DF" w14:paraId="5DDD890B" w14:textId="77777777" w:rsidTr="00417B9E">
      <w:tc>
        <w:tcPr>
          <w:tcW w:w="4111" w:type="dxa"/>
        </w:tcPr>
        <w:p w14:paraId="48441C7F" w14:textId="74ECF224" w:rsidR="002635DF" w:rsidRPr="00984B20" w:rsidRDefault="002635DF" w:rsidP="00417B9E">
          <w:pPr>
            <w:pStyle w:val="Footer"/>
          </w:pPr>
        </w:p>
      </w:tc>
      <w:tc>
        <w:tcPr>
          <w:tcW w:w="5069" w:type="dxa"/>
          <w:vAlign w:val="center"/>
        </w:tcPr>
        <w:p w14:paraId="780621FA" w14:textId="77777777" w:rsidR="002635DF" w:rsidRDefault="002635DF" w:rsidP="00417B9E">
          <w:pPr>
            <w:pStyle w:val="Footer"/>
            <w:jc w:val="center"/>
          </w:pPr>
        </w:p>
      </w:tc>
      <w:tc>
        <w:tcPr>
          <w:tcW w:w="4241" w:type="dxa"/>
          <w:vAlign w:val="center"/>
        </w:tcPr>
        <w:p w14:paraId="1E527EF7" w14:textId="77777777" w:rsidR="002635DF" w:rsidRDefault="002635DF" w:rsidP="00417B9E">
          <w:pPr>
            <w:pStyle w:val="Footer"/>
            <w:jc w:val="right"/>
          </w:pPr>
        </w:p>
      </w:tc>
    </w:tr>
    <w:tr w:rsidR="002635DF" w14:paraId="2FECC645" w14:textId="77777777" w:rsidTr="00417B9E">
      <w:tc>
        <w:tcPr>
          <w:tcW w:w="4111" w:type="dxa"/>
        </w:tcPr>
        <w:p w14:paraId="16DF577F" w14:textId="77777777" w:rsidR="002635DF" w:rsidRPr="00984B20" w:rsidRDefault="002635DF" w:rsidP="00417B9E">
          <w:pPr>
            <w:pStyle w:val="Footer"/>
          </w:pPr>
          <w:r w:rsidRPr="00984B20">
            <w:t>Strategic Transport Projects Review (STPR2) Consultancy Support Services Contract</w:t>
          </w:r>
        </w:p>
      </w:tc>
      <w:tc>
        <w:tcPr>
          <w:tcW w:w="5069" w:type="dxa"/>
        </w:tcPr>
        <w:p w14:paraId="112C5737" w14:textId="2A029AC7" w:rsidR="002635DF" w:rsidRDefault="002635DF" w:rsidP="00417B9E">
          <w:pPr>
            <w:pStyle w:val="Footer"/>
            <w:jc w:val="center"/>
          </w:pPr>
          <w:r>
            <w:fldChar w:fldCharType="begin"/>
          </w:r>
          <w:r>
            <w:instrText xml:space="preserve"> PAGE   \* MERGEFORMAT </w:instrText>
          </w:r>
          <w:r>
            <w:fldChar w:fldCharType="separate"/>
          </w:r>
          <w:r w:rsidR="00905E73">
            <w:rPr>
              <w:noProof/>
            </w:rPr>
            <w:t>13</w:t>
          </w:r>
          <w:r>
            <w:fldChar w:fldCharType="end"/>
          </w:r>
        </w:p>
      </w:tc>
      <w:tc>
        <w:tcPr>
          <w:tcW w:w="4241" w:type="dxa"/>
        </w:tcPr>
        <w:p w14:paraId="6D1A95AC" w14:textId="77777777" w:rsidR="002635DF" w:rsidRDefault="002635DF" w:rsidP="00417B9E">
          <w:pPr>
            <w:pStyle w:val="Footer"/>
            <w:jc w:val="right"/>
          </w:pPr>
          <w:r>
            <w:rPr>
              <w:noProof/>
            </w:rPr>
            <w:drawing>
              <wp:inline distT="0" distB="0" distL="0" distR="0" wp14:anchorId="43EBFA0A" wp14:editId="4EE42673">
                <wp:extent cx="1620003" cy="1800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297F165E" w14:textId="77777777" w:rsidR="002635DF" w:rsidRDefault="002635DF" w:rsidP="00417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FE227" w14:textId="77777777" w:rsidR="00D53B00" w:rsidRDefault="00D53B00" w:rsidP="009475F2">
      <w:pPr>
        <w:spacing w:after="0" w:line="240" w:lineRule="auto"/>
      </w:pPr>
      <w:r>
        <w:separator/>
      </w:r>
    </w:p>
  </w:footnote>
  <w:footnote w:type="continuationSeparator" w:id="0">
    <w:p w14:paraId="050A5FA6" w14:textId="77777777" w:rsidR="00D53B00" w:rsidRDefault="00D53B00" w:rsidP="009475F2">
      <w:pPr>
        <w:spacing w:after="0" w:line="240" w:lineRule="auto"/>
      </w:pPr>
      <w:r>
        <w:continuationSeparator/>
      </w:r>
    </w:p>
  </w:footnote>
  <w:footnote w:type="continuationNotice" w:id="1">
    <w:p w14:paraId="09834CFD" w14:textId="77777777" w:rsidR="00D53B00" w:rsidRDefault="00D53B00">
      <w:pPr>
        <w:spacing w:after="0" w:line="240" w:lineRule="auto"/>
      </w:pPr>
    </w:p>
  </w:footnote>
  <w:footnote w:id="2">
    <w:p w14:paraId="6C94704D" w14:textId="1BB9E5C9" w:rsidR="00E35E48" w:rsidRPr="00E35E48" w:rsidRDefault="00E35E48">
      <w:pPr>
        <w:pStyle w:val="FootnoteText"/>
        <w:rPr>
          <w:rFonts w:ascii="Arial" w:hAnsi="Arial" w:cs="Arial"/>
        </w:rPr>
      </w:pPr>
      <w:r w:rsidRPr="00E35E48">
        <w:rPr>
          <w:rStyle w:val="FootnoteReference"/>
          <w:rFonts w:ascii="Arial" w:hAnsi="Arial" w:cs="Arial"/>
        </w:rPr>
        <w:footnoteRef/>
      </w:r>
      <w:r w:rsidRPr="00E35E48">
        <w:rPr>
          <w:rFonts w:ascii="Arial" w:hAnsi="Arial" w:cs="Arial"/>
        </w:rPr>
        <w:t xml:space="preserve"> </w:t>
      </w:r>
      <w:r w:rsidRPr="00E35E48">
        <w:rPr>
          <w:rFonts w:ascii="Arial" w:hAnsi="Arial" w:cs="Arial"/>
          <w:sz w:val="24"/>
          <w:szCs w:val="24"/>
        </w:rPr>
        <w:t>Trends in Scottish Bus Patronage, KPMG for CPT Scotland,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8"/>
      <w:gridCol w:w="3242"/>
    </w:tblGrid>
    <w:tr w:rsidR="0083279F" w14:paraId="4D2F269A" w14:textId="77777777" w:rsidTr="001177C7">
      <w:tc>
        <w:tcPr>
          <w:tcW w:w="6418" w:type="dxa"/>
          <w:vAlign w:val="center"/>
        </w:tcPr>
        <w:p w14:paraId="7934B2F8" w14:textId="33450E34" w:rsidR="0083279F" w:rsidRPr="00AC7FD5" w:rsidRDefault="0083279F" w:rsidP="00417B9E">
          <w:pPr>
            <w:pStyle w:val="Header"/>
            <w:ind w:left="-103"/>
          </w:pPr>
          <w:r w:rsidRPr="000A6B84">
            <w:rPr>
              <w:bCs/>
            </w:rPr>
            <w:t>Detailed Appraisal Summary Table –</w:t>
          </w:r>
          <w:r>
            <w:rPr>
              <w:bCs/>
            </w:rPr>
            <w:t xml:space="preserve"> Recommendation 18 - Supporting integrated journeys at ferry terminals</w:t>
          </w:r>
        </w:p>
      </w:tc>
      <w:tc>
        <w:tcPr>
          <w:tcW w:w="3242" w:type="dxa"/>
        </w:tcPr>
        <w:p w14:paraId="75C2CC93" w14:textId="77777777" w:rsidR="0083279F" w:rsidRDefault="0083279F" w:rsidP="00B01292">
          <w:pPr>
            <w:pStyle w:val="Header"/>
            <w:ind w:left="-721" w:firstLine="721"/>
            <w:jc w:val="right"/>
          </w:pPr>
          <w:r>
            <w:rPr>
              <w:noProof/>
            </w:rPr>
            <w:drawing>
              <wp:inline distT="0" distB="0" distL="0" distR="0" wp14:anchorId="0FC95C13" wp14:editId="3ADDF7A1">
                <wp:extent cx="1519801" cy="685800"/>
                <wp:effectExtent l="0" t="0" r="4445" b="0"/>
                <wp:docPr id="4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24E8BDE2" w14:textId="77777777" w:rsidR="0083279F" w:rsidRDefault="0083279F" w:rsidP="00417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num w:numId="1">
    <w:abstractNumId w:val="3"/>
  </w:num>
  <w:num w:numId="2">
    <w:abstractNumId w:val="0"/>
  </w:num>
  <w:num w:numId="3">
    <w:abstractNumId w:val="7"/>
  </w:num>
  <w:num w:numId="4">
    <w:abstractNumId w:val="2"/>
  </w:num>
  <w:num w:numId="5">
    <w:abstractNumId w:val="6"/>
  </w:num>
  <w:num w:numId="6">
    <w:abstractNumId w:val="1"/>
  </w:num>
  <w:num w:numId="7">
    <w:abstractNumId w:val="4"/>
  </w:num>
  <w:num w:numId="8">
    <w:abstractNumId w:val="5"/>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3"/>
  </w:num>
  <w:num w:numId="23">
    <w:abstractNumId w:val="3"/>
  </w:num>
  <w:num w:numId="24">
    <w:abstractNumId w:val="3"/>
  </w:num>
  <w:num w:numId="25">
    <w:abstractNumId w:val="3"/>
  </w:num>
  <w:num w:numId="26">
    <w:abstractNumId w:val="7"/>
  </w:num>
  <w:num w:numId="27">
    <w:abstractNumId w:val="7"/>
  </w:num>
  <w:num w:numId="28">
    <w:abstractNumId w:val="3"/>
  </w:num>
  <w:num w:numId="29">
    <w:abstractNumId w:val="3"/>
  </w:num>
  <w:num w:numId="30">
    <w:abstractNumId w:val="7"/>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19C6"/>
    <w:rsid w:val="0000233E"/>
    <w:rsid w:val="0000245A"/>
    <w:rsid w:val="00002540"/>
    <w:rsid w:val="000030DB"/>
    <w:rsid w:val="00004859"/>
    <w:rsid w:val="000064FA"/>
    <w:rsid w:val="00006B8D"/>
    <w:rsid w:val="00006BDA"/>
    <w:rsid w:val="00006C07"/>
    <w:rsid w:val="00012529"/>
    <w:rsid w:val="00013361"/>
    <w:rsid w:val="00013831"/>
    <w:rsid w:val="0001665A"/>
    <w:rsid w:val="000171EC"/>
    <w:rsid w:val="00017B7E"/>
    <w:rsid w:val="00017E4E"/>
    <w:rsid w:val="00021557"/>
    <w:rsid w:val="000217E8"/>
    <w:rsid w:val="000276CD"/>
    <w:rsid w:val="00027E1C"/>
    <w:rsid w:val="00027FE1"/>
    <w:rsid w:val="00030993"/>
    <w:rsid w:val="00032567"/>
    <w:rsid w:val="000331E5"/>
    <w:rsid w:val="00034032"/>
    <w:rsid w:val="000348C0"/>
    <w:rsid w:val="00035EBA"/>
    <w:rsid w:val="00036F3F"/>
    <w:rsid w:val="00037374"/>
    <w:rsid w:val="00041B45"/>
    <w:rsid w:val="00043A3E"/>
    <w:rsid w:val="0004458D"/>
    <w:rsid w:val="000446F8"/>
    <w:rsid w:val="00045A8D"/>
    <w:rsid w:val="00047C82"/>
    <w:rsid w:val="0005039B"/>
    <w:rsid w:val="0005128D"/>
    <w:rsid w:val="0005309A"/>
    <w:rsid w:val="00056229"/>
    <w:rsid w:val="00056711"/>
    <w:rsid w:val="000609F5"/>
    <w:rsid w:val="00062B0A"/>
    <w:rsid w:val="000635DB"/>
    <w:rsid w:val="00063663"/>
    <w:rsid w:val="00066B06"/>
    <w:rsid w:val="000678B6"/>
    <w:rsid w:val="00067A93"/>
    <w:rsid w:val="000714A9"/>
    <w:rsid w:val="00071764"/>
    <w:rsid w:val="00071987"/>
    <w:rsid w:val="0007271F"/>
    <w:rsid w:val="000758CA"/>
    <w:rsid w:val="0007597B"/>
    <w:rsid w:val="00075D6A"/>
    <w:rsid w:val="00077454"/>
    <w:rsid w:val="00080FC7"/>
    <w:rsid w:val="000848C9"/>
    <w:rsid w:val="00086F77"/>
    <w:rsid w:val="00090DFF"/>
    <w:rsid w:val="0009219F"/>
    <w:rsid w:val="00092794"/>
    <w:rsid w:val="00093C15"/>
    <w:rsid w:val="000947E5"/>
    <w:rsid w:val="00095206"/>
    <w:rsid w:val="00097AB3"/>
    <w:rsid w:val="000A2ECB"/>
    <w:rsid w:val="000A449B"/>
    <w:rsid w:val="000A5392"/>
    <w:rsid w:val="000B3863"/>
    <w:rsid w:val="000B4E66"/>
    <w:rsid w:val="000B511A"/>
    <w:rsid w:val="000B5DE0"/>
    <w:rsid w:val="000B6E05"/>
    <w:rsid w:val="000C13AA"/>
    <w:rsid w:val="000C1881"/>
    <w:rsid w:val="000C412F"/>
    <w:rsid w:val="000C6C96"/>
    <w:rsid w:val="000D3315"/>
    <w:rsid w:val="000D49CE"/>
    <w:rsid w:val="000E097C"/>
    <w:rsid w:val="000E15C2"/>
    <w:rsid w:val="000E1F3E"/>
    <w:rsid w:val="000E4D6A"/>
    <w:rsid w:val="000E52CE"/>
    <w:rsid w:val="000E6B62"/>
    <w:rsid w:val="000F09E3"/>
    <w:rsid w:val="000F2521"/>
    <w:rsid w:val="000F26F6"/>
    <w:rsid w:val="000F426C"/>
    <w:rsid w:val="0010018B"/>
    <w:rsid w:val="001003BC"/>
    <w:rsid w:val="00101D53"/>
    <w:rsid w:val="0010304A"/>
    <w:rsid w:val="00103F9A"/>
    <w:rsid w:val="00107AD5"/>
    <w:rsid w:val="001109AC"/>
    <w:rsid w:val="00110ABA"/>
    <w:rsid w:val="00111169"/>
    <w:rsid w:val="001119B3"/>
    <w:rsid w:val="00112DE7"/>
    <w:rsid w:val="0011338A"/>
    <w:rsid w:val="00114923"/>
    <w:rsid w:val="0011764F"/>
    <w:rsid w:val="001177C7"/>
    <w:rsid w:val="00117E1A"/>
    <w:rsid w:val="00120A92"/>
    <w:rsid w:val="00120B02"/>
    <w:rsid w:val="00123DFC"/>
    <w:rsid w:val="001255FD"/>
    <w:rsid w:val="0012560E"/>
    <w:rsid w:val="00127B64"/>
    <w:rsid w:val="00127E7E"/>
    <w:rsid w:val="0013196C"/>
    <w:rsid w:val="001320C7"/>
    <w:rsid w:val="00132F0E"/>
    <w:rsid w:val="001333E4"/>
    <w:rsid w:val="00135CB1"/>
    <w:rsid w:val="00135F08"/>
    <w:rsid w:val="00135F23"/>
    <w:rsid w:val="00135F88"/>
    <w:rsid w:val="0013619C"/>
    <w:rsid w:val="00136C62"/>
    <w:rsid w:val="001405A6"/>
    <w:rsid w:val="0014125F"/>
    <w:rsid w:val="00141F21"/>
    <w:rsid w:val="001427BE"/>
    <w:rsid w:val="0014296B"/>
    <w:rsid w:val="00143C90"/>
    <w:rsid w:val="001441B3"/>
    <w:rsid w:val="001473DF"/>
    <w:rsid w:val="00155700"/>
    <w:rsid w:val="00155CD8"/>
    <w:rsid w:val="00156733"/>
    <w:rsid w:val="001612A9"/>
    <w:rsid w:val="00162965"/>
    <w:rsid w:val="0016473F"/>
    <w:rsid w:val="00165B63"/>
    <w:rsid w:val="0016657B"/>
    <w:rsid w:val="001717F2"/>
    <w:rsid w:val="00172193"/>
    <w:rsid w:val="0017265B"/>
    <w:rsid w:val="00174108"/>
    <w:rsid w:val="001778B5"/>
    <w:rsid w:val="00177F23"/>
    <w:rsid w:val="00181621"/>
    <w:rsid w:val="00183B93"/>
    <w:rsid w:val="00184E89"/>
    <w:rsid w:val="00185408"/>
    <w:rsid w:val="00185543"/>
    <w:rsid w:val="00185786"/>
    <w:rsid w:val="00186077"/>
    <w:rsid w:val="001868A5"/>
    <w:rsid w:val="00186F66"/>
    <w:rsid w:val="00193F42"/>
    <w:rsid w:val="00195796"/>
    <w:rsid w:val="00197B6F"/>
    <w:rsid w:val="001A1457"/>
    <w:rsid w:val="001A1BE7"/>
    <w:rsid w:val="001A2A36"/>
    <w:rsid w:val="001A3243"/>
    <w:rsid w:val="001A5794"/>
    <w:rsid w:val="001A70A4"/>
    <w:rsid w:val="001A788D"/>
    <w:rsid w:val="001B283C"/>
    <w:rsid w:val="001B2BA9"/>
    <w:rsid w:val="001B31F3"/>
    <w:rsid w:val="001C2FFB"/>
    <w:rsid w:val="001C38F7"/>
    <w:rsid w:val="001C42E8"/>
    <w:rsid w:val="001C6F15"/>
    <w:rsid w:val="001C770A"/>
    <w:rsid w:val="001D113A"/>
    <w:rsid w:val="001D3804"/>
    <w:rsid w:val="001D3A70"/>
    <w:rsid w:val="001D4469"/>
    <w:rsid w:val="001D779B"/>
    <w:rsid w:val="001D7845"/>
    <w:rsid w:val="001D7E2F"/>
    <w:rsid w:val="001E3212"/>
    <w:rsid w:val="001E419D"/>
    <w:rsid w:val="001E47EE"/>
    <w:rsid w:val="001E69B1"/>
    <w:rsid w:val="001E7CA5"/>
    <w:rsid w:val="001E7E21"/>
    <w:rsid w:val="001E7F12"/>
    <w:rsid w:val="001F1623"/>
    <w:rsid w:val="001F2C12"/>
    <w:rsid w:val="001F518F"/>
    <w:rsid w:val="001F6DDC"/>
    <w:rsid w:val="0020235E"/>
    <w:rsid w:val="0020237B"/>
    <w:rsid w:val="00205185"/>
    <w:rsid w:val="00205E49"/>
    <w:rsid w:val="00207198"/>
    <w:rsid w:val="00210216"/>
    <w:rsid w:val="00210346"/>
    <w:rsid w:val="00211AB7"/>
    <w:rsid w:val="00211FEB"/>
    <w:rsid w:val="0021326C"/>
    <w:rsid w:val="00214BEE"/>
    <w:rsid w:val="0021692D"/>
    <w:rsid w:val="00216A96"/>
    <w:rsid w:val="00217104"/>
    <w:rsid w:val="00217A29"/>
    <w:rsid w:val="00220973"/>
    <w:rsid w:val="00221021"/>
    <w:rsid w:val="002217CB"/>
    <w:rsid w:val="00226067"/>
    <w:rsid w:val="0023048E"/>
    <w:rsid w:val="0023052B"/>
    <w:rsid w:val="00230981"/>
    <w:rsid w:val="00231442"/>
    <w:rsid w:val="00231F95"/>
    <w:rsid w:val="00232EB4"/>
    <w:rsid w:val="00233846"/>
    <w:rsid w:val="002356ED"/>
    <w:rsid w:val="0023599E"/>
    <w:rsid w:val="00236132"/>
    <w:rsid w:val="0023620B"/>
    <w:rsid w:val="002363DC"/>
    <w:rsid w:val="00236899"/>
    <w:rsid w:val="00236A84"/>
    <w:rsid w:val="002375A0"/>
    <w:rsid w:val="00237F74"/>
    <w:rsid w:val="00241C5C"/>
    <w:rsid w:val="002438E2"/>
    <w:rsid w:val="00244BC9"/>
    <w:rsid w:val="00245DE4"/>
    <w:rsid w:val="00245F84"/>
    <w:rsid w:val="00246EB4"/>
    <w:rsid w:val="00251C9A"/>
    <w:rsid w:val="00254F60"/>
    <w:rsid w:val="00254FD5"/>
    <w:rsid w:val="00256677"/>
    <w:rsid w:val="00260136"/>
    <w:rsid w:val="00260793"/>
    <w:rsid w:val="00261060"/>
    <w:rsid w:val="0026191C"/>
    <w:rsid w:val="00261F7B"/>
    <w:rsid w:val="00262CA8"/>
    <w:rsid w:val="002635DF"/>
    <w:rsid w:val="002644DA"/>
    <w:rsid w:val="00264DB4"/>
    <w:rsid w:val="00265611"/>
    <w:rsid w:val="0026596F"/>
    <w:rsid w:val="00265EAF"/>
    <w:rsid w:val="00266ADB"/>
    <w:rsid w:val="0026790C"/>
    <w:rsid w:val="002707CB"/>
    <w:rsid w:val="00271461"/>
    <w:rsid w:val="002715FB"/>
    <w:rsid w:val="00271808"/>
    <w:rsid w:val="00271D75"/>
    <w:rsid w:val="0027201D"/>
    <w:rsid w:val="00272F18"/>
    <w:rsid w:val="00273A7A"/>
    <w:rsid w:val="00273B87"/>
    <w:rsid w:val="00274342"/>
    <w:rsid w:val="00274B0C"/>
    <w:rsid w:val="002752A3"/>
    <w:rsid w:val="00276AD3"/>
    <w:rsid w:val="0027752E"/>
    <w:rsid w:val="0027756C"/>
    <w:rsid w:val="00282ABC"/>
    <w:rsid w:val="00285FF4"/>
    <w:rsid w:val="00287E9B"/>
    <w:rsid w:val="00290A30"/>
    <w:rsid w:val="00291296"/>
    <w:rsid w:val="00294637"/>
    <w:rsid w:val="002959DB"/>
    <w:rsid w:val="00296258"/>
    <w:rsid w:val="00297916"/>
    <w:rsid w:val="00297DC0"/>
    <w:rsid w:val="002A1863"/>
    <w:rsid w:val="002A3C7E"/>
    <w:rsid w:val="002A4DA4"/>
    <w:rsid w:val="002A5497"/>
    <w:rsid w:val="002A7DB9"/>
    <w:rsid w:val="002A7DEB"/>
    <w:rsid w:val="002B0331"/>
    <w:rsid w:val="002B0670"/>
    <w:rsid w:val="002B108A"/>
    <w:rsid w:val="002B301C"/>
    <w:rsid w:val="002B5060"/>
    <w:rsid w:val="002B607A"/>
    <w:rsid w:val="002B67BA"/>
    <w:rsid w:val="002B79B3"/>
    <w:rsid w:val="002C000D"/>
    <w:rsid w:val="002C3C37"/>
    <w:rsid w:val="002C569A"/>
    <w:rsid w:val="002C74D9"/>
    <w:rsid w:val="002C74E2"/>
    <w:rsid w:val="002D22D4"/>
    <w:rsid w:val="002D4365"/>
    <w:rsid w:val="002D5009"/>
    <w:rsid w:val="002D69E7"/>
    <w:rsid w:val="002D7C11"/>
    <w:rsid w:val="002D7D1D"/>
    <w:rsid w:val="002E190D"/>
    <w:rsid w:val="002E1934"/>
    <w:rsid w:val="002E1AA5"/>
    <w:rsid w:val="002E29F3"/>
    <w:rsid w:val="002E34BA"/>
    <w:rsid w:val="002E5D7D"/>
    <w:rsid w:val="002E7D58"/>
    <w:rsid w:val="002E7F87"/>
    <w:rsid w:val="002F4360"/>
    <w:rsid w:val="002F4C0B"/>
    <w:rsid w:val="002F619B"/>
    <w:rsid w:val="002F6530"/>
    <w:rsid w:val="00300208"/>
    <w:rsid w:val="003005A2"/>
    <w:rsid w:val="003012AE"/>
    <w:rsid w:val="00301E1D"/>
    <w:rsid w:val="0030362F"/>
    <w:rsid w:val="00303AC5"/>
    <w:rsid w:val="00303C4D"/>
    <w:rsid w:val="00304F14"/>
    <w:rsid w:val="00305409"/>
    <w:rsid w:val="00305B66"/>
    <w:rsid w:val="003110CC"/>
    <w:rsid w:val="0031262C"/>
    <w:rsid w:val="003129A6"/>
    <w:rsid w:val="003142B0"/>
    <w:rsid w:val="003159C6"/>
    <w:rsid w:val="00316AA8"/>
    <w:rsid w:val="00322410"/>
    <w:rsid w:val="003246ED"/>
    <w:rsid w:val="0032520D"/>
    <w:rsid w:val="00325680"/>
    <w:rsid w:val="00326069"/>
    <w:rsid w:val="00331128"/>
    <w:rsid w:val="0033123B"/>
    <w:rsid w:val="003328F4"/>
    <w:rsid w:val="003358BF"/>
    <w:rsid w:val="00337833"/>
    <w:rsid w:val="003403D2"/>
    <w:rsid w:val="00340A43"/>
    <w:rsid w:val="00342951"/>
    <w:rsid w:val="00343032"/>
    <w:rsid w:val="00344E12"/>
    <w:rsid w:val="00345DC3"/>
    <w:rsid w:val="0035056D"/>
    <w:rsid w:val="00351090"/>
    <w:rsid w:val="00351559"/>
    <w:rsid w:val="003530E8"/>
    <w:rsid w:val="0035362A"/>
    <w:rsid w:val="00354014"/>
    <w:rsid w:val="003545F3"/>
    <w:rsid w:val="00355DAB"/>
    <w:rsid w:val="003564EF"/>
    <w:rsid w:val="00356C41"/>
    <w:rsid w:val="00360B01"/>
    <w:rsid w:val="00362E0D"/>
    <w:rsid w:val="00363996"/>
    <w:rsid w:val="00365408"/>
    <w:rsid w:val="00366471"/>
    <w:rsid w:val="00366985"/>
    <w:rsid w:val="00366C82"/>
    <w:rsid w:val="003672BD"/>
    <w:rsid w:val="00367F18"/>
    <w:rsid w:val="00370A65"/>
    <w:rsid w:val="0037327B"/>
    <w:rsid w:val="003734B5"/>
    <w:rsid w:val="00373A85"/>
    <w:rsid w:val="0037550F"/>
    <w:rsid w:val="00380C97"/>
    <w:rsid w:val="00381BFE"/>
    <w:rsid w:val="00381CCA"/>
    <w:rsid w:val="00384267"/>
    <w:rsid w:val="00384939"/>
    <w:rsid w:val="00384ECF"/>
    <w:rsid w:val="00384EFD"/>
    <w:rsid w:val="003850BB"/>
    <w:rsid w:val="003853B9"/>
    <w:rsid w:val="003914EE"/>
    <w:rsid w:val="00395232"/>
    <w:rsid w:val="003968E5"/>
    <w:rsid w:val="00396E97"/>
    <w:rsid w:val="00397E29"/>
    <w:rsid w:val="003A158A"/>
    <w:rsid w:val="003A19C8"/>
    <w:rsid w:val="003A267D"/>
    <w:rsid w:val="003A2988"/>
    <w:rsid w:val="003A3CFC"/>
    <w:rsid w:val="003A5215"/>
    <w:rsid w:val="003A6876"/>
    <w:rsid w:val="003A7D4E"/>
    <w:rsid w:val="003A7DF7"/>
    <w:rsid w:val="003B0FFA"/>
    <w:rsid w:val="003B16CA"/>
    <w:rsid w:val="003B1D8C"/>
    <w:rsid w:val="003B4313"/>
    <w:rsid w:val="003B61F5"/>
    <w:rsid w:val="003B6615"/>
    <w:rsid w:val="003B7A1A"/>
    <w:rsid w:val="003C1DA3"/>
    <w:rsid w:val="003C2BB4"/>
    <w:rsid w:val="003C2D81"/>
    <w:rsid w:val="003C5206"/>
    <w:rsid w:val="003C554A"/>
    <w:rsid w:val="003C5CF6"/>
    <w:rsid w:val="003C6BE2"/>
    <w:rsid w:val="003D13EF"/>
    <w:rsid w:val="003D1C2D"/>
    <w:rsid w:val="003D60AD"/>
    <w:rsid w:val="003D61F3"/>
    <w:rsid w:val="003E05D2"/>
    <w:rsid w:val="003E068A"/>
    <w:rsid w:val="003E3508"/>
    <w:rsid w:val="003E3563"/>
    <w:rsid w:val="003E76C1"/>
    <w:rsid w:val="003E7FC8"/>
    <w:rsid w:val="003F37F8"/>
    <w:rsid w:val="003F5D6C"/>
    <w:rsid w:val="003F75D1"/>
    <w:rsid w:val="00402277"/>
    <w:rsid w:val="00402CE9"/>
    <w:rsid w:val="004040A3"/>
    <w:rsid w:val="0040443F"/>
    <w:rsid w:val="00405ECF"/>
    <w:rsid w:val="00406D68"/>
    <w:rsid w:val="00407F2F"/>
    <w:rsid w:val="004105D3"/>
    <w:rsid w:val="00410E28"/>
    <w:rsid w:val="00411D78"/>
    <w:rsid w:val="00412FB6"/>
    <w:rsid w:val="00414178"/>
    <w:rsid w:val="00415771"/>
    <w:rsid w:val="00415F24"/>
    <w:rsid w:val="0041754D"/>
    <w:rsid w:val="00417B9E"/>
    <w:rsid w:val="0042072F"/>
    <w:rsid w:val="00421B9C"/>
    <w:rsid w:val="00423B98"/>
    <w:rsid w:val="0042516C"/>
    <w:rsid w:val="00425F31"/>
    <w:rsid w:val="00426156"/>
    <w:rsid w:val="004267D8"/>
    <w:rsid w:val="00426A7C"/>
    <w:rsid w:val="004270EC"/>
    <w:rsid w:val="00427AB3"/>
    <w:rsid w:val="00430799"/>
    <w:rsid w:val="004307B5"/>
    <w:rsid w:val="0043207C"/>
    <w:rsid w:val="00432C7D"/>
    <w:rsid w:val="004331B7"/>
    <w:rsid w:val="00435249"/>
    <w:rsid w:val="00435B21"/>
    <w:rsid w:val="0043602F"/>
    <w:rsid w:val="004373F0"/>
    <w:rsid w:val="00437AB6"/>
    <w:rsid w:val="004408CA"/>
    <w:rsid w:val="00441110"/>
    <w:rsid w:val="004421E8"/>
    <w:rsid w:val="00442CC4"/>
    <w:rsid w:val="00443130"/>
    <w:rsid w:val="004443B4"/>
    <w:rsid w:val="0044564F"/>
    <w:rsid w:val="00445903"/>
    <w:rsid w:val="00446136"/>
    <w:rsid w:val="0044793C"/>
    <w:rsid w:val="00447EA3"/>
    <w:rsid w:val="00447EDF"/>
    <w:rsid w:val="004511A6"/>
    <w:rsid w:val="00453327"/>
    <w:rsid w:val="004537A7"/>
    <w:rsid w:val="00453E3F"/>
    <w:rsid w:val="00454AA0"/>
    <w:rsid w:val="00454D87"/>
    <w:rsid w:val="00460944"/>
    <w:rsid w:val="00461E16"/>
    <w:rsid w:val="00465642"/>
    <w:rsid w:val="00466CCA"/>
    <w:rsid w:val="00467DD7"/>
    <w:rsid w:val="00470D64"/>
    <w:rsid w:val="00472C1C"/>
    <w:rsid w:val="00473B4D"/>
    <w:rsid w:val="00480F71"/>
    <w:rsid w:val="00481DF9"/>
    <w:rsid w:val="00484C9D"/>
    <w:rsid w:val="00486E8E"/>
    <w:rsid w:val="0048726D"/>
    <w:rsid w:val="004876E3"/>
    <w:rsid w:val="00487ECB"/>
    <w:rsid w:val="00491002"/>
    <w:rsid w:val="00492B4A"/>
    <w:rsid w:val="00493E3C"/>
    <w:rsid w:val="004A069B"/>
    <w:rsid w:val="004A0891"/>
    <w:rsid w:val="004A2040"/>
    <w:rsid w:val="004A298C"/>
    <w:rsid w:val="004A314F"/>
    <w:rsid w:val="004A3967"/>
    <w:rsid w:val="004A41BF"/>
    <w:rsid w:val="004A445C"/>
    <w:rsid w:val="004A53AE"/>
    <w:rsid w:val="004A5B93"/>
    <w:rsid w:val="004A5DDA"/>
    <w:rsid w:val="004B314E"/>
    <w:rsid w:val="004B3345"/>
    <w:rsid w:val="004C0847"/>
    <w:rsid w:val="004C0A6F"/>
    <w:rsid w:val="004C1C9C"/>
    <w:rsid w:val="004C2086"/>
    <w:rsid w:val="004C3A69"/>
    <w:rsid w:val="004C40E7"/>
    <w:rsid w:val="004C4516"/>
    <w:rsid w:val="004C66E1"/>
    <w:rsid w:val="004C6860"/>
    <w:rsid w:val="004C767D"/>
    <w:rsid w:val="004D172A"/>
    <w:rsid w:val="004D504F"/>
    <w:rsid w:val="004D769C"/>
    <w:rsid w:val="004E1130"/>
    <w:rsid w:val="004E4F22"/>
    <w:rsid w:val="004E710A"/>
    <w:rsid w:val="004E74A9"/>
    <w:rsid w:val="004F05A2"/>
    <w:rsid w:val="004F0B6F"/>
    <w:rsid w:val="004F17C8"/>
    <w:rsid w:val="004F18D5"/>
    <w:rsid w:val="004F20FE"/>
    <w:rsid w:val="004F27D0"/>
    <w:rsid w:val="004F5EC4"/>
    <w:rsid w:val="004F69B5"/>
    <w:rsid w:val="004F7492"/>
    <w:rsid w:val="00501118"/>
    <w:rsid w:val="0050193E"/>
    <w:rsid w:val="00502C0D"/>
    <w:rsid w:val="00503C85"/>
    <w:rsid w:val="00504645"/>
    <w:rsid w:val="00511638"/>
    <w:rsid w:val="00513E2C"/>
    <w:rsid w:val="00517D7A"/>
    <w:rsid w:val="00524713"/>
    <w:rsid w:val="005362F4"/>
    <w:rsid w:val="00537D87"/>
    <w:rsid w:val="005423D2"/>
    <w:rsid w:val="00543143"/>
    <w:rsid w:val="0054441D"/>
    <w:rsid w:val="00545391"/>
    <w:rsid w:val="0054787C"/>
    <w:rsid w:val="00550925"/>
    <w:rsid w:val="0055170B"/>
    <w:rsid w:val="0055341F"/>
    <w:rsid w:val="0055394E"/>
    <w:rsid w:val="00556C0F"/>
    <w:rsid w:val="005600EA"/>
    <w:rsid w:val="00560DBC"/>
    <w:rsid w:val="005627A4"/>
    <w:rsid w:val="0056428F"/>
    <w:rsid w:val="005646D6"/>
    <w:rsid w:val="00565388"/>
    <w:rsid w:val="005667F3"/>
    <w:rsid w:val="00570954"/>
    <w:rsid w:val="005728D3"/>
    <w:rsid w:val="00572A53"/>
    <w:rsid w:val="00573256"/>
    <w:rsid w:val="00574DB7"/>
    <w:rsid w:val="005750F4"/>
    <w:rsid w:val="005753A6"/>
    <w:rsid w:val="00575ABB"/>
    <w:rsid w:val="00577613"/>
    <w:rsid w:val="00581B0E"/>
    <w:rsid w:val="00582E3A"/>
    <w:rsid w:val="00584B36"/>
    <w:rsid w:val="00584E1C"/>
    <w:rsid w:val="00586F8F"/>
    <w:rsid w:val="005918B6"/>
    <w:rsid w:val="00594140"/>
    <w:rsid w:val="0059466F"/>
    <w:rsid w:val="00594EAC"/>
    <w:rsid w:val="0059694F"/>
    <w:rsid w:val="00596DCF"/>
    <w:rsid w:val="005A0C4F"/>
    <w:rsid w:val="005A160B"/>
    <w:rsid w:val="005A55BA"/>
    <w:rsid w:val="005A6183"/>
    <w:rsid w:val="005A7000"/>
    <w:rsid w:val="005A7298"/>
    <w:rsid w:val="005A72F8"/>
    <w:rsid w:val="005A7441"/>
    <w:rsid w:val="005A7CB2"/>
    <w:rsid w:val="005A7EFD"/>
    <w:rsid w:val="005A7FAA"/>
    <w:rsid w:val="005B5729"/>
    <w:rsid w:val="005B6306"/>
    <w:rsid w:val="005C1280"/>
    <w:rsid w:val="005C3824"/>
    <w:rsid w:val="005C538F"/>
    <w:rsid w:val="005D07EC"/>
    <w:rsid w:val="005D0B3B"/>
    <w:rsid w:val="005D168F"/>
    <w:rsid w:val="005D421B"/>
    <w:rsid w:val="005D45EA"/>
    <w:rsid w:val="005E324D"/>
    <w:rsid w:val="005E48F8"/>
    <w:rsid w:val="005E6718"/>
    <w:rsid w:val="005E6B20"/>
    <w:rsid w:val="005E7A52"/>
    <w:rsid w:val="005E7A9C"/>
    <w:rsid w:val="005F1341"/>
    <w:rsid w:val="005F1555"/>
    <w:rsid w:val="005F16B5"/>
    <w:rsid w:val="005F5CFC"/>
    <w:rsid w:val="005F6EF9"/>
    <w:rsid w:val="005F7E61"/>
    <w:rsid w:val="0060232B"/>
    <w:rsid w:val="0060440C"/>
    <w:rsid w:val="00604C4C"/>
    <w:rsid w:val="006056B8"/>
    <w:rsid w:val="00605FCC"/>
    <w:rsid w:val="00606793"/>
    <w:rsid w:val="00607ADE"/>
    <w:rsid w:val="006157D1"/>
    <w:rsid w:val="00616577"/>
    <w:rsid w:val="006217AB"/>
    <w:rsid w:val="006237F8"/>
    <w:rsid w:val="00623903"/>
    <w:rsid w:val="0062448D"/>
    <w:rsid w:val="00624D89"/>
    <w:rsid w:val="0062628B"/>
    <w:rsid w:val="006271FB"/>
    <w:rsid w:val="006300DB"/>
    <w:rsid w:val="00630D37"/>
    <w:rsid w:val="0063481D"/>
    <w:rsid w:val="00635F8D"/>
    <w:rsid w:val="0063784E"/>
    <w:rsid w:val="0064203B"/>
    <w:rsid w:val="00642841"/>
    <w:rsid w:val="00644874"/>
    <w:rsid w:val="00645F36"/>
    <w:rsid w:val="00646D7C"/>
    <w:rsid w:val="006477AB"/>
    <w:rsid w:val="006516D2"/>
    <w:rsid w:val="00651E50"/>
    <w:rsid w:val="00652753"/>
    <w:rsid w:val="00652D66"/>
    <w:rsid w:val="0065476B"/>
    <w:rsid w:val="00656F71"/>
    <w:rsid w:val="00660AB1"/>
    <w:rsid w:val="00661A2F"/>
    <w:rsid w:val="006639AD"/>
    <w:rsid w:val="0067063C"/>
    <w:rsid w:val="006718B1"/>
    <w:rsid w:val="00672AA3"/>
    <w:rsid w:val="00673781"/>
    <w:rsid w:val="0067637D"/>
    <w:rsid w:val="006825B3"/>
    <w:rsid w:val="006845BB"/>
    <w:rsid w:val="00684D45"/>
    <w:rsid w:val="0068799F"/>
    <w:rsid w:val="00690C35"/>
    <w:rsid w:val="0069266F"/>
    <w:rsid w:val="006935D3"/>
    <w:rsid w:val="0069384B"/>
    <w:rsid w:val="0069414C"/>
    <w:rsid w:val="006952A9"/>
    <w:rsid w:val="006965F8"/>
    <w:rsid w:val="00697409"/>
    <w:rsid w:val="00697E1D"/>
    <w:rsid w:val="006A011E"/>
    <w:rsid w:val="006A04A8"/>
    <w:rsid w:val="006A1A27"/>
    <w:rsid w:val="006A2046"/>
    <w:rsid w:val="006A4193"/>
    <w:rsid w:val="006A5C96"/>
    <w:rsid w:val="006A6A06"/>
    <w:rsid w:val="006A7014"/>
    <w:rsid w:val="006B163C"/>
    <w:rsid w:val="006B1C8B"/>
    <w:rsid w:val="006B3885"/>
    <w:rsid w:val="006B3DA3"/>
    <w:rsid w:val="006B406C"/>
    <w:rsid w:val="006B47EB"/>
    <w:rsid w:val="006B5070"/>
    <w:rsid w:val="006B5411"/>
    <w:rsid w:val="006B5A3A"/>
    <w:rsid w:val="006B5E43"/>
    <w:rsid w:val="006B614C"/>
    <w:rsid w:val="006B685A"/>
    <w:rsid w:val="006C0E48"/>
    <w:rsid w:val="006C257A"/>
    <w:rsid w:val="006C42BF"/>
    <w:rsid w:val="006C448B"/>
    <w:rsid w:val="006C5229"/>
    <w:rsid w:val="006D187F"/>
    <w:rsid w:val="006D20A2"/>
    <w:rsid w:val="006D4006"/>
    <w:rsid w:val="006D65CF"/>
    <w:rsid w:val="006D6E95"/>
    <w:rsid w:val="006E0123"/>
    <w:rsid w:val="006E0A44"/>
    <w:rsid w:val="006E1F02"/>
    <w:rsid w:val="006E321C"/>
    <w:rsid w:val="006E3D08"/>
    <w:rsid w:val="006E51F0"/>
    <w:rsid w:val="006E6056"/>
    <w:rsid w:val="006E6A84"/>
    <w:rsid w:val="006E7ABA"/>
    <w:rsid w:val="006F3C06"/>
    <w:rsid w:val="006F49FD"/>
    <w:rsid w:val="006F60F9"/>
    <w:rsid w:val="006F64DC"/>
    <w:rsid w:val="006F790F"/>
    <w:rsid w:val="006F7FC5"/>
    <w:rsid w:val="007027B3"/>
    <w:rsid w:val="00702A28"/>
    <w:rsid w:val="0070389F"/>
    <w:rsid w:val="00703DD9"/>
    <w:rsid w:val="00704125"/>
    <w:rsid w:val="007052EB"/>
    <w:rsid w:val="00705315"/>
    <w:rsid w:val="0070707A"/>
    <w:rsid w:val="007070B7"/>
    <w:rsid w:val="00707430"/>
    <w:rsid w:val="0072063B"/>
    <w:rsid w:val="0072114D"/>
    <w:rsid w:val="0072373B"/>
    <w:rsid w:val="00725338"/>
    <w:rsid w:val="00725661"/>
    <w:rsid w:val="00725745"/>
    <w:rsid w:val="00726396"/>
    <w:rsid w:val="00727CE1"/>
    <w:rsid w:val="00731740"/>
    <w:rsid w:val="0073221B"/>
    <w:rsid w:val="00733C90"/>
    <w:rsid w:val="00733D16"/>
    <w:rsid w:val="00735782"/>
    <w:rsid w:val="00740462"/>
    <w:rsid w:val="00741BEF"/>
    <w:rsid w:val="00742A52"/>
    <w:rsid w:val="00743AD6"/>
    <w:rsid w:val="00744736"/>
    <w:rsid w:val="00745F9E"/>
    <w:rsid w:val="007469A0"/>
    <w:rsid w:val="00750FD2"/>
    <w:rsid w:val="00752624"/>
    <w:rsid w:val="00752FA0"/>
    <w:rsid w:val="00753006"/>
    <w:rsid w:val="0075306E"/>
    <w:rsid w:val="007535AA"/>
    <w:rsid w:val="00753B10"/>
    <w:rsid w:val="0075594E"/>
    <w:rsid w:val="00755B7D"/>
    <w:rsid w:val="0075741D"/>
    <w:rsid w:val="00760564"/>
    <w:rsid w:val="00762724"/>
    <w:rsid w:val="0076304A"/>
    <w:rsid w:val="00764F1B"/>
    <w:rsid w:val="007652A0"/>
    <w:rsid w:val="0076534B"/>
    <w:rsid w:val="007660DA"/>
    <w:rsid w:val="007665C6"/>
    <w:rsid w:val="00770173"/>
    <w:rsid w:val="007707DF"/>
    <w:rsid w:val="00771440"/>
    <w:rsid w:val="0077236E"/>
    <w:rsid w:val="007755DE"/>
    <w:rsid w:val="00777F87"/>
    <w:rsid w:val="00777FF3"/>
    <w:rsid w:val="00780148"/>
    <w:rsid w:val="00780FC6"/>
    <w:rsid w:val="007847DC"/>
    <w:rsid w:val="0078526B"/>
    <w:rsid w:val="007858D3"/>
    <w:rsid w:val="007863C4"/>
    <w:rsid w:val="0078782D"/>
    <w:rsid w:val="00787BD8"/>
    <w:rsid w:val="007935CC"/>
    <w:rsid w:val="00793D31"/>
    <w:rsid w:val="00793DC0"/>
    <w:rsid w:val="00796DA9"/>
    <w:rsid w:val="007A0B15"/>
    <w:rsid w:val="007A487C"/>
    <w:rsid w:val="007A6602"/>
    <w:rsid w:val="007A73EC"/>
    <w:rsid w:val="007B1542"/>
    <w:rsid w:val="007B451C"/>
    <w:rsid w:val="007B4683"/>
    <w:rsid w:val="007B5DBE"/>
    <w:rsid w:val="007B6607"/>
    <w:rsid w:val="007B789F"/>
    <w:rsid w:val="007B7B35"/>
    <w:rsid w:val="007C0663"/>
    <w:rsid w:val="007C4B49"/>
    <w:rsid w:val="007C639C"/>
    <w:rsid w:val="007C7983"/>
    <w:rsid w:val="007D0554"/>
    <w:rsid w:val="007D0ADE"/>
    <w:rsid w:val="007D2287"/>
    <w:rsid w:val="007D291D"/>
    <w:rsid w:val="007D4B12"/>
    <w:rsid w:val="007D4BD8"/>
    <w:rsid w:val="007D5043"/>
    <w:rsid w:val="007D565D"/>
    <w:rsid w:val="007D5A61"/>
    <w:rsid w:val="007E1352"/>
    <w:rsid w:val="007E14A7"/>
    <w:rsid w:val="007E17A9"/>
    <w:rsid w:val="007E1CAE"/>
    <w:rsid w:val="007E2053"/>
    <w:rsid w:val="007E2732"/>
    <w:rsid w:val="007E3579"/>
    <w:rsid w:val="007E3605"/>
    <w:rsid w:val="007E3C8C"/>
    <w:rsid w:val="007E4647"/>
    <w:rsid w:val="007E62B8"/>
    <w:rsid w:val="007F31C5"/>
    <w:rsid w:val="007F3B77"/>
    <w:rsid w:val="007F65D8"/>
    <w:rsid w:val="007F6653"/>
    <w:rsid w:val="007F72D1"/>
    <w:rsid w:val="00800377"/>
    <w:rsid w:val="00800E51"/>
    <w:rsid w:val="00801738"/>
    <w:rsid w:val="00802B66"/>
    <w:rsid w:val="00807A7D"/>
    <w:rsid w:val="00807CA3"/>
    <w:rsid w:val="00812C5D"/>
    <w:rsid w:val="00812F48"/>
    <w:rsid w:val="008159A5"/>
    <w:rsid w:val="00824ACA"/>
    <w:rsid w:val="00824E7B"/>
    <w:rsid w:val="00826CF8"/>
    <w:rsid w:val="00827686"/>
    <w:rsid w:val="008279B9"/>
    <w:rsid w:val="0083279F"/>
    <w:rsid w:val="008348CA"/>
    <w:rsid w:val="00835DE7"/>
    <w:rsid w:val="008401E7"/>
    <w:rsid w:val="00840D4A"/>
    <w:rsid w:val="00841B84"/>
    <w:rsid w:val="008422BE"/>
    <w:rsid w:val="0084496D"/>
    <w:rsid w:val="008449AE"/>
    <w:rsid w:val="00844E69"/>
    <w:rsid w:val="00846660"/>
    <w:rsid w:val="00846D6A"/>
    <w:rsid w:val="00853902"/>
    <w:rsid w:val="00856F12"/>
    <w:rsid w:val="00857BF0"/>
    <w:rsid w:val="0086004D"/>
    <w:rsid w:val="0086063F"/>
    <w:rsid w:val="008610BE"/>
    <w:rsid w:val="008614DA"/>
    <w:rsid w:val="00862847"/>
    <w:rsid w:val="00864018"/>
    <w:rsid w:val="008645BC"/>
    <w:rsid w:val="00864F0D"/>
    <w:rsid w:val="00867E5D"/>
    <w:rsid w:val="008700DC"/>
    <w:rsid w:val="00872403"/>
    <w:rsid w:val="008728B5"/>
    <w:rsid w:val="008739A9"/>
    <w:rsid w:val="00874B8D"/>
    <w:rsid w:val="008757F9"/>
    <w:rsid w:val="008759AE"/>
    <w:rsid w:val="0087754F"/>
    <w:rsid w:val="0088068C"/>
    <w:rsid w:val="00881BCE"/>
    <w:rsid w:val="00882802"/>
    <w:rsid w:val="00884C08"/>
    <w:rsid w:val="00886773"/>
    <w:rsid w:val="00886D79"/>
    <w:rsid w:val="00892D5F"/>
    <w:rsid w:val="0089394B"/>
    <w:rsid w:val="00893ADA"/>
    <w:rsid w:val="00893F3C"/>
    <w:rsid w:val="00896619"/>
    <w:rsid w:val="00896789"/>
    <w:rsid w:val="008A0908"/>
    <w:rsid w:val="008A220B"/>
    <w:rsid w:val="008A291F"/>
    <w:rsid w:val="008A34CB"/>
    <w:rsid w:val="008A456F"/>
    <w:rsid w:val="008A5A14"/>
    <w:rsid w:val="008A5ED8"/>
    <w:rsid w:val="008A708C"/>
    <w:rsid w:val="008A7B8E"/>
    <w:rsid w:val="008A7F3A"/>
    <w:rsid w:val="008B0D75"/>
    <w:rsid w:val="008B0F95"/>
    <w:rsid w:val="008B196C"/>
    <w:rsid w:val="008B261A"/>
    <w:rsid w:val="008B5371"/>
    <w:rsid w:val="008B6F36"/>
    <w:rsid w:val="008B7187"/>
    <w:rsid w:val="008C056D"/>
    <w:rsid w:val="008C0769"/>
    <w:rsid w:val="008C27A1"/>
    <w:rsid w:val="008C39DB"/>
    <w:rsid w:val="008C45AE"/>
    <w:rsid w:val="008C581E"/>
    <w:rsid w:val="008C5C62"/>
    <w:rsid w:val="008C5F8D"/>
    <w:rsid w:val="008C6001"/>
    <w:rsid w:val="008C70A0"/>
    <w:rsid w:val="008C7C88"/>
    <w:rsid w:val="008D0DBE"/>
    <w:rsid w:val="008D263F"/>
    <w:rsid w:val="008D3834"/>
    <w:rsid w:val="008D3EEF"/>
    <w:rsid w:val="008D4350"/>
    <w:rsid w:val="008D68CA"/>
    <w:rsid w:val="008D74C0"/>
    <w:rsid w:val="008D7C9F"/>
    <w:rsid w:val="008E0743"/>
    <w:rsid w:val="008E08B9"/>
    <w:rsid w:val="008E0D1B"/>
    <w:rsid w:val="008E1B4B"/>
    <w:rsid w:val="008E3044"/>
    <w:rsid w:val="008E3514"/>
    <w:rsid w:val="008E4767"/>
    <w:rsid w:val="008E74F8"/>
    <w:rsid w:val="008F12EE"/>
    <w:rsid w:val="008F72AE"/>
    <w:rsid w:val="008F794B"/>
    <w:rsid w:val="00900028"/>
    <w:rsid w:val="00900C8C"/>
    <w:rsid w:val="00901BF3"/>
    <w:rsid w:val="00903172"/>
    <w:rsid w:val="00903993"/>
    <w:rsid w:val="00904503"/>
    <w:rsid w:val="009047BE"/>
    <w:rsid w:val="009054E0"/>
    <w:rsid w:val="00905836"/>
    <w:rsid w:val="0090592F"/>
    <w:rsid w:val="00905E73"/>
    <w:rsid w:val="00906096"/>
    <w:rsid w:val="00906A40"/>
    <w:rsid w:val="00911E5A"/>
    <w:rsid w:val="009134ED"/>
    <w:rsid w:val="00913D21"/>
    <w:rsid w:val="00914644"/>
    <w:rsid w:val="00916DDB"/>
    <w:rsid w:val="009176C4"/>
    <w:rsid w:val="00920153"/>
    <w:rsid w:val="00920FDB"/>
    <w:rsid w:val="00921145"/>
    <w:rsid w:val="0092209B"/>
    <w:rsid w:val="009240A0"/>
    <w:rsid w:val="00925DE2"/>
    <w:rsid w:val="00925E5D"/>
    <w:rsid w:val="00925EC5"/>
    <w:rsid w:val="009272B7"/>
    <w:rsid w:val="009272EF"/>
    <w:rsid w:val="009312D2"/>
    <w:rsid w:val="009338A3"/>
    <w:rsid w:val="00934310"/>
    <w:rsid w:val="00934B7C"/>
    <w:rsid w:val="00934E91"/>
    <w:rsid w:val="0093708E"/>
    <w:rsid w:val="009371DF"/>
    <w:rsid w:val="009407E3"/>
    <w:rsid w:val="00941609"/>
    <w:rsid w:val="00943163"/>
    <w:rsid w:val="009432C6"/>
    <w:rsid w:val="00943998"/>
    <w:rsid w:val="0094509A"/>
    <w:rsid w:val="00945C70"/>
    <w:rsid w:val="00945D2E"/>
    <w:rsid w:val="009466E0"/>
    <w:rsid w:val="00946DA6"/>
    <w:rsid w:val="00947407"/>
    <w:rsid w:val="009475F2"/>
    <w:rsid w:val="009478C1"/>
    <w:rsid w:val="00950AFF"/>
    <w:rsid w:val="00954894"/>
    <w:rsid w:val="00956402"/>
    <w:rsid w:val="00960EF4"/>
    <w:rsid w:val="009624D4"/>
    <w:rsid w:val="00962F52"/>
    <w:rsid w:val="00965E3C"/>
    <w:rsid w:val="0097030C"/>
    <w:rsid w:val="00970E58"/>
    <w:rsid w:val="00973E51"/>
    <w:rsid w:val="00977EBC"/>
    <w:rsid w:val="00980787"/>
    <w:rsid w:val="009811BE"/>
    <w:rsid w:val="00981878"/>
    <w:rsid w:val="009825D4"/>
    <w:rsid w:val="009841A6"/>
    <w:rsid w:val="0098518E"/>
    <w:rsid w:val="00997366"/>
    <w:rsid w:val="0099736B"/>
    <w:rsid w:val="009A11AF"/>
    <w:rsid w:val="009A18E6"/>
    <w:rsid w:val="009A25D3"/>
    <w:rsid w:val="009A36D1"/>
    <w:rsid w:val="009A426F"/>
    <w:rsid w:val="009A7478"/>
    <w:rsid w:val="009B0DD5"/>
    <w:rsid w:val="009B16EF"/>
    <w:rsid w:val="009B1AE6"/>
    <w:rsid w:val="009B2E9F"/>
    <w:rsid w:val="009B344B"/>
    <w:rsid w:val="009B3B74"/>
    <w:rsid w:val="009B3BEB"/>
    <w:rsid w:val="009B5FBA"/>
    <w:rsid w:val="009B6B9A"/>
    <w:rsid w:val="009C25E8"/>
    <w:rsid w:val="009C4FA5"/>
    <w:rsid w:val="009C5039"/>
    <w:rsid w:val="009C53FC"/>
    <w:rsid w:val="009C7A49"/>
    <w:rsid w:val="009C7C9B"/>
    <w:rsid w:val="009D1AA1"/>
    <w:rsid w:val="009D5A51"/>
    <w:rsid w:val="009E2B5B"/>
    <w:rsid w:val="009E5737"/>
    <w:rsid w:val="009E57AC"/>
    <w:rsid w:val="009E72E8"/>
    <w:rsid w:val="009F08DB"/>
    <w:rsid w:val="009F0DF9"/>
    <w:rsid w:val="009F29A6"/>
    <w:rsid w:val="009F4E71"/>
    <w:rsid w:val="009F6391"/>
    <w:rsid w:val="009F6872"/>
    <w:rsid w:val="009F77A6"/>
    <w:rsid w:val="00A0102B"/>
    <w:rsid w:val="00A0557E"/>
    <w:rsid w:val="00A05CDC"/>
    <w:rsid w:val="00A06519"/>
    <w:rsid w:val="00A06665"/>
    <w:rsid w:val="00A1526C"/>
    <w:rsid w:val="00A154B6"/>
    <w:rsid w:val="00A157A1"/>
    <w:rsid w:val="00A15841"/>
    <w:rsid w:val="00A15AA3"/>
    <w:rsid w:val="00A16D43"/>
    <w:rsid w:val="00A21843"/>
    <w:rsid w:val="00A224F9"/>
    <w:rsid w:val="00A22E1A"/>
    <w:rsid w:val="00A23C53"/>
    <w:rsid w:val="00A24C90"/>
    <w:rsid w:val="00A250C7"/>
    <w:rsid w:val="00A25A38"/>
    <w:rsid w:val="00A30097"/>
    <w:rsid w:val="00A303D3"/>
    <w:rsid w:val="00A32488"/>
    <w:rsid w:val="00A33B26"/>
    <w:rsid w:val="00A33EAD"/>
    <w:rsid w:val="00A35D48"/>
    <w:rsid w:val="00A371CA"/>
    <w:rsid w:val="00A41199"/>
    <w:rsid w:val="00A41AE3"/>
    <w:rsid w:val="00A44C18"/>
    <w:rsid w:val="00A44DAD"/>
    <w:rsid w:val="00A452CC"/>
    <w:rsid w:val="00A4692F"/>
    <w:rsid w:val="00A52073"/>
    <w:rsid w:val="00A52E31"/>
    <w:rsid w:val="00A53364"/>
    <w:rsid w:val="00A533A8"/>
    <w:rsid w:val="00A5357A"/>
    <w:rsid w:val="00A5373B"/>
    <w:rsid w:val="00A54563"/>
    <w:rsid w:val="00A54A93"/>
    <w:rsid w:val="00A5662E"/>
    <w:rsid w:val="00A57024"/>
    <w:rsid w:val="00A57F2B"/>
    <w:rsid w:val="00A60F8F"/>
    <w:rsid w:val="00A6190D"/>
    <w:rsid w:val="00A62937"/>
    <w:rsid w:val="00A641EA"/>
    <w:rsid w:val="00A64D07"/>
    <w:rsid w:val="00A67D5A"/>
    <w:rsid w:val="00A701F6"/>
    <w:rsid w:val="00A70477"/>
    <w:rsid w:val="00A71511"/>
    <w:rsid w:val="00A71DF7"/>
    <w:rsid w:val="00A721E1"/>
    <w:rsid w:val="00A721F6"/>
    <w:rsid w:val="00A735FC"/>
    <w:rsid w:val="00A73E04"/>
    <w:rsid w:val="00A74E46"/>
    <w:rsid w:val="00A76D40"/>
    <w:rsid w:val="00A76E5A"/>
    <w:rsid w:val="00A77534"/>
    <w:rsid w:val="00A80043"/>
    <w:rsid w:val="00A828DE"/>
    <w:rsid w:val="00A8348F"/>
    <w:rsid w:val="00A8498D"/>
    <w:rsid w:val="00A849A5"/>
    <w:rsid w:val="00A84D32"/>
    <w:rsid w:val="00A86FFD"/>
    <w:rsid w:val="00A87057"/>
    <w:rsid w:val="00A87447"/>
    <w:rsid w:val="00A9128F"/>
    <w:rsid w:val="00A93C98"/>
    <w:rsid w:val="00A94046"/>
    <w:rsid w:val="00A958F9"/>
    <w:rsid w:val="00A96333"/>
    <w:rsid w:val="00A967DE"/>
    <w:rsid w:val="00A96E8E"/>
    <w:rsid w:val="00AA05D7"/>
    <w:rsid w:val="00AA2087"/>
    <w:rsid w:val="00AA2FCB"/>
    <w:rsid w:val="00AA5648"/>
    <w:rsid w:val="00AA56AF"/>
    <w:rsid w:val="00AB005B"/>
    <w:rsid w:val="00AB050F"/>
    <w:rsid w:val="00AB061A"/>
    <w:rsid w:val="00AB2EE4"/>
    <w:rsid w:val="00AB3925"/>
    <w:rsid w:val="00AB45B1"/>
    <w:rsid w:val="00AB4C29"/>
    <w:rsid w:val="00AB533E"/>
    <w:rsid w:val="00AB5E02"/>
    <w:rsid w:val="00AB6C70"/>
    <w:rsid w:val="00AB7F72"/>
    <w:rsid w:val="00AC0CC9"/>
    <w:rsid w:val="00AC2552"/>
    <w:rsid w:val="00AC5AE2"/>
    <w:rsid w:val="00AC6A73"/>
    <w:rsid w:val="00AC71B1"/>
    <w:rsid w:val="00AD2C15"/>
    <w:rsid w:val="00AD4BA1"/>
    <w:rsid w:val="00AD516E"/>
    <w:rsid w:val="00AD54E2"/>
    <w:rsid w:val="00AD6442"/>
    <w:rsid w:val="00AD6B99"/>
    <w:rsid w:val="00AE3287"/>
    <w:rsid w:val="00AE4373"/>
    <w:rsid w:val="00AE64A1"/>
    <w:rsid w:val="00AE6B62"/>
    <w:rsid w:val="00AE7896"/>
    <w:rsid w:val="00AF1FFD"/>
    <w:rsid w:val="00AF2AF4"/>
    <w:rsid w:val="00AF595D"/>
    <w:rsid w:val="00B004CD"/>
    <w:rsid w:val="00B01292"/>
    <w:rsid w:val="00B02B60"/>
    <w:rsid w:val="00B02F55"/>
    <w:rsid w:val="00B03B54"/>
    <w:rsid w:val="00B0495A"/>
    <w:rsid w:val="00B0700D"/>
    <w:rsid w:val="00B108BF"/>
    <w:rsid w:val="00B11A2F"/>
    <w:rsid w:val="00B12442"/>
    <w:rsid w:val="00B132B8"/>
    <w:rsid w:val="00B13602"/>
    <w:rsid w:val="00B15DA8"/>
    <w:rsid w:val="00B16CEC"/>
    <w:rsid w:val="00B20044"/>
    <w:rsid w:val="00B2062A"/>
    <w:rsid w:val="00B21CF6"/>
    <w:rsid w:val="00B226A5"/>
    <w:rsid w:val="00B22CAE"/>
    <w:rsid w:val="00B24BFE"/>
    <w:rsid w:val="00B25D05"/>
    <w:rsid w:val="00B343E1"/>
    <w:rsid w:val="00B364CB"/>
    <w:rsid w:val="00B36E41"/>
    <w:rsid w:val="00B41664"/>
    <w:rsid w:val="00B41F1A"/>
    <w:rsid w:val="00B440ED"/>
    <w:rsid w:val="00B446F7"/>
    <w:rsid w:val="00B4470B"/>
    <w:rsid w:val="00B44DC8"/>
    <w:rsid w:val="00B452C5"/>
    <w:rsid w:val="00B47E81"/>
    <w:rsid w:val="00B505CD"/>
    <w:rsid w:val="00B50957"/>
    <w:rsid w:val="00B526FB"/>
    <w:rsid w:val="00B5297E"/>
    <w:rsid w:val="00B52B91"/>
    <w:rsid w:val="00B53B73"/>
    <w:rsid w:val="00B53F1A"/>
    <w:rsid w:val="00B577B2"/>
    <w:rsid w:val="00B603DB"/>
    <w:rsid w:val="00B60E7B"/>
    <w:rsid w:val="00B61DB9"/>
    <w:rsid w:val="00B61F9F"/>
    <w:rsid w:val="00B66725"/>
    <w:rsid w:val="00B66752"/>
    <w:rsid w:val="00B70441"/>
    <w:rsid w:val="00B711A6"/>
    <w:rsid w:val="00B725E1"/>
    <w:rsid w:val="00B72D56"/>
    <w:rsid w:val="00B74BDB"/>
    <w:rsid w:val="00B75B40"/>
    <w:rsid w:val="00B8131D"/>
    <w:rsid w:val="00B8218F"/>
    <w:rsid w:val="00B83E87"/>
    <w:rsid w:val="00B8440F"/>
    <w:rsid w:val="00B90554"/>
    <w:rsid w:val="00B90D61"/>
    <w:rsid w:val="00B913F7"/>
    <w:rsid w:val="00B92C32"/>
    <w:rsid w:val="00B9301D"/>
    <w:rsid w:val="00B93B92"/>
    <w:rsid w:val="00B9412C"/>
    <w:rsid w:val="00B94EDA"/>
    <w:rsid w:val="00B9609E"/>
    <w:rsid w:val="00B96780"/>
    <w:rsid w:val="00B97658"/>
    <w:rsid w:val="00BA3236"/>
    <w:rsid w:val="00BA34B6"/>
    <w:rsid w:val="00BA43B2"/>
    <w:rsid w:val="00BA50CF"/>
    <w:rsid w:val="00BB0D7B"/>
    <w:rsid w:val="00BB0D9D"/>
    <w:rsid w:val="00BB201F"/>
    <w:rsid w:val="00BB2BDD"/>
    <w:rsid w:val="00BB33DC"/>
    <w:rsid w:val="00BB5FF9"/>
    <w:rsid w:val="00BB6256"/>
    <w:rsid w:val="00BB662C"/>
    <w:rsid w:val="00BB7BDC"/>
    <w:rsid w:val="00BC17DC"/>
    <w:rsid w:val="00BC39E1"/>
    <w:rsid w:val="00BC4B4C"/>
    <w:rsid w:val="00BC5E9B"/>
    <w:rsid w:val="00BD00EA"/>
    <w:rsid w:val="00BD0151"/>
    <w:rsid w:val="00BD048A"/>
    <w:rsid w:val="00BD16DF"/>
    <w:rsid w:val="00BD17B5"/>
    <w:rsid w:val="00BD5F05"/>
    <w:rsid w:val="00BD6948"/>
    <w:rsid w:val="00BD6DF4"/>
    <w:rsid w:val="00BE0304"/>
    <w:rsid w:val="00BE14C9"/>
    <w:rsid w:val="00BE4161"/>
    <w:rsid w:val="00BE4AC9"/>
    <w:rsid w:val="00BE4F3A"/>
    <w:rsid w:val="00BE5BE9"/>
    <w:rsid w:val="00BE6633"/>
    <w:rsid w:val="00BE737D"/>
    <w:rsid w:val="00BE7494"/>
    <w:rsid w:val="00BF0991"/>
    <w:rsid w:val="00BF1E13"/>
    <w:rsid w:val="00BF2892"/>
    <w:rsid w:val="00BF2917"/>
    <w:rsid w:val="00BF5DF5"/>
    <w:rsid w:val="00BF6028"/>
    <w:rsid w:val="00BF658D"/>
    <w:rsid w:val="00BF6867"/>
    <w:rsid w:val="00BF688F"/>
    <w:rsid w:val="00C0029E"/>
    <w:rsid w:val="00C065AC"/>
    <w:rsid w:val="00C07DC1"/>
    <w:rsid w:val="00C121AD"/>
    <w:rsid w:val="00C1284E"/>
    <w:rsid w:val="00C12A16"/>
    <w:rsid w:val="00C12FF7"/>
    <w:rsid w:val="00C133B2"/>
    <w:rsid w:val="00C13534"/>
    <w:rsid w:val="00C135E7"/>
    <w:rsid w:val="00C17531"/>
    <w:rsid w:val="00C263DE"/>
    <w:rsid w:val="00C26ADE"/>
    <w:rsid w:val="00C274CC"/>
    <w:rsid w:val="00C313A9"/>
    <w:rsid w:val="00C317BD"/>
    <w:rsid w:val="00C34326"/>
    <w:rsid w:val="00C34D01"/>
    <w:rsid w:val="00C34E47"/>
    <w:rsid w:val="00C356CA"/>
    <w:rsid w:val="00C3622F"/>
    <w:rsid w:val="00C367D2"/>
    <w:rsid w:val="00C37849"/>
    <w:rsid w:val="00C42731"/>
    <w:rsid w:val="00C43493"/>
    <w:rsid w:val="00C45F4B"/>
    <w:rsid w:val="00C470A0"/>
    <w:rsid w:val="00C47370"/>
    <w:rsid w:val="00C51827"/>
    <w:rsid w:val="00C5197D"/>
    <w:rsid w:val="00C51E92"/>
    <w:rsid w:val="00C53FD8"/>
    <w:rsid w:val="00C55282"/>
    <w:rsid w:val="00C56D85"/>
    <w:rsid w:val="00C5763C"/>
    <w:rsid w:val="00C60FDD"/>
    <w:rsid w:val="00C61931"/>
    <w:rsid w:val="00C61E04"/>
    <w:rsid w:val="00C627C0"/>
    <w:rsid w:val="00C649FB"/>
    <w:rsid w:val="00C66D79"/>
    <w:rsid w:val="00C677F8"/>
    <w:rsid w:val="00C715BA"/>
    <w:rsid w:val="00C71692"/>
    <w:rsid w:val="00C721EC"/>
    <w:rsid w:val="00C727FA"/>
    <w:rsid w:val="00C72CF1"/>
    <w:rsid w:val="00C7430A"/>
    <w:rsid w:val="00C75020"/>
    <w:rsid w:val="00C77428"/>
    <w:rsid w:val="00C83D95"/>
    <w:rsid w:val="00C84885"/>
    <w:rsid w:val="00C85026"/>
    <w:rsid w:val="00C86758"/>
    <w:rsid w:val="00C86F4F"/>
    <w:rsid w:val="00C9007C"/>
    <w:rsid w:val="00C91A0F"/>
    <w:rsid w:val="00C92216"/>
    <w:rsid w:val="00C92DCB"/>
    <w:rsid w:val="00C93FF0"/>
    <w:rsid w:val="00C944E8"/>
    <w:rsid w:val="00C9486F"/>
    <w:rsid w:val="00C953C8"/>
    <w:rsid w:val="00C96128"/>
    <w:rsid w:val="00C9676A"/>
    <w:rsid w:val="00C97A76"/>
    <w:rsid w:val="00CA0C8C"/>
    <w:rsid w:val="00CA1A4B"/>
    <w:rsid w:val="00CA2D51"/>
    <w:rsid w:val="00CA3B1E"/>
    <w:rsid w:val="00CA41CA"/>
    <w:rsid w:val="00CB397D"/>
    <w:rsid w:val="00CB5097"/>
    <w:rsid w:val="00CB525E"/>
    <w:rsid w:val="00CB7314"/>
    <w:rsid w:val="00CC13D5"/>
    <w:rsid w:val="00CC1733"/>
    <w:rsid w:val="00CC2C70"/>
    <w:rsid w:val="00CC34E5"/>
    <w:rsid w:val="00CC3961"/>
    <w:rsid w:val="00CC4670"/>
    <w:rsid w:val="00CC5B2A"/>
    <w:rsid w:val="00CC65A6"/>
    <w:rsid w:val="00CC6DB9"/>
    <w:rsid w:val="00CD24B3"/>
    <w:rsid w:val="00CD254F"/>
    <w:rsid w:val="00CD4321"/>
    <w:rsid w:val="00CD4451"/>
    <w:rsid w:val="00CD4992"/>
    <w:rsid w:val="00CD50FB"/>
    <w:rsid w:val="00CD6F33"/>
    <w:rsid w:val="00CE17BE"/>
    <w:rsid w:val="00CE24B2"/>
    <w:rsid w:val="00CE352A"/>
    <w:rsid w:val="00CE3757"/>
    <w:rsid w:val="00CE463F"/>
    <w:rsid w:val="00CE51BF"/>
    <w:rsid w:val="00CE5DFF"/>
    <w:rsid w:val="00CE71BE"/>
    <w:rsid w:val="00CE757F"/>
    <w:rsid w:val="00CF5403"/>
    <w:rsid w:val="00CF55E0"/>
    <w:rsid w:val="00CF6516"/>
    <w:rsid w:val="00CF67B5"/>
    <w:rsid w:val="00CF6A17"/>
    <w:rsid w:val="00D00ECA"/>
    <w:rsid w:val="00D02D0D"/>
    <w:rsid w:val="00D0417B"/>
    <w:rsid w:val="00D0571B"/>
    <w:rsid w:val="00D05C31"/>
    <w:rsid w:val="00D07168"/>
    <w:rsid w:val="00D072DC"/>
    <w:rsid w:val="00D100DA"/>
    <w:rsid w:val="00D129CF"/>
    <w:rsid w:val="00D13110"/>
    <w:rsid w:val="00D1395F"/>
    <w:rsid w:val="00D14F28"/>
    <w:rsid w:val="00D160A0"/>
    <w:rsid w:val="00D20992"/>
    <w:rsid w:val="00D20EEE"/>
    <w:rsid w:val="00D22481"/>
    <w:rsid w:val="00D2584E"/>
    <w:rsid w:val="00D30E18"/>
    <w:rsid w:val="00D31BAE"/>
    <w:rsid w:val="00D32558"/>
    <w:rsid w:val="00D3258B"/>
    <w:rsid w:val="00D3557C"/>
    <w:rsid w:val="00D375E5"/>
    <w:rsid w:val="00D378E1"/>
    <w:rsid w:val="00D40225"/>
    <w:rsid w:val="00D40678"/>
    <w:rsid w:val="00D40898"/>
    <w:rsid w:val="00D41DCD"/>
    <w:rsid w:val="00D454A4"/>
    <w:rsid w:val="00D45C7A"/>
    <w:rsid w:val="00D46187"/>
    <w:rsid w:val="00D50DF3"/>
    <w:rsid w:val="00D516EB"/>
    <w:rsid w:val="00D51C91"/>
    <w:rsid w:val="00D535BD"/>
    <w:rsid w:val="00D53B00"/>
    <w:rsid w:val="00D547DD"/>
    <w:rsid w:val="00D55D83"/>
    <w:rsid w:val="00D57225"/>
    <w:rsid w:val="00D61B3E"/>
    <w:rsid w:val="00D622A8"/>
    <w:rsid w:val="00D657D5"/>
    <w:rsid w:val="00D66017"/>
    <w:rsid w:val="00D668D0"/>
    <w:rsid w:val="00D713A4"/>
    <w:rsid w:val="00D71D30"/>
    <w:rsid w:val="00D7387A"/>
    <w:rsid w:val="00D74364"/>
    <w:rsid w:val="00D748A5"/>
    <w:rsid w:val="00D75EE9"/>
    <w:rsid w:val="00D76543"/>
    <w:rsid w:val="00D7717F"/>
    <w:rsid w:val="00D815CD"/>
    <w:rsid w:val="00D82799"/>
    <w:rsid w:val="00D8310A"/>
    <w:rsid w:val="00D859C5"/>
    <w:rsid w:val="00D909D7"/>
    <w:rsid w:val="00D916FE"/>
    <w:rsid w:val="00D94FCC"/>
    <w:rsid w:val="00D9599B"/>
    <w:rsid w:val="00D9627A"/>
    <w:rsid w:val="00DA005B"/>
    <w:rsid w:val="00DA133D"/>
    <w:rsid w:val="00DA45CB"/>
    <w:rsid w:val="00DA4C17"/>
    <w:rsid w:val="00DA52FC"/>
    <w:rsid w:val="00DA5B55"/>
    <w:rsid w:val="00DA5EF3"/>
    <w:rsid w:val="00DA6641"/>
    <w:rsid w:val="00DA7BDB"/>
    <w:rsid w:val="00DB0BFF"/>
    <w:rsid w:val="00DB1EF3"/>
    <w:rsid w:val="00DB374A"/>
    <w:rsid w:val="00DB4ED0"/>
    <w:rsid w:val="00DC187A"/>
    <w:rsid w:val="00DC219F"/>
    <w:rsid w:val="00DC5548"/>
    <w:rsid w:val="00DC64BC"/>
    <w:rsid w:val="00DD0456"/>
    <w:rsid w:val="00DD05B9"/>
    <w:rsid w:val="00DD239A"/>
    <w:rsid w:val="00DD2804"/>
    <w:rsid w:val="00DD4779"/>
    <w:rsid w:val="00DD6AB1"/>
    <w:rsid w:val="00DE2FF1"/>
    <w:rsid w:val="00DE3DA1"/>
    <w:rsid w:val="00DE40F1"/>
    <w:rsid w:val="00DE6092"/>
    <w:rsid w:val="00DE68B2"/>
    <w:rsid w:val="00DE6ED5"/>
    <w:rsid w:val="00DE72BB"/>
    <w:rsid w:val="00DF076F"/>
    <w:rsid w:val="00DF0BEB"/>
    <w:rsid w:val="00DF4ACF"/>
    <w:rsid w:val="00DF4F0F"/>
    <w:rsid w:val="00DF7C9E"/>
    <w:rsid w:val="00DF7CA1"/>
    <w:rsid w:val="00E0048E"/>
    <w:rsid w:val="00E00DE0"/>
    <w:rsid w:val="00E039B9"/>
    <w:rsid w:val="00E0539D"/>
    <w:rsid w:val="00E05728"/>
    <w:rsid w:val="00E10316"/>
    <w:rsid w:val="00E11FA3"/>
    <w:rsid w:val="00E130D9"/>
    <w:rsid w:val="00E1490C"/>
    <w:rsid w:val="00E14B08"/>
    <w:rsid w:val="00E16795"/>
    <w:rsid w:val="00E16A4F"/>
    <w:rsid w:val="00E16C2C"/>
    <w:rsid w:val="00E170BE"/>
    <w:rsid w:val="00E1757F"/>
    <w:rsid w:val="00E21263"/>
    <w:rsid w:val="00E21B05"/>
    <w:rsid w:val="00E23599"/>
    <w:rsid w:val="00E2501F"/>
    <w:rsid w:val="00E25894"/>
    <w:rsid w:val="00E271F5"/>
    <w:rsid w:val="00E303C0"/>
    <w:rsid w:val="00E30CA3"/>
    <w:rsid w:val="00E30DFD"/>
    <w:rsid w:val="00E3158C"/>
    <w:rsid w:val="00E3299D"/>
    <w:rsid w:val="00E34610"/>
    <w:rsid w:val="00E34AE7"/>
    <w:rsid w:val="00E35E48"/>
    <w:rsid w:val="00E36D76"/>
    <w:rsid w:val="00E37F34"/>
    <w:rsid w:val="00E43AD5"/>
    <w:rsid w:val="00E45F98"/>
    <w:rsid w:val="00E46C98"/>
    <w:rsid w:val="00E501ED"/>
    <w:rsid w:val="00E51508"/>
    <w:rsid w:val="00E54880"/>
    <w:rsid w:val="00E565AE"/>
    <w:rsid w:val="00E573C9"/>
    <w:rsid w:val="00E6320C"/>
    <w:rsid w:val="00E639BD"/>
    <w:rsid w:val="00E64B6D"/>
    <w:rsid w:val="00E65AAB"/>
    <w:rsid w:val="00E713D0"/>
    <w:rsid w:val="00E73E24"/>
    <w:rsid w:val="00E776D1"/>
    <w:rsid w:val="00E80D50"/>
    <w:rsid w:val="00E9074A"/>
    <w:rsid w:val="00E914D7"/>
    <w:rsid w:val="00E92469"/>
    <w:rsid w:val="00E94443"/>
    <w:rsid w:val="00E94727"/>
    <w:rsid w:val="00E94BFF"/>
    <w:rsid w:val="00E9605D"/>
    <w:rsid w:val="00E96853"/>
    <w:rsid w:val="00EA0E6F"/>
    <w:rsid w:val="00EA2F0B"/>
    <w:rsid w:val="00EA3140"/>
    <w:rsid w:val="00EA3AEB"/>
    <w:rsid w:val="00EA4B44"/>
    <w:rsid w:val="00EA4E21"/>
    <w:rsid w:val="00EA6129"/>
    <w:rsid w:val="00EA7B9D"/>
    <w:rsid w:val="00EB3FEE"/>
    <w:rsid w:val="00EB64DD"/>
    <w:rsid w:val="00EB680D"/>
    <w:rsid w:val="00EB735A"/>
    <w:rsid w:val="00EB7868"/>
    <w:rsid w:val="00EC083B"/>
    <w:rsid w:val="00EC1AD0"/>
    <w:rsid w:val="00EC4135"/>
    <w:rsid w:val="00EC4DD0"/>
    <w:rsid w:val="00EC4E16"/>
    <w:rsid w:val="00EC630C"/>
    <w:rsid w:val="00EC6341"/>
    <w:rsid w:val="00EC6CFB"/>
    <w:rsid w:val="00EC77DD"/>
    <w:rsid w:val="00ED2EEF"/>
    <w:rsid w:val="00ED4366"/>
    <w:rsid w:val="00ED51DA"/>
    <w:rsid w:val="00ED6D44"/>
    <w:rsid w:val="00ED7559"/>
    <w:rsid w:val="00EE3082"/>
    <w:rsid w:val="00EE39BB"/>
    <w:rsid w:val="00EE44C1"/>
    <w:rsid w:val="00EE50D3"/>
    <w:rsid w:val="00EE6733"/>
    <w:rsid w:val="00EF1B1B"/>
    <w:rsid w:val="00EF23DF"/>
    <w:rsid w:val="00EF2BB2"/>
    <w:rsid w:val="00EF61F2"/>
    <w:rsid w:val="00EF727F"/>
    <w:rsid w:val="00F0064F"/>
    <w:rsid w:val="00F01D6E"/>
    <w:rsid w:val="00F048C9"/>
    <w:rsid w:val="00F049CE"/>
    <w:rsid w:val="00F04DEF"/>
    <w:rsid w:val="00F0581A"/>
    <w:rsid w:val="00F063FD"/>
    <w:rsid w:val="00F11094"/>
    <w:rsid w:val="00F11612"/>
    <w:rsid w:val="00F11624"/>
    <w:rsid w:val="00F12762"/>
    <w:rsid w:val="00F130EB"/>
    <w:rsid w:val="00F16C34"/>
    <w:rsid w:val="00F22069"/>
    <w:rsid w:val="00F24D30"/>
    <w:rsid w:val="00F25073"/>
    <w:rsid w:val="00F26296"/>
    <w:rsid w:val="00F26EAE"/>
    <w:rsid w:val="00F27579"/>
    <w:rsid w:val="00F30E25"/>
    <w:rsid w:val="00F32709"/>
    <w:rsid w:val="00F335A1"/>
    <w:rsid w:val="00F340A2"/>
    <w:rsid w:val="00F34766"/>
    <w:rsid w:val="00F349CD"/>
    <w:rsid w:val="00F34DDF"/>
    <w:rsid w:val="00F36816"/>
    <w:rsid w:val="00F36F40"/>
    <w:rsid w:val="00F41A71"/>
    <w:rsid w:val="00F42CFE"/>
    <w:rsid w:val="00F45141"/>
    <w:rsid w:val="00F4621D"/>
    <w:rsid w:val="00F46F98"/>
    <w:rsid w:val="00F509F4"/>
    <w:rsid w:val="00F5100A"/>
    <w:rsid w:val="00F52821"/>
    <w:rsid w:val="00F543E0"/>
    <w:rsid w:val="00F55894"/>
    <w:rsid w:val="00F61A39"/>
    <w:rsid w:val="00F61AC5"/>
    <w:rsid w:val="00F62DD9"/>
    <w:rsid w:val="00F630F9"/>
    <w:rsid w:val="00F648D3"/>
    <w:rsid w:val="00F65150"/>
    <w:rsid w:val="00F666B1"/>
    <w:rsid w:val="00F677C8"/>
    <w:rsid w:val="00F6785D"/>
    <w:rsid w:val="00F67B03"/>
    <w:rsid w:val="00F70449"/>
    <w:rsid w:val="00F71A2B"/>
    <w:rsid w:val="00F71BD5"/>
    <w:rsid w:val="00F72FF0"/>
    <w:rsid w:val="00F74898"/>
    <w:rsid w:val="00F75064"/>
    <w:rsid w:val="00F7606E"/>
    <w:rsid w:val="00F77243"/>
    <w:rsid w:val="00F77546"/>
    <w:rsid w:val="00F80928"/>
    <w:rsid w:val="00F81E5F"/>
    <w:rsid w:val="00F83E1E"/>
    <w:rsid w:val="00F85080"/>
    <w:rsid w:val="00F87001"/>
    <w:rsid w:val="00F87F68"/>
    <w:rsid w:val="00F90375"/>
    <w:rsid w:val="00F927A7"/>
    <w:rsid w:val="00F945E2"/>
    <w:rsid w:val="00F97AD2"/>
    <w:rsid w:val="00FA173C"/>
    <w:rsid w:val="00FA4360"/>
    <w:rsid w:val="00FA7E50"/>
    <w:rsid w:val="00FB11AD"/>
    <w:rsid w:val="00FB145B"/>
    <w:rsid w:val="00FB1DF4"/>
    <w:rsid w:val="00FB27B1"/>
    <w:rsid w:val="00FB2A10"/>
    <w:rsid w:val="00FB2D63"/>
    <w:rsid w:val="00FB3EC9"/>
    <w:rsid w:val="00FB608A"/>
    <w:rsid w:val="00FC0002"/>
    <w:rsid w:val="00FC255D"/>
    <w:rsid w:val="00FC3BA3"/>
    <w:rsid w:val="00FC5777"/>
    <w:rsid w:val="00FC657C"/>
    <w:rsid w:val="00FC7A8E"/>
    <w:rsid w:val="00FD24D4"/>
    <w:rsid w:val="00FD40E7"/>
    <w:rsid w:val="00FD4502"/>
    <w:rsid w:val="00FD5217"/>
    <w:rsid w:val="00FD5684"/>
    <w:rsid w:val="00FD5C71"/>
    <w:rsid w:val="00FD67BC"/>
    <w:rsid w:val="00FD6AAC"/>
    <w:rsid w:val="00FE034E"/>
    <w:rsid w:val="00FE0B21"/>
    <w:rsid w:val="00FE11B7"/>
    <w:rsid w:val="00FE2FA5"/>
    <w:rsid w:val="00FE521E"/>
    <w:rsid w:val="00FE53C8"/>
    <w:rsid w:val="00FF3205"/>
    <w:rsid w:val="00FF335C"/>
    <w:rsid w:val="00FF3C36"/>
    <w:rsid w:val="00FF4D1B"/>
    <w:rsid w:val="00FF5941"/>
    <w:rsid w:val="048E7F88"/>
    <w:rsid w:val="054CAE1C"/>
    <w:rsid w:val="12623AB5"/>
    <w:rsid w:val="229C1A3B"/>
    <w:rsid w:val="243D0297"/>
    <w:rsid w:val="273172D2"/>
    <w:rsid w:val="30B40CE9"/>
    <w:rsid w:val="34413C12"/>
    <w:rsid w:val="36B44F54"/>
    <w:rsid w:val="38991B13"/>
    <w:rsid w:val="4FCEAF63"/>
    <w:rsid w:val="5325D176"/>
    <w:rsid w:val="554CF07B"/>
    <w:rsid w:val="5D10AF12"/>
    <w:rsid w:val="60D41623"/>
    <w:rsid w:val="67FD7351"/>
    <w:rsid w:val="680CC945"/>
    <w:rsid w:val="73C14B7A"/>
    <w:rsid w:val="78320AC5"/>
    <w:rsid w:val="7EC78C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BD103"/>
  <w15:chartTrackingRefBased/>
  <w15:docId w15:val="{FF61AE13-3B4A-41EB-BE6B-7677751E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paragraph" w:styleId="Heading1">
    <w:name w:val="heading 1"/>
    <w:basedOn w:val="Normal"/>
    <w:next w:val="Normal"/>
    <w:link w:val="Heading1Char"/>
    <w:uiPriority w:val="9"/>
    <w:qFormat/>
    <w:rsid w:val="00D325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ind w:left="357" w:hanging="357"/>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semiHidden/>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character" w:customStyle="1" w:styleId="UnresolvedMention1">
    <w:name w:val="Unresolved Mention1"/>
    <w:basedOn w:val="DefaultParagraphFont"/>
    <w:uiPriority w:val="99"/>
    <w:semiHidden/>
    <w:unhideWhenUsed/>
    <w:rsid w:val="004F20FE"/>
    <w:rPr>
      <w:color w:val="605E5C"/>
      <w:shd w:val="clear" w:color="auto" w:fill="E1DFDD"/>
    </w:rPr>
  </w:style>
  <w:style w:type="character" w:styleId="FollowedHyperlink">
    <w:name w:val="FollowedHyperlink"/>
    <w:basedOn w:val="DefaultParagraphFont"/>
    <w:uiPriority w:val="99"/>
    <w:semiHidden/>
    <w:unhideWhenUsed/>
    <w:rsid w:val="00743AD6"/>
    <w:rPr>
      <w:color w:val="954F72" w:themeColor="followedHyperlink"/>
      <w:u w:val="single"/>
    </w:rPr>
  </w:style>
  <w:style w:type="character" w:customStyle="1" w:styleId="normaltextrun">
    <w:name w:val="normaltextrun"/>
    <w:basedOn w:val="DefaultParagraphFont"/>
    <w:rsid w:val="00E639BD"/>
  </w:style>
  <w:style w:type="character" w:customStyle="1" w:styleId="superscript">
    <w:name w:val="superscript"/>
    <w:basedOn w:val="DefaultParagraphFont"/>
    <w:rsid w:val="00E639BD"/>
  </w:style>
  <w:style w:type="character" w:customStyle="1" w:styleId="eop">
    <w:name w:val="eop"/>
    <w:basedOn w:val="DefaultParagraphFont"/>
    <w:rsid w:val="00E639BD"/>
  </w:style>
  <w:style w:type="paragraph" w:styleId="BalloonText">
    <w:name w:val="Balloon Text"/>
    <w:basedOn w:val="Normal"/>
    <w:link w:val="BalloonTextChar"/>
    <w:uiPriority w:val="99"/>
    <w:semiHidden/>
    <w:unhideWhenUsed/>
    <w:rsid w:val="00426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156"/>
    <w:rPr>
      <w:rFonts w:ascii="Segoe UI" w:eastAsiaTheme="minorEastAsia" w:hAnsi="Segoe UI" w:cs="Segoe UI"/>
      <w:sz w:val="18"/>
      <w:szCs w:val="18"/>
      <w:lang w:eastAsia="en-GB"/>
    </w:rPr>
  </w:style>
  <w:style w:type="character" w:customStyle="1" w:styleId="Heading1Char">
    <w:name w:val="Heading 1 Char"/>
    <w:basedOn w:val="DefaultParagraphFont"/>
    <w:link w:val="Heading1"/>
    <w:uiPriority w:val="9"/>
    <w:rsid w:val="00D32558"/>
    <w:rPr>
      <w:rFonts w:asciiTheme="majorHAnsi" w:eastAsiaTheme="majorEastAsia" w:hAnsiTheme="majorHAnsi" w:cstheme="majorBidi"/>
      <w:color w:val="2F5496" w:themeColor="accent1" w:themeShade="BF"/>
      <w:sz w:val="32"/>
      <w:szCs w:val="32"/>
      <w:lang w:eastAsia="en-GB"/>
    </w:rPr>
  </w:style>
  <w:style w:type="paragraph" w:styleId="NoSpacing">
    <w:name w:val="No Spacing"/>
    <w:uiPriority w:val="1"/>
    <w:qFormat/>
    <w:rsid w:val="00EB7868"/>
    <w:pPr>
      <w:spacing w:after="0" w:line="240" w:lineRule="auto"/>
    </w:pPr>
    <w:rPr>
      <w:rFonts w:eastAsiaTheme="minorEastAsia"/>
      <w:lang w:eastAsia="en-GB"/>
    </w:rPr>
  </w:style>
  <w:style w:type="character" w:customStyle="1" w:styleId="UnresolvedMention2">
    <w:name w:val="Unresolved Mention2"/>
    <w:basedOn w:val="DefaultParagraphFont"/>
    <w:uiPriority w:val="99"/>
    <w:semiHidden/>
    <w:unhideWhenUsed/>
    <w:rsid w:val="00EC083B"/>
    <w:rPr>
      <w:color w:val="605E5C"/>
      <w:shd w:val="clear" w:color="auto" w:fill="E1DFDD"/>
    </w:rPr>
  </w:style>
  <w:style w:type="paragraph" w:styleId="FootnoteText">
    <w:name w:val="footnote text"/>
    <w:basedOn w:val="Normal"/>
    <w:link w:val="FootnoteTextChar"/>
    <w:uiPriority w:val="99"/>
    <w:semiHidden/>
    <w:unhideWhenUsed/>
    <w:rsid w:val="00216A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6A96"/>
    <w:rPr>
      <w:rFonts w:eastAsiaTheme="minorEastAsia"/>
      <w:sz w:val="20"/>
      <w:szCs w:val="20"/>
      <w:lang w:eastAsia="en-GB"/>
    </w:rPr>
  </w:style>
  <w:style w:type="character" w:styleId="FootnoteReference">
    <w:name w:val="footnote reference"/>
    <w:basedOn w:val="DefaultParagraphFont"/>
    <w:uiPriority w:val="99"/>
    <w:semiHidden/>
    <w:unhideWhenUsed/>
    <w:rsid w:val="00216A96"/>
    <w:rPr>
      <w:vertAlign w:val="superscript"/>
    </w:rPr>
  </w:style>
  <w:style w:type="character" w:styleId="UnresolvedMention">
    <w:name w:val="Unresolved Mention"/>
    <w:basedOn w:val="DefaultParagraphFont"/>
    <w:uiPriority w:val="99"/>
    <w:semiHidden/>
    <w:unhideWhenUsed/>
    <w:rsid w:val="00793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1580">
      <w:bodyDiv w:val="1"/>
      <w:marLeft w:val="0"/>
      <w:marRight w:val="0"/>
      <w:marTop w:val="0"/>
      <w:marBottom w:val="0"/>
      <w:divBdr>
        <w:top w:val="none" w:sz="0" w:space="0" w:color="auto"/>
        <w:left w:val="none" w:sz="0" w:space="0" w:color="auto"/>
        <w:bottom w:val="none" w:sz="0" w:space="0" w:color="auto"/>
        <w:right w:val="none" w:sz="0" w:space="0" w:color="auto"/>
      </w:divBdr>
    </w:div>
    <w:div w:id="136726583">
      <w:bodyDiv w:val="1"/>
      <w:marLeft w:val="0"/>
      <w:marRight w:val="0"/>
      <w:marTop w:val="0"/>
      <w:marBottom w:val="0"/>
      <w:divBdr>
        <w:top w:val="none" w:sz="0" w:space="0" w:color="auto"/>
        <w:left w:val="none" w:sz="0" w:space="0" w:color="auto"/>
        <w:bottom w:val="none" w:sz="0" w:space="0" w:color="auto"/>
        <w:right w:val="none" w:sz="0" w:space="0" w:color="auto"/>
      </w:divBdr>
    </w:div>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179904097">
      <w:bodyDiv w:val="1"/>
      <w:marLeft w:val="0"/>
      <w:marRight w:val="0"/>
      <w:marTop w:val="0"/>
      <w:marBottom w:val="0"/>
      <w:divBdr>
        <w:top w:val="none" w:sz="0" w:space="0" w:color="auto"/>
        <w:left w:val="none" w:sz="0" w:space="0" w:color="auto"/>
        <w:bottom w:val="none" w:sz="0" w:space="0" w:color="auto"/>
        <w:right w:val="none" w:sz="0" w:space="0" w:color="auto"/>
      </w:divBdr>
    </w:div>
    <w:div w:id="197163075">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15231075">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42055057">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418527580">
      <w:bodyDiv w:val="1"/>
      <w:marLeft w:val="0"/>
      <w:marRight w:val="0"/>
      <w:marTop w:val="0"/>
      <w:marBottom w:val="0"/>
      <w:divBdr>
        <w:top w:val="none" w:sz="0" w:space="0" w:color="auto"/>
        <w:left w:val="none" w:sz="0" w:space="0" w:color="auto"/>
        <w:bottom w:val="none" w:sz="0" w:space="0" w:color="auto"/>
        <w:right w:val="none" w:sz="0" w:space="0" w:color="auto"/>
      </w:divBdr>
    </w:div>
    <w:div w:id="431323101">
      <w:bodyDiv w:val="1"/>
      <w:marLeft w:val="0"/>
      <w:marRight w:val="0"/>
      <w:marTop w:val="0"/>
      <w:marBottom w:val="0"/>
      <w:divBdr>
        <w:top w:val="none" w:sz="0" w:space="0" w:color="auto"/>
        <w:left w:val="none" w:sz="0" w:space="0" w:color="auto"/>
        <w:bottom w:val="none" w:sz="0" w:space="0" w:color="auto"/>
        <w:right w:val="none" w:sz="0" w:space="0" w:color="auto"/>
      </w:divBdr>
    </w:div>
    <w:div w:id="447819360">
      <w:bodyDiv w:val="1"/>
      <w:marLeft w:val="0"/>
      <w:marRight w:val="0"/>
      <w:marTop w:val="0"/>
      <w:marBottom w:val="0"/>
      <w:divBdr>
        <w:top w:val="none" w:sz="0" w:space="0" w:color="auto"/>
        <w:left w:val="none" w:sz="0" w:space="0" w:color="auto"/>
        <w:bottom w:val="none" w:sz="0" w:space="0" w:color="auto"/>
        <w:right w:val="none" w:sz="0" w:space="0" w:color="auto"/>
      </w:divBdr>
    </w:div>
    <w:div w:id="479659938">
      <w:bodyDiv w:val="1"/>
      <w:marLeft w:val="0"/>
      <w:marRight w:val="0"/>
      <w:marTop w:val="0"/>
      <w:marBottom w:val="0"/>
      <w:divBdr>
        <w:top w:val="none" w:sz="0" w:space="0" w:color="auto"/>
        <w:left w:val="none" w:sz="0" w:space="0" w:color="auto"/>
        <w:bottom w:val="none" w:sz="0" w:space="0" w:color="auto"/>
        <w:right w:val="none" w:sz="0" w:space="0" w:color="auto"/>
      </w:divBdr>
    </w:div>
    <w:div w:id="559441543">
      <w:bodyDiv w:val="1"/>
      <w:marLeft w:val="0"/>
      <w:marRight w:val="0"/>
      <w:marTop w:val="0"/>
      <w:marBottom w:val="0"/>
      <w:divBdr>
        <w:top w:val="none" w:sz="0" w:space="0" w:color="auto"/>
        <w:left w:val="none" w:sz="0" w:space="0" w:color="auto"/>
        <w:bottom w:val="none" w:sz="0" w:space="0" w:color="auto"/>
        <w:right w:val="none" w:sz="0" w:space="0" w:color="auto"/>
      </w:divBdr>
    </w:div>
    <w:div w:id="611589182">
      <w:bodyDiv w:val="1"/>
      <w:marLeft w:val="0"/>
      <w:marRight w:val="0"/>
      <w:marTop w:val="0"/>
      <w:marBottom w:val="0"/>
      <w:divBdr>
        <w:top w:val="none" w:sz="0" w:space="0" w:color="auto"/>
        <w:left w:val="none" w:sz="0" w:space="0" w:color="auto"/>
        <w:bottom w:val="none" w:sz="0" w:space="0" w:color="auto"/>
        <w:right w:val="none" w:sz="0" w:space="0" w:color="auto"/>
      </w:divBdr>
    </w:div>
    <w:div w:id="624773399">
      <w:bodyDiv w:val="1"/>
      <w:marLeft w:val="0"/>
      <w:marRight w:val="0"/>
      <w:marTop w:val="0"/>
      <w:marBottom w:val="0"/>
      <w:divBdr>
        <w:top w:val="none" w:sz="0" w:space="0" w:color="auto"/>
        <w:left w:val="none" w:sz="0" w:space="0" w:color="auto"/>
        <w:bottom w:val="none" w:sz="0" w:space="0" w:color="auto"/>
        <w:right w:val="none" w:sz="0" w:space="0" w:color="auto"/>
      </w:divBdr>
    </w:div>
    <w:div w:id="752359299">
      <w:bodyDiv w:val="1"/>
      <w:marLeft w:val="0"/>
      <w:marRight w:val="0"/>
      <w:marTop w:val="0"/>
      <w:marBottom w:val="0"/>
      <w:divBdr>
        <w:top w:val="none" w:sz="0" w:space="0" w:color="auto"/>
        <w:left w:val="none" w:sz="0" w:space="0" w:color="auto"/>
        <w:bottom w:val="none" w:sz="0" w:space="0" w:color="auto"/>
        <w:right w:val="none" w:sz="0" w:space="0" w:color="auto"/>
      </w:divBdr>
    </w:div>
    <w:div w:id="782380383">
      <w:bodyDiv w:val="1"/>
      <w:marLeft w:val="0"/>
      <w:marRight w:val="0"/>
      <w:marTop w:val="0"/>
      <w:marBottom w:val="0"/>
      <w:divBdr>
        <w:top w:val="none" w:sz="0" w:space="0" w:color="auto"/>
        <w:left w:val="none" w:sz="0" w:space="0" w:color="auto"/>
        <w:bottom w:val="none" w:sz="0" w:space="0" w:color="auto"/>
        <w:right w:val="none" w:sz="0" w:space="0" w:color="auto"/>
      </w:divBdr>
    </w:div>
    <w:div w:id="821965890">
      <w:bodyDiv w:val="1"/>
      <w:marLeft w:val="0"/>
      <w:marRight w:val="0"/>
      <w:marTop w:val="0"/>
      <w:marBottom w:val="0"/>
      <w:divBdr>
        <w:top w:val="none" w:sz="0" w:space="0" w:color="auto"/>
        <w:left w:val="none" w:sz="0" w:space="0" w:color="auto"/>
        <w:bottom w:val="none" w:sz="0" w:space="0" w:color="auto"/>
        <w:right w:val="none" w:sz="0" w:space="0" w:color="auto"/>
      </w:divBdr>
    </w:div>
    <w:div w:id="998002523">
      <w:bodyDiv w:val="1"/>
      <w:marLeft w:val="0"/>
      <w:marRight w:val="0"/>
      <w:marTop w:val="0"/>
      <w:marBottom w:val="0"/>
      <w:divBdr>
        <w:top w:val="none" w:sz="0" w:space="0" w:color="auto"/>
        <w:left w:val="none" w:sz="0" w:space="0" w:color="auto"/>
        <w:bottom w:val="none" w:sz="0" w:space="0" w:color="auto"/>
        <w:right w:val="none" w:sz="0" w:space="0" w:color="auto"/>
      </w:divBdr>
    </w:div>
    <w:div w:id="999041793">
      <w:bodyDiv w:val="1"/>
      <w:marLeft w:val="0"/>
      <w:marRight w:val="0"/>
      <w:marTop w:val="0"/>
      <w:marBottom w:val="0"/>
      <w:divBdr>
        <w:top w:val="none" w:sz="0" w:space="0" w:color="auto"/>
        <w:left w:val="none" w:sz="0" w:space="0" w:color="auto"/>
        <w:bottom w:val="none" w:sz="0" w:space="0" w:color="auto"/>
        <w:right w:val="none" w:sz="0" w:space="0" w:color="auto"/>
      </w:divBdr>
    </w:div>
    <w:div w:id="1043093934">
      <w:bodyDiv w:val="1"/>
      <w:marLeft w:val="0"/>
      <w:marRight w:val="0"/>
      <w:marTop w:val="0"/>
      <w:marBottom w:val="0"/>
      <w:divBdr>
        <w:top w:val="none" w:sz="0" w:space="0" w:color="auto"/>
        <w:left w:val="none" w:sz="0" w:space="0" w:color="auto"/>
        <w:bottom w:val="none" w:sz="0" w:space="0" w:color="auto"/>
        <w:right w:val="none" w:sz="0" w:space="0" w:color="auto"/>
      </w:divBdr>
    </w:div>
    <w:div w:id="1076560544">
      <w:bodyDiv w:val="1"/>
      <w:marLeft w:val="0"/>
      <w:marRight w:val="0"/>
      <w:marTop w:val="0"/>
      <w:marBottom w:val="0"/>
      <w:divBdr>
        <w:top w:val="none" w:sz="0" w:space="0" w:color="auto"/>
        <w:left w:val="none" w:sz="0" w:space="0" w:color="auto"/>
        <w:bottom w:val="none" w:sz="0" w:space="0" w:color="auto"/>
        <w:right w:val="none" w:sz="0" w:space="0" w:color="auto"/>
      </w:divBdr>
    </w:div>
    <w:div w:id="1106071826">
      <w:bodyDiv w:val="1"/>
      <w:marLeft w:val="0"/>
      <w:marRight w:val="0"/>
      <w:marTop w:val="0"/>
      <w:marBottom w:val="0"/>
      <w:divBdr>
        <w:top w:val="none" w:sz="0" w:space="0" w:color="auto"/>
        <w:left w:val="none" w:sz="0" w:space="0" w:color="auto"/>
        <w:bottom w:val="none" w:sz="0" w:space="0" w:color="auto"/>
        <w:right w:val="none" w:sz="0" w:space="0" w:color="auto"/>
      </w:divBdr>
    </w:div>
    <w:div w:id="1185704380">
      <w:bodyDiv w:val="1"/>
      <w:marLeft w:val="0"/>
      <w:marRight w:val="0"/>
      <w:marTop w:val="0"/>
      <w:marBottom w:val="0"/>
      <w:divBdr>
        <w:top w:val="none" w:sz="0" w:space="0" w:color="auto"/>
        <w:left w:val="none" w:sz="0" w:space="0" w:color="auto"/>
        <w:bottom w:val="none" w:sz="0" w:space="0" w:color="auto"/>
        <w:right w:val="none" w:sz="0" w:space="0" w:color="auto"/>
      </w:divBdr>
    </w:div>
    <w:div w:id="1198858042">
      <w:bodyDiv w:val="1"/>
      <w:marLeft w:val="0"/>
      <w:marRight w:val="0"/>
      <w:marTop w:val="0"/>
      <w:marBottom w:val="0"/>
      <w:divBdr>
        <w:top w:val="none" w:sz="0" w:space="0" w:color="auto"/>
        <w:left w:val="none" w:sz="0" w:space="0" w:color="auto"/>
        <w:bottom w:val="none" w:sz="0" w:space="0" w:color="auto"/>
        <w:right w:val="none" w:sz="0" w:space="0" w:color="auto"/>
      </w:divBdr>
    </w:div>
    <w:div w:id="1349255481">
      <w:bodyDiv w:val="1"/>
      <w:marLeft w:val="0"/>
      <w:marRight w:val="0"/>
      <w:marTop w:val="0"/>
      <w:marBottom w:val="0"/>
      <w:divBdr>
        <w:top w:val="none" w:sz="0" w:space="0" w:color="auto"/>
        <w:left w:val="none" w:sz="0" w:space="0" w:color="auto"/>
        <w:bottom w:val="none" w:sz="0" w:space="0" w:color="auto"/>
        <w:right w:val="none" w:sz="0" w:space="0" w:color="auto"/>
      </w:divBdr>
    </w:div>
    <w:div w:id="1352148949">
      <w:bodyDiv w:val="1"/>
      <w:marLeft w:val="0"/>
      <w:marRight w:val="0"/>
      <w:marTop w:val="0"/>
      <w:marBottom w:val="0"/>
      <w:divBdr>
        <w:top w:val="none" w:sz="0" w:space="0" w:color="auto"/>
        <w:left w:val="none" w:sz="0" w:space="0" w:color="auto"/>
        <w:bottom w:val="none" w:sz="0" w:space="0" w:color="auto"/>
        <w:right w:val="none" w:sz="0" w:space="0" w:color="auto"/>
      </w:divBdr>
    </w:div>
    <w:div w:id="1352757797">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510832131">
      <w:bodyDiv w:val="1"/>
      <w:marLeft w:val="0"/>
      <w:marRight w:val="0"/>
      <w:marTop w:val="0"/>
      <w:marBottom w:val="0"/>
      <w:divBdr>
        <w:top w:val="none" w:sz="0" w:space="0" w:color="auto"/>
        <w:left w:val="none" w:sz="0" w:space="0" w:color="auto"/>
        <w:bottom w:val="none" w:sz="0" w:space="0" w:color="auto"/>
        <w:right w:val="none" w:sz="0" w:space="0" w:color="auto"/>
      </w:divBdr>
    </w:div>
    <w:div w:id="1529290876">
      <w:bodyDiv w:val="1"/>
      <w:marLeft w:val="0"/>
      <w:marRight w:val="0"/>
      <w:marTop w:val="0"/>
      <w:marBottom w:val="0"/>
      <w:divBdr>
        <w:top w:val="none" w:sz="0" w:space="0" w:color="auto"/>
        <w:left w:val="none" w:sz="0" w:space="0" w:color="auto"/>
        <w:bottom w:val="none" w:sz="0" w:space="0" w:color="auto"/>
        <w:right w:val="none" w:sz="0" w:space="0" w:color="auto"/>
      </w:divBdr>
    </w:div>
    <w:div w:id="1550072561">
      <w:bodyDiv w:val="1"/>
      <w:marLeft w:val="0"/>
      <w:marRight w:val="0"/>
      <w:marTop w:val="0"/>
      <w:marBottom w:val="0"/>
      <w:divBdr>
        <w:top w:val="none" w:sz="0" w:space="0" w:color="auto"/>
        <w:left w:val="none" w:sz="0" w:space="0" w:color="auto"/>
        <w:bottom w:val="none" w:sz="0" w:space="0" w:color="auto"/>
        <w:right w:val="none" w:sz="0" w:space="0" w:color="auto"/>
      </w:divBdr>
    </w:div>
    <w:div w:id="1562524671">
      <w:bodyDiv w:val="1"/>
      <w:marLeft w:val="0"/>
      <w:marRight w:val="0"/>
      <w:marTop w:val="0"/>
      <w:marBottom w:val="0"/>
      <w:divBdr>
        <w:top w:val="none" w:sz="0" w:space="0" w:color="auto"/>
        <w:left w:val="none" w:sz="0" w:space="0" w:color="auto"/>
        <w:bottom w:val="none" w:sz="0" w:space="0" w:color="auto"/>
        <w:right w:val="none" w:sz="0" w:space="0" w:color="auto"/>
      </w:divBdr>
    </w:div>
    <w:div w:id="1653634363">
      <w:bodyDiv w:val="1"/>
      <w:marLeft w:val="0"/>
      <w:marRight w:val="0"/>
      <w:marTop w:val="0"/>
      <w:marBottom w:val="0"/>
      <w:divBdr>
        <w:top w:val="none" w:sz="0" w:space="0" w:color="auto"/>
        <w:left w:val="none" w:sz="0" w:space="0" w:color="auto"/>
        <w:bottom w:val="none" w:sz="0" w:space="0" w:color="auto"/>
        <w:right w:val="none" w:sz="0" w:space="0" w:color="auto"/>
      </w:divBdr>
    </w:div>
    <w:div w:id="1696733391">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806779813">
      <w:bodyDiv w:val="1"/>
      <w:marLeft w:val="0"/>
      <w:marRight w:val="0"/>
      <w:marTop w:val="0"/>
      <w:marBottom w:val="0"/>
      <w:divBdr>
        <w:top w:val="none" w:sz="0" w:space="0" w:color="auto"/>
        <w:left w:val="none" w:sz="0" w:space="0" w:color="auto"/>
        <w:bottom w:val="none" w:sz="0" w:space="0" w:color="auto"/>
        <w:right w:val="none" w:sz="0" w:space="0" w:color="auto"/>
      </w:divBdr>
    </w:div>
    <w:div w:id="1875341924">
      <w:bodyDiv w:val="1"/>
      <w:marLeft w:val="0"/>
      <w:marRight w:val="0"/>
      <w:marTop w:val="0"/>
      <w:marBottom w:val="0"/>
      <w:divBdr>
        <w:top w:val="none" w:sz="0" w:space="0" w:color="auto"/>
        <w:left w:val="none" w:sz="0" w:space="0" w:color="auto"/>
        <w:bottom w:val="none" w:sz="0" w:space="0" w:color="auto"/>
        <w:right w:val="none" w:sz="0" w:space="0" w:color="auto"/>
      </w:divBdr>
    </w:div>
    <w:div w:id="1877618607">
      <w:bodyDiv w:val="1"/>
      <w:marLeft w:val="0"/>
      <w:marRight w:val="0"/>
      <w:marTop w:val="0"/>
      <w:marBottom w:val="0"/>
      <w:divBdr>
        <w:top w:val="none" w:sz="0" w:space="0" w:color="auto"/>
        <w:left w:val="none" w:sz="0" w:space="0" w:color="auto"/>
        <w:bottom w:val="none" w:sz="0" w:space="0" w:color="auto"/>
        <w:right w:val="none" w:sz="0" w:space="0" w:color="auto"/>
      </w:divBdr>
    </w:div>
    <w:div w:id="2050258922">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nsport.gov.scot/public-transport/ferries/ferry-services/" TargetMode="External"/><Relationship Id="rId18" Type="http://schemas.openxmlformats.org/officeDocument/2006/relationships/hyperlink" Target="https://www.transport.gov.scot/our-approach/accessible-transport/accessible-travel-framework/"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www.transport.gov.scot/public-transport/ferries/ferry-servic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ransformingplanning.scot/national-planning-framework/draft-npf4/"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https://www.stagecoachgroup.com/media/news-releases/2017/2017-11-20.aspx" TargetMode="External"/><Relationship Id="rId20" Type="http://schemas.openxmlformats.org/officeDocument/2006/relationships/image" Target="media/image3.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ransport.gov.scot/publication/transport-and-travel-in-scotland-2019-results-from-the-scottish-household-survey/table-18b-car-bicycle-access-households-with-bicycles-cars-vans-available-for-private-use-2019/"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5.emf"/><Relationship Id="rId28"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hyperlink" Target="https://www.gov.scot/publications/national-plan-scotlands-island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nsport.gov.scot/public-transport/ferries/ferry-services/" TargetMode="External"/><Relationship Id="rId22" Type="http://schemas.openxmlformats.org/officeDocument/2006/relationships/image" Target="media/image4.emf"/><Relationship Id="rId27" Type="http://schemas.openxmlformats.org/officeDocument/2006/relationships/image" Target="media/image8.emf"/><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A38464340</value>
    </field>
    <field name="Objective-Title">
      <value order="0">STPR2 - AST_Non Tabular_Recommendation 18_Supporting integrated journeys at ferry terminals</value>
    </field>
    <field name="Objective-Description">
      <value order="0"/>
    </field>
    <field name="Objective-CreationStamp">
      <value order="0">2022-06-08T17:03:12Z</value>
    </field>
    <field name="Objective-IsApproved">
      <value order="0">false</value>
    </field>
    <field name="Objective-IsPublished">
      <value order="0">true</value>
    </field>
    <field name="Objective-DatePublished">
      <value order="0">2022-07-25T16:08:30Z</value>
    </field>
    <field name="Objective-ModificationStamp">
      <value order="0">2022-07-25T16:08:31Z</value>
    </field>
    <field name="Objective-Owner">
      <value order="0">Gregory, Caroline C (u206087)</value>
    </field>
    <field name="Objective-Path">
      <value order="0">Objective Global Folder:SG File Plan:Business and industry:Transport:Ports and maritime transport:Research and analysis: Ports and maritime transport:Ports and Maritime Transport: Ferry Services Analysis and Modelling: Part 2: 2021-2026</value>
    </field>
    <field name="Objective-Parent">
      <value order="0">Ports and Maritime Transport: Ferry Services Analysis and Modelling: Part 2: 2021-2026</value>
    </field>
    <field name="Objective-State">
      <value order="0">Published</value>
    </field>
    <field name="Objective-VersionId">
      <value order="0">vA58503231</value>
    </field>
    <field name="Objective-Version">
      <value order="0">2.0</value>
    </field>
    <field name="Objective-VersionNumber">
      <value order="0">9</value>
    </field>
    <field name="Objective-VersionComment">
      <value order="0"/>
    </field>
    <field name="Objective-FileNumber">
      <value order="0">PUBRES/4325</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49081E2-0094-4340-B128-62E05DBC93F3}">
  <ds:schemaRefs>
    <ds:schemaRef ds:uri="http://schemas.openxmlformats.org/officeDocument/2006/bibliography"/>
  </ds:schemaRefs>
</ds:datastoreItem>
</file>

<file path=customXml/itemProps3.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4.xml><?xml version="1.0" encoding="utf-8"?>
<ds:datastoreItem xmlns:ds="http://schemas.openxmlformats.org/officeDocument/2006/customXml" ds:itemID="{7DF72752-9081-4161-8F39-FA62977A7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16</Pages>
  <Words>4612</Words>
  <Characters>26016</Characters>
  <Application>Microsoft Office Word</Application>
  <DocSecurity>0</DocSecurity>
  <Lines>510</Lines>
  <Paragraphs>200</Paragraphs>
  <ScaleCrop>false</ScaleCrop>
  <Company/>
  <LinksUpToDate>false</LinksUpToDate>
  <CharactersWithSpaces>30428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Angus, Alexandra</cp:lastModifiedBy>
  <cp:revision>422</cp:revision>
  <cp:lastPrinted>2022-04-07T21:00:00Z</cp:lastPrinted>
  <dcterms:created xsi:type="dcterms:W3CDTF">2022-07-26T08:22:00Z</dcterms:created>
  <dcterms:modified xsi:type="dcterms:W3CDTF">2022-12-02T13:35:00Z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A38464340</vt:lpwstr>
  </property>
  <property fmtid="{D5CDD505-2E9C-101B-9397-08002B2CF9AE}" pid="4" name="Objective-Title">
    <vt:lpwstr>STPR2 - AST_Non Tabular_Recommendation 18_Supporting integrated journeys at ferry terminals</vt:lpwstr>
  </property>
  <property fmtid="{D5CDD505-2E9C-101B-9397-08002B2CF9AE}" pid="5" name="Objective-Description">
    <vt:lpwstr/>
  </property>
  <property fmtid="{D5CDD505-2E9C-101B-9397-08002B2CF9AE}" pid="6" name="Objective-CreationStamp">
    <vt:filetime>2022-06-08T17:03:12Z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2022-07-25T16:08:30Z</vt:filetime>
  </property>
  <property fmtid="{D5CDD505-2E9C-101B-9397-08002B2CF9AE}" pid="10" name="Objective-ModificationStamp">
    <vt:filetime>2022-07-25T16:08:31Z</vt:filetime>
  </property>
  <property fmtid="{D5CDD505-2E9C-101B-9397-08002B2CF9AE}" pid="11" name="Objective-Owner">
    <vt:lpwstr>Gregory, Caroline C (u206087)</vt:lpwstr>
  </property>
  <property fmtid="{D5CDD505-2E9C-101B-9397-08002B2CF9AE}" pid="12" name="Objective-Path">
    <vt:lpwstr>Objective Global Folder:SG File Plan:Business and industry:Transport:Ports and maritime transport:Research and analysis: Ports and maritime transport:Ports and Maritime Transport: Ferry Services Analysis and Modelling: Part 2: 2021-2026</vt:lpwstr>
  </property>
  <property fmtid="{D5CDD505-2E9C-101B-9397-08002B2CF9AE}" pid="13" name="Objective-Parent">
    <vt:lpwstr>Ports and Maritime Transport: Ferry Services Analysis and Modelling: Part 2: 2021-2026</vt:lpwstr>
  </property>
  <property fmtid="{D5CDD505-2E9C-101B-9397-08002B2CF9AE}" pid="14" name="Objective-State">
    <vt:lpwstr>Published</vt:lpwstr>
  </property>
  <property fmtid="{D5CDD505-2E9C-101B-9397-08002B2CF9AE}" pid="15" name="Objective-VersionId">
    <vt:lpwstr>vA58503231</vt:lpwstr>
  </property>
  <property fmtid="{D5CDD505-2E9C-101B-9397-08002B2CF9AE}" pid="16" name="Objective-Version">
    <vt:lpwstr>2.0</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PUBRES/4325</vt:lpwstr>
  </property>
  <property fmtid="{D5CDD505-2E9C-101B-9397-08002B2CF9AE}" pid="20" name="Objective-Classification">
    <vt:lpwstr>OFFICIAL-SENSITIVE</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